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7774" w14:textId="64C53036" w:rsidR="009D2795" w:rsidRPr="00C1185E" w:rsidRDefault="009D2795" w:rsidP="00C1185E">
      <w:pPr>
        <w:jc w:val="center"/>
        <w:rPr>
          <w:rFonts w:ascii="Roboto" w:hAnsi="Roboto"/>
          <w:b/>
          <w:sz w:val="20"/>
          <w:szCs w:val="20"/>
        </w:rPr>
      </w:pPr>
      <w:r w:rsidRPr="00C1185E">
        <w:rPr>
          <w:rFonts w:ascii="Roboto" w:hAnsi="Roboto"/>
          <w:b/>
          <w:sz w:val="20"/>
          <w:szCs w:val="20"/>
        </w:rPr>
        <w:t>Draft List of Observers for COP6</w:t>
      </w:r>
    </w:p>
    <w:p w14:paraId="3A527508" w14:textId="77777777" w:rsidR="009D2795" w:rsidRPr="00C1185E" w:rsidRDefault="009D2795" w:rsidP="009D2795">
      <w:pPr>
        <w:rPr>
          <w:rFonts w:ascii="Roboto" w:hAnsi="Roboto"/>
          <w:sz w:val="20"/>
          <w:szCs w:val="20"/>
        </w:rPr>
      </w:pPr>
    </w:p>
    <w:p w14:paraId="08609039" w14:textId="77777777" w:rsidR="009D2795" w:rsidRPr="00C1185E" w:rsidRDefault="009D2795" w:rsidP="009D2795">
      <w:pPr>
        <w:jc w:val="center"/>
        <w:rPr>
          <w:rFonts w:ascii="Roboto" w:eastAsia="Times New Roman" w:hAnsi="Roboto" w:cs="Times New Roman"/>
          <w:b/>
          <w:bCs/>
          <w:sz w:val="20"/>
          <w:szCs w:val="20"/>
        </w:rPr>
      </w:pPr>
      <w:r w:rsidRPr="00C1185E">
        <w:rPr>
          <w:rFonts w:ascii="Roboto" w:eastAsia="Times New Roman" w:hAnsi="Roboto" w:cs="Times New Roman"/>
          <w:b/>
          <w:bCs/>
          <w:sz w:val="20"/>
          <w:szCs w:val="20"/>
        </w:rPr>
        <w:t>DRAFT LIST OF OBSERVERS</w:t>
      </w:r>
    </w:p>
    <w:p w14:paraId="7B8985CA" w14:textId="77777777" w:rsidR="009D2795" w:rsidRPr="00C1185E" w:rsidRDefault="009D2795" w:rsidP="009D2795">
      <w:pPr>
        <w:widowControl w:val="0"/>
        <w:autoSpaceDE w:val="0"/>
        <w:autoSpaceDN w:val="0"/>
        <w:spacing w:before="1" w:after="0" w:line="240" w:lineRule="auto"/>
        <w:rPr>
          <w:rFonts w:ascii="Roboto" w:eastAsia="Times New Roman" w:hAnsi="Roboto" w:cs="Times New Roman"/>
          <w:b/>
          <w:sz w:val="20"/>
          <w:szCs w:val="20"/>
        </w:rPr>
      </w:pPr>
    </w:p>
    <w:p w14:paraId="65DE813B" w14:textId="77777777" w:rsidR="009D2795" w:rsidRPr="00C1185E" w:rsidRDefault="009D2795" w:rsidP="009D2795">
      <w:pPr>
        <w:widowControl w:val="0"/>
        <w:numPr>
          <w:ilvl w:val="0"/>
          <w:numId w:val="1"/>
        </w:numPr>
        <w:tabs>
          <w:tab w:val="left" w:pos="821"/>
        </w:tabs>
        <w:autoSpaceDE w:val="0"/>
        <w:autoSpaceDN w:val="0"/>
        <w:spacing w:after="0" w:line="235" w:lineRule="auto"/>
        <w:ind w:right="587"/>
        <w:rPr>
          <w:rFonts w:ascii="Roboto" w:eastAsia="Times New Roman" w:hAnsi="Roboto" w:cs="Times New Roman"/>
          <w:sz w:val="20"/>
          <w:szCs w:val="20"/>
        </w:rPr>
      </w:pPr>
      <w:r w:rsidRPr="00C1185E">
        <w:rPr>
          <w:rFonts w:ascii="Roboto" w:eastAsia="Times New Roman" w:hAnsi="Roboto" w:cs="Times New Roman"/>
          <w:sz w:val="20"/>
          <w:szCs w:val="20"/>
        </w:rPr>
        <w:t>Reference is made to rules 35, 36, 37 and 38 of the Rules of Procedure for the Meeting of the Conference of the Parties to the Framework Convention for the Protection of the Marine Environment of the Caspian</w:t>
      </w:r>
      <w:r w:rsidR="00E45B13" w:rsidRPr="00C1185E">
        <w:rPr>
          <w:rFonts w:ascii="Roboto" w:eastAsia="Times New Roman" w:hAnsi="Roboto" w:cs="Times New Roman"/>
          <w:sz w:val="20"/>
          <w:szCs w:val="20"/>
        </w:rPr>
        <w:t xml:space="preserve"> </w:t>
      </w:r>
      <w:r w:rsidRPr="00C1185E">
        <w:rPr>
          <w:rFonts w:ascii="Roboto" w:eastAsia="Times New Roman" w:hAnsi="Roboto" w:cs="Times New Roman"/>
          <w:sz w:val="20"/>
          <w:szCs w:val="20"/>
        </w:rPr>
        <w:t>Sea.</w:t>
      </w:r>
    </w:p>
    <w:p w14:paraId="24108F2C" w14:textId="77777777" w:rsidR="009D2795" w:rsidRPr="00C1185E" w:rsidRDefault="009D2795" w:rsidP="009D2795">
      <w:pPr>
        <w:widowControl w:val="0"/>
        <w:autoSpaceDE w:val="0"/>
        <w:autoSpaceDN w:val="0"/>
        <w:spacing w:before="3" w:after="0" w:line="240" w:lineRule="auto"/>
        <w:rPr>
          <w:rFonts w:ascii="Roboto" w:eastAsia="Times New Roman" w:hAnsi="Roboto" w:cs="Times New Roman"/>
          <w:sz w:val="20"/>
          <w:szCs w:val="20"/>
        </w:rPr>
      </w:pPr>
    </w:p>
    <w:p w14:paraId="2A51638D" w14:textId="77777777" w:rsidR="009D2795" w:rsidRPr="00C1185E" w:rsidRDefault="009D2795" w:rsidP="009D2795">
      <w:pPr>
        <w:widowControl w:val="0"/>
        <w:numPr>
          <w:ilvl w:val="0"/>
          <w:numId w:val="1"/>
        </w:numPr>
        <w:tabs>
          <w:tab w:val="left" w:pos="821"/>
        </w:tabs>
        <w:autoSpaceDE w:val="0"/>
        <w:autoSpaceDN w:val="0"/>
        <w:spacing w:before="1" w:after="0" w:line="235" w:lineRule="auto"/>
        <w:ind w:right="196"/>
        <w:rPr>
          <w:rFonts w:ascii="Roboto" w:eastAsia="Times New Roman" w:hAnsi="Roboto" w:cs="Times New Roman"/>
          <w:sz w:val="20"/>
          <w:szCs w:val="20"/>
        </w:rPr>
      </w:pPr>
      <w:r w:rsidRPr="00C1185E">
        <w:rPr>
          <w:rFonts w:ascii="Roboto" w:eastAsia="Times New Roman" w:hAnsi="Roboto" w:cs="Times New Roman"/>
          <w:sz w:val="20"/>
          <w:szCs w:val="20"/>
        </w:rPr>
        <w:t>Annex I of the present document contains a list of international and intergovernmental bodies and agencies which expressed a wish to be represented at the sixth Meeting of the Conference of the Parties, and which, in the view of the interim Secretariat, are qualified in matters covered by the Convention.</w:t>
      </w:r>
    </w:p>
    <w:p w14:paraId="0F64E687" w14:textId="77777777" w:rsidR="009D2795" w:rsidRPr="00C1185E" w:rsidRDefault="009D2795" w:rsidP="009D2795">
      <w:pPr>
        <w:widowControl w:val="0"/>
        <w:autoSpaceDE w:val="0"/>
        <w:autoSpaceDN w:val="0"/>
        <w:spacing w:before="10" w:after="0" w:line="240" w:lineRule="auto"/>
        <w:rPr>
          <w:rFonts w:ascii="Roboto" w:eastAsia="Times New Roman" w:hAnsi="Roboto" w:cs="Times New Roman"/>
          <w:sz w:val="20"/>
          <w:szCs w:val="20"/>
        </w:rPr>
      </w:pPr>
    </w:p>
    <w:p w14:paraId="2CEC7567" w14:textId="77777777" w:rsidR="009D2795" w:rsidRPr="00C1185E" w:rsidRDefault="009D2795" w:rsidP="009D2795">
      <w:pPr>
        <w:widowControl w:val="0"/>
        <w:autoSpaceDE w:val="0"/>
        <w:autoSpaceDN w:val="0"/>
        <w:spacing w:after="0" w:line="240" w:lineRule="auto"/>
        <w:ind w:left="100"/>
        <w:rPr>
          <w:rFonts w:ascii="Roboto" w:eastAsia="Times New Roman" w:hAnsi="Roboto" w:cs="Times New Roman"/>
          <w:b/>
          <w:sz w:val="20"/>
          <w:szCs w:val="20"/>
        </w:rPr>
      </w:pPr>
      <w:r w:rsidRPr="00C1185E">
        <w:rPr>
          <w:rFonts w:ascii="Roboto" w:eastAsia="Times New Roman" w:hAnsi="Roboto" w:cs="Times New Roman"/>
          <w:b/>
          <w:sz w:val="20"/>
          <w:szCs w:val="20"/>
        </w:rPr>
        <w:t>Suggested action</w:t>
      </w:r>
    </w:p>
    <w:p w14:paraId="0660B847" w14:textId="77777777" w:rsidR="009D2795" w:rsidRPr="00C1185E" w:rsidRDefault="009D2795" w:rsidP="009D2795">
      <w:pPr>
        <w:widowControl w:val="0"/>
        <w:autoSpaceDE w:val="0"/>
        <w:autoSpaceDN w:val="0"/>
        <w:spacing w:after="0" w:line="240" w:lineRule="auto"/>
        <w:rPr>
          <w:rFonts w:ascii="Roboto" w:eastAsia="Times New Roman" w:hAnsi="Roboto" w:cs="Times New Roman"/>
          <w:b/>
          <w:sz w:val="20"/>
          <w:szCs w:val="20"/>
        </w:rPr>
      </w:pPr>
    </w:p>
    <w:p w14:paraId="478A36B0" w14:textId="77777777" w:rsidR="009D2795" w:rsidRPr="00C1185E" w:rsidRDefault="009D2795" w:rsidP="009D2795">
      <w:pPr>
        <w:widowControl w:val="0"/>
        <w:autoSpaceDE w:val="0"/>
        <w:autoSpaceDN w:val="0"/>
        <w:spacing w:after="0" w:line="240" w:lineRule="auto"/>
        <w:rPr>
          <w:rFonts w:ascii="Roboto" w:eastAsia="Times New Roman" w:hAnsi="Roboto" w:cs="Times New Roman"/>
          <w:b/>
          <w:sz w:val="20"/>
          <w:szCs w:val="20"/>
        </w:rPr>
      </w:pPr>
    </w:p>
    <w:p w14:paraId="1C60CEF0" w14:textId="617E5D29" w:rsidR="009D2795" w:rsidRPr="00C1185E" w:rsidRDefault="009D2795" w:rsidP="009D2795">
      <w:pPr>
        <w:widowControl w:val="0"/>
        <w:autoSpaceDE w:val="0"/>
        <w:autoSpaceDN w:val="0"/>
        <w:spacing w:before="87" w:after="0" w:line="240" w:lineRule="auto"/>
        <w:ind w:left="460"/>
        <w:rPr>
          <w:rFonts w:ascii="Roboto" w:eastAsia="Times New Roman" w:hAnsi="Roboto" w:cs="Times New Roman"/>
          <w:sz w:val="20"/>
          <w:szCs w:val="20"/>
        </w:rPr>
      </w:pPr>
      <w:r w:rsidRPr="00C1185E">
        <w:rPr>
          <w:rFonts w:ascii="Roboto" w:eastAsia="Times New Roman" w:hAnsi="Roboto" w:cs="Times New Roman"/>
          <w:sz w:val="20"/>
          <w:szCs w:val="20"/>
        </w:rPr>
        <w:t>The Conference may wish to:</w:t>
      </w:r>
    </w:p>
    <w:p w14:paraId="48EF8E3A" w14:textId="77777777" w:rsidR="009D2795" w:rsidRPr="00C1185E" w:rsidRDefault="009D2795" w:rsidP="009D2795">
      <w:pPr>
        <w:widowControl w:val="0"/>
        <w:autoSpaceDE w:val="0"/>
        <w:autoSpaceDN w:val="0"/>
        <w:spacing w:after="0" w:line="240" w:lineRule="auto"/>
        <w:rPr>
          <w:rFonts w:ascii="Roboto" w:eastAsia="Times New Roman" w:hAnsi="Roboto" w:cs="Times New Roman"/>
          <w:sz w:val="20"/>
          <w:szCs w:val="20"/>
        </w:rPr>
      </w:pPr>
    </w:p>
    <w:p w14:paraId="29301406" w14:textId="77777777" w:rsidR="009D2795" w:rsidRPr="00C1185E" w:rsidRDefault="009D2795" w:rsidP="0090593F">
      <w:pPr>
        <w:pStyle w:val="ListParagraph"/>
        <w:widowControl w:val="0"/>
        <w:numPr>
          <w:ilvl w:val="0"/>
          <w:numId w:val="2"/>
        </w:numPr>
        <w:autoSpaceDE w:val="0"/>
        <w:autoSpaceDN w:val="0"/>
        <w:spacing w:after="0" w:line="240" w:lineRule="auto"/>
        <w:rPr>
          <w:rFonts w:ascii="Roboto" w:eastAsia="Times New Roman" w:hAnsi="Roboto" w:cs="Times New Roman"/>
          <w:sz w:val="20"/>
          <w:szCs w:val="20"/>
        </w:rPr>
      </w:pPr>
      <w:r w:rsidRPr="00C1185E">
        <w:rPr>
          <w:rFonts w:ascii="Roboto" w:eastAsia="Times New Roman" w:hAnsi="Roboto" w:cs="Times New Roman"/>
          <w:sz w:val="20"/>
          <w:szCs w:val="20"/>
        </w:rPr>
        <w:t>Admit the organizations and bodies listed in Annex I as observers in accordance with the Rules of Procedure.</w:t>
      </w:r>
    </w:p>
    <w:p w14:paraId="347CF290" w14:textId="77777777" w:rsidR="009D2795" w:rsidRPr="00C1185E" w:rsidRDefault="009D2795">
      <w:pPr>
        <w:rPr>
          <w:rFonts w:ascii="Roboto" w:hAnsi="Roboto"/>
          <w:sz w:val="20"/>
          <w:szCs w:val="20"/>
        </w:rPr>
      </w:pPr>
      <w:r w:rsidRPr="00C1185E">
        <w:rPr>
          <w:rFonts w:ascii="Roboto" w:hAnsi="Roboto"/>
          <w:sz w:val="20"/>
          <w:szCs w:val="20"/>
        </w:rPr>
        <w:br w:type="page"/>
      </w:r>
    </w:p>
    <w:p w14:paraId="3872439F" w14:textId="77777777" w:rsidR="009D2795" w:rsidRPr="00C1185E" w:rsidRDefault="009D2795" w:rsidP="003C5898">
      <w:pPr>
        <w:spacing w:before="3" w:after="0" w:line="480" w:lineRule="auto"/>
        <w:jc w:val="right"/>
        <w:rPr>
          <w:rFonts w:ascii="Roboto" w:hAnsi="Roboto"/>
          <w:b/>
          <w:sz w:val="20"/>
          <w:szCs w:val="20"/>
        </w:rPr>
      </w:pPr>
      <w:r w:rsidRPr="00C1185E">
        <w:rPr>
          <w:rFonts w:ascii="Roboto" w:hAnsi="Roboto"/>
          <w:b/>
          <w:sz w:val="20"/>
          <w:szCs w:val="20"/>
        </w:rPr>
        <w:lastRenderedPageBreak/>
        <w:t>Annex I</w:t>
      </w:r>
    </w:p>
    <w:p w14:paraId="43BA5DB9" w14:textId="125D93BC" w:rsidR="00CA729D" w:rsidRPr="00C1185E" w:rsidRDefault="00CA729D" w:rsidP="00A619F1">
      <w:pPr>
        <w:spacing w:before="3" w:after="0" w:line="240" w:lineRule="auto"/>
        <w:rPr>
          <w:rFonts w:ascii="Roboto" w:hAnsi="Roboto"/>
          <w:sz w:val="20"/>
          <w:szCs w:val="20"/>
        </w:rPr>
      </w:pPr>
    </w:p>
    <w:p w14:paraId="4660A5E7" w14:textId="77777777" w:rsidR="002F11CF" w:rsidRPr="00C1185E" w:rsidRDefault="002F11CF" w:rsidP="00126607">
      <w:pPr>
        <w:spacing w:line="480" w:lineRule="auto"/>
        <w:jc w:val="center"/>
        <w:rPr>
          <w:rFonts w:ascii="Roboto" w:hAnsi="Roboto"/>
          <w:b/>
          <w:sz w:val="20"/>
          <w:szCs w:val="20"/>
        </w:rPr>
      </w:pPr>
      <w:r w:rsidRPr="00C1185E">
        <w:rPr>
          <w:rFonts w:ascii="Roboto" w:hAnsi="Roboto"/>
          <w:b/>
          <w:sz w:val="20"/>
          <w:szCs w:val="20"/>
        </w:rPr>
        <w:t>International and national, inter-governmental and non-governmental bodies and agencies</w:t>
      </w:r>
    </w:p>
    <w:p w14:paraId="04C97952" w14:textId="77777777" w:rsidR="00126607" w:rsidRPr="00C1185E" w:rsidRDefault="00126607" w:rsidP="00126607">
      <w:pPr>
        <w:spacing w:before="3" w:after="0" w:line="240" w:lineRule="auto"/>
        <w:rPr>
          <w:rFonts w:ascii="Roboto" w:hAnsi="Roboto"/>
          <w:sz w:val="20"/>
          <w:szCs w:val="20"/>
        </w:rPr>
      </w:pPr>
      <w:r w:rsidRPr="00C1185E">
        <w:rPr>
          <w:rFonts w:ascii="Roboto" w:hAnsi="Roboto"/>
          <w:sz w:val="20"/>
          <w:szCs w:val="20"/>
        </w:rPr>
        <w:t>Association of State Universities of Caspian Sea Region Countries</w:t>
      </w:r>
    </w:p>
    <w:p w14:paraId="403FEF91" w14:textId="77777777" w:rsidR="00126607" w:rsidRPr="00C1185E" w:rsidRDefault="00126607" w:rsidP="00126607">
      <w:pPr>
        <w:spacing w:before="3" w:after="0" w:line="240" w:lineRule="auto"/>
        <w:rPr>
          <w:rFonts w:ascii="Roboto" w:hAnsi="Roboto"/>
          <w:sz w:val="20"/>
          <w:szCs w:val="20"/>
        </w:rPr>
      </w:pPr>
      <w:r w:rsidRPr="00C1185E">
        <w:rPr>
          <w:rFonts w:ascii="Roboto" w:hAnsi="Roboto"/>
          <w:sz w:val="20"/>
          <w:szCs w:val="20"/>
        </w:rPr>
        <w:t>Imam Khomeini International University,</w:t>
      </w:r>
    </w:p>
    <w:p w14:paraId="6FD67107" w14:textId="77777777" w:rsidR="00F80876" w:rsidRPr="00C1185E" w:rsidRDefault="00126607" w:rsidP="003025F3">
      <w:pPr>
        <w:spacing w:before="3" w:after="0" w:line="240" w:lineRule="auto"/>
        <w:rPr>
          <w:rFonts w:ascii="Roboto" w:hAnsi="Roboto"/>
          <w:sz w:val="20"/>
          <w:szCs w:val="20"/>
        </w:rPr>
      </w:pPr>
      <w:r w:rsidRPr="00C1185E">
        <w:rPr>
          <w:rFonts w:ascii="Roboto" w:hAnsi="Roboto"/>
          <w:sz w:val="20"/>
          <w:szCs w:val="20"/>
        </w:rPr>
        <w:t>Imam Khomeini International University Boulevard,</w:t>
      </w:r>
    </w:p>
    <w:p w14:paraId="10BB1434" w14:textId="77777777" w:rsidR="00F80876" w:rsidRPr="00C1185E" w:rsidRDefault="00126607" w:rsidP="003025F3">
      <w:pPr>
        <w:spacing w:before="3" w:after="0" w:line="240" w:lineRule="auto"/>
        <w:rPr>
          <w:rFonts w:ascii="Roboto" w:hAnsi="Roboto"/>
          <w:sz w:val="20"/>
          <w:szCs w:val="20"/>
        </w:rPr>
      </w:pPr>
      <w:r w:rsidRPr="00C1185E">
        <w:rPr>
          <w:rFonts w:ascii="Roboto" w:hAnsi="Roboto"/>
          <w:sz w:val="20"/>
          <w:szCs w:val="20"/>
        </w:rPr>
        <w:t>Qazvin,</w:t>
      </w:r>
    </w:p>
    <w:p w14:paraId="7402CFB3" w14:textId="77777777" w:rsidR="00126607" w:rsidRPr="00C1185E" w:rsidRDefault="00EB7653" w:rsidP="003025F3">
      <w:pPr>
        <w:spacing w:before="3" w:after="0" w:line="240" w:lineRule="auto"/>
        <w:rPr>
          <w:rFonts w:ascii="Roboto" w:hAnsi="Roboto"/>
          <w:sz w:val="20"/>
          <w:szCs w:val="20"/>
        </w:rPr>
      </w:pPr>
      <w:r w:rsidRPr="00C1185E">
        <w:rPr>
          <w:rFonts w:ascii="Roboto" w:hAnsi="Roboto"/>
          <w:sz w:val="20"/>
          <w:szCs w:val="20"/>
        </w:rPr>
        <w:t xml:space="preserve">Islamic Republic of </w:t>
      </w:r>
      <w:r w:rsidR="00126607" w:rsidRPr="00C1185E">
        <w:rPr>
          <w:rFonts w:ascii="Roboto" w:hAnsi="Roboto"/>
          <w:sz w:val="20"/>
          <w:szCs w:val="20"/>
        </w:rPr>
        <w:t>Iran</w:t>
      </w:r>
    </w:p>
    <w:p w14:paraId="7E947310" w14:textId="4BD273EB" w:rsidR="00613C5D" w:rsidRPr="00C1185E" w:rsidRDefault="003025F3" w:rsidP="00955DFB">
      <w:pPr>
        <w:spacing w:before="3" w:after="0" w:line="480" w:lineRule="auto"/>
        <w:rPr>
          <w:rFonts w:ascii="Roboto" w:hAnsi="Roboto"/>
          <w:sz w:val="20"/>
          <w:szCs w:val="20"/>
        </w:rPr>
      </w:pPr>
      <w:r w:rsidRPr="00C1185E">
        <w:rPr>
          <w:rFonts w:ascii="Roboto" w:hAnsi="Roboto"/>
          <w:sz w:val="20"/>
          <w:szCs w:val="20"/>
        </w:rPr>
        <w:t>Contact: 982833786579</w:t>
      </w:r>
    </w:p>
    <w:p w14:paraId="200F1916" w14:textId="77777777" w:rsidR="00F30B92" w:rsidRPr="00C1185E" w:rsidRDefault="00F30B92" w:rsidP="00F30B92">
      <w:pPr>
        <w:contextualSpacing/>
        <w:rPr>
          <w:rFonts w:ascii="Roboto" w:hAnsi="Roboto"/>
          <w:sz w:val="20"/>
          <w:szCs w:val="20"/>
        </w:rPr>
      </w:pPr>
      <w:r w:rsidRPr="00C1185E">
        <w:rPr>
          <w:rFonts w:ascii="Roboto" w:hAnsi="Roboto"/>
          <w:sz w:val="20"/>
          <w:szCs w:val="20"/>
        </w:rPr>
        <w:t>Caspian Seal Research and Rehabilitation Center (CSRRC)</w:t>
      </w:r>
    </w:p>
    <w:p w14:paraId="7E422699" w14:textId="77777777" w:rsidR="00F30B92" w:rsidRPr="00C1185E" w:rsidRDefault="00F30B92" w:rsidP="00F30B92">
      <w:pPr>
        <w:contextualSpacing/>
        <w:rPr>
          <w:rFonts w:ascii="Roboto" w:hAnsi="Roboto"/>
          <w:sz w:val="20"/>
          <w:szCs w:val="20"/>
        </w:rPr>
      </w:pPr>
      <w:proofErr w:type="spellStart"/>
      <w:r w:rsidRPr="00C1185E">
        <w:rPr>
          <w:rFonts w:ascii="Roboto" w:hAnsi="Roboto"/>
          <w:sz w:val="20"/>
          <w:szCs w:val="20"/>
        </w:rPr>
        <w:t>Microdistrict</w:t>
      </w:r>
      <w:proofErr w:type="spellEnd"/>
      <w:r w:rsidRPr="00C1185E">
        <w:rPr>
          <w:rFonts w:ascii="Roboto" w:hAnsi="Roboto"/>
          <w:sz w:val="20"/>
          <w:szCs w:val="20"/>
        </w:rPr>
        <w:t xml:space="preserve"> 4</w:t>
      </w:r>
    </w:p>
    <w:p w14:paraId="4ACFB1F8" w14:textId="77777777" w:rsidR="00F80876" w:rsidRPr="00C1185E" w:rsidRDefault="00F30B92" w:rsidP="00F30B92">
      <w:pPr>
        <w:contextualSpacing/>
        <w:rPr>
          <w:rFonts w:ascii="Roboto" w:hAnsi="Roboto"/>
          <w:sz w:val="20"/>
          <w:szCs w:val="20"/>
        </w:rPr>
      </w:pPr>
      <w:r w:rsidRPr="00C1185E">
        <w:rPr>
          <w:rFonts w:ascii="Roboto" w:hAnsi="Roboto"/>
          <w:sz w:val="20"/>
          <w:szCs w:val="20"/>
        </w:rPr>
        <w:t>Building Number 82/2</w:t>
      </w:r>
    </w:p>
    <w:p w14:paraId="1CEB50A3" w14:textId="77777777" w:rsidR="00F80876" w:rsidRPr="00C1185E" w:rsidRDefault="00F30B92" w:rsidP="00F30B92">
      <w:pPr>
        <w:contextualSpacing/>
        <w:rPr>
          <w:rFonts w:ascii="Roboto" w:hAnsi="Roboto"/>
          <w:sz w:val="20"/>
          <w:szCs w:val="20"/>
        </w:rPr>
      </w:pPr>
      <w:r w:rsidRPr="00C1185E">
        <w:rPr>
          <w:rFonts w:ascii="Roboto" w:hAnsi="Roboto"/>
          <w:sz w:val="20"/>
          <w:szCs w:val="20"/>
        </w:rPr>
        <w:t>Aktau</w:t>
      </w:r>
      <w:r w:rsidR="00EB7653" w:rsidRPr="00C1185E">
        <w:rPr>
          <w:rFonts w:ascii="Roboto" w:hAnsi="Roboto"/>
          <w:sz w:val="20"/>
          <w:szCs w:val="20"/>
        </w:rPr>
        <w:t>,</w:t>
      </w:r>
    </w:p>
    <w:p w14:paraId="0A813304" w14:textId="77777777" w:rsidR="00DA4900" w:rsidRPr="00C1185E" w:rsidRDefault="00EB7653" w:rsidP="00F30B92">
      <w:pPr>
        <w:contextualSpacing/>
        <w:rPr>
          <w:rFonts w:ascii="Roboto" w:hAnsi="Roboto"/>
          <w:sz w:val="20"/>
          <w:szCs w:val="20"/>
        </w:rPr>
      </w:pPr>
      <w:r w:rsidRPr="00C1185E">
        <w:rPr>
          <w:rFonts w:ascii="Roboto" w:hAnsi="Roboto"/>
          <w:sz w:val="20"/>
          <w:szCs w:val="20"/>
        </w:rPr>
        <w:t xml:space="preserve">Republic of </w:t>
      </w:r>
      <w:r w:rsidR="00F30B92" w:rsidRPr="00C1185E">
        <w:rPr>
          <w:rFonts w:ascii="Roboto" w:hAnsi="Roboto"/>
          <w:sz w:val="20"/>
          <w:szCs w:val="20"/>
        </w:rPr>
        <w:t>Kazakhstan</w:t>
      </w:r>
    </w:p>
    <w:p w14:paraId="198EE3F7" w14:textId="77777777" w:rsidR="004252AF" w:rsidRPr="00C1185E" w:rsidRDefault="004252AF" w:rsidP="00F30B92">
      <w:pPr>
        <w:contextualSpacing/>
        <w:rPr>
          <w:rFonts w:ascii="Roboto" w:hAnsi="Roboto"/>
          <w:sz w:val="20"/>
          <w:szCs w:val="20"/>
        </w:rPr>
      </w:pPr>
      <w:r w:rsidRPr="00C1185E">
        <w:rPr>
          <w:rFonts w:ascii="Roboto" w:hAnsi="Roboto"/>
          <w:sz w:val="20"/>
          <w:szCs w:val="20"/>
        </w:rPr>
        <w:t xml:space="preserve">Contact: </w:t>
      </w:r>
      <w:hyperlink r:id="rId10" w:history="1">
        <w:r w:rsidRPr="00C1185E">
          <w:rPr>
            <w:rStyle w:val="Hyperlink"/>
            <w:rFonts w:ascii="Roboto" w:hAnsi="Roboto"/>
            <w:sz w:val="20"/>
            <w:szCs w:val="20"/>
          </w:rPr>
          <w:t>caspianseals@saby.kz</w:t>
        </w:r>
      </w:hyperlink>
      <w:r w:rsidRPr="00C1185E">
        <w:rPr>
          <w:rFonts w:ascii="Roboto" w:hAnsi="Roboto"/>
          <w:sz w:val="20"/>
          <w:szCs w:val="20"/>
        </w:rPr>
        <w:t xml:space="preserve"> </w:t>
      </w:r>
    </w:p>
    <w:p w14:paraId="6F490574" w14:textId="77777777" w:rsidR="00BB00E4" w:rsidRPr="00C1185E" w:rsidRDefault="00BB00E4" w:rsidP="00EC51C5">
      <w:pPr>
        <w:contextualSpacing/>
        <w:rPr>
          <w:rFonts w:ascii="Roboto" w:hAnsi="Roboto"/>
          <w:sz w:val="20"/>
          <w:szCs w:val="20"/>
        </w:rPr>
      </w:pPr>
    </w:p>
    <w:p w14:paraId="0E239A50" w14:textId="7A930F2A" w:rsidR="00B41C75" w:rsidRPr="00C1185E" w:rsidRDefault="00B41C75" w:rsidP="00B41C75">
      <w:pPr>
        <w:contextualSpacing/>
        <w:rPr>
          <w:rFonts w:ascii="Roboto" w:hAnsi="Roboto"/>
          <w:sz w:val="20"/>
          <w:szCs w:val="20"/>
        </w:rPr>
      </w:pPr>
      <w:r w:rsidRPr="00C1185E">
        <w:rPr>
          <w:rFonts w:ascii="Roboto" w:hAnsi="Roboto"/>
          <w:sz w:val="20"/>
          <w:szCs w:val="20"/>
        </w:rPr>
        <w:t>GRID-</w:t>
      </w:r>
      <w:proofErr w:type="spellStart"/>
      <w:r w:rsidRPr="00C1185E">
        <w:rPr>
          <w:rFonts w:ascii="Roboto" w:hAnsi="Roboto"/>
          <w:sz w:val="20"/>
          <w:szCs w:val="20"/>
        </w:rPr>
        <w:t>Arendal</w:t>
      </w:r>
      <w:proofErr w:type="spellEnd"/>
    </w:p>
    <w:p w14:paraId="06E3B8DF" w14:textId="77777777" w:rsidR="00B41C75" w:rsidRPr="00C1185E" w:rsidRDefault="00B41C75" w:rsidP="00B41C75">
      <w:pPr>
        <w:contextualSpacing/>
        <w:rPr>
          <w:rFonts w:ascii="Roboto" w:hAnsi="Roboto"/>
          <w:sz w:val="20"/>
          <w:szCs w:val="20"/>
        </w:rPr>
      </w:pPr>
      <w:proofErr w:type="spellStart"/>
      <w:r w:rsidRPr="00C1185E">
        <w:rPr>
          <w:rFonts w:ascii="Roboto" w:hAnsi="Roboto"/>
          <w:sz w:val="20"/>
          <w:szCs w:val="20"/>
        </w:rPr>
        <w:t>Teaterplassen</w:t>
      </w:r>
      <w:proofErr w:type="spellEnd"/>
      <w:r w:rsidRPr="00C1185E">
        <w:rPr>
          <w:rFonts w:ascii="Roboto" w:hAnsi="Roboto"/>
          <w:sz w:val="20"/>
          <w:szCs w:val="20"/>
        </w:rPr>
        <w:t xml:space="preserve"> 3</w:t>
      </w:r>
    </w:p>
    <w:p w14:paraId="6937F343" w14:textId="77777777" w:rsidR="00F01B12" w:rsidRPr="00C1185E" w:rsidRDefault="00B41C75" w:rsidP="00B41C75">
      <w:pPr>
        <w:contextualSpacing/>
        <w:rPr>
          <w:rFonts w:ascii="Roboto" w:hAnsi="Roboto"/>
          <w:sz w:val="20"/>
          <w:szCs w:val="20"/>
        </w:rPr>
      </w:pPr>
      <w:r w:rsidRPr="00C1185E">
        <w:rPr>
          <w:rFonts w:ascii="Roboto" w:hAnsi="Roboto"/>
          <w:sz w:val="20"/>
          <w:szCs w:val="20"/>
        </w:rPr>
        <w:t xml:space="preserve">N-4836 </w:t>
      </w:r>
      <w:proofErr w:type="spellStart"/>
      <w:r w:rsidRPr="00C1185E">
        <w:rPr>
          <w:rFonts w:ascii="Roboto" w:hAnsi="Roboto"/>
          <w:sz w:val="20"/>
          <w:szCs w:val="20"/>
        </w:rPr>
        <w:t>Arendal</w:t>
      </w:r>
      <w:proofErr w:type="spellEnd"/>
      <w:r w:rsidR="00EB7653" w:rsidRPr="00C1185E">
        <w:rPr>
          <w:rFonts w:ascii="Roboto" w:hAnsi="Roboto"/>
          <w:sz w:val="20"/>
          <w:szCs w:val="20"/>
        </w:rPr>
        <w:t>,</w:t>
      </w:r>
    </w:p>
    <w:p w14:paraId="227C50A5" w14:textId="77777777" w:rsidR="00DA4900" w:rsidRPr="00C1185E" w:rsidRDefault="00B41C75" w:rsidP="00B41C75">
      <w:pPr>
        <w:contextualSpacing/>
        <w:rPr>
          <w:rFonts w:ascii="Roboto" w:hAnsi="Roboto"/>
          <w:sz w:val="20"/>
          <w:szCs w:val="20"/>
        </w:rPr>
      </w:pPr>
      <w:r w:rsidRPr="00C1185E">
        <w:rPr>
          <w:rFonts w:ascii="Roboto" w:hAnsi="Roboto"/>
          <w:sz w:val="20"/>
          <w:szCs w:val="20"/>
        </w:rPr>
        <w:t>Norway</w:t>
      </w:r>
    </w:p>
    <w:p w14:paraId="162E94B9" w14:textId="77777777" w:rsidR="00F01B12" w:rsidRPr="00C1185E" w:rsidRDefault="00F01B12" w:rsidP="00B41C75">
      <w:pPr>
        <w:contextualSpacing/>
        <w:rPr>
          <w:rFonts w:ascii="Roboto" w:hAnsi="Roboto"/>
          <w:sz w:val="20"/>
          <w:szCs w:val="20"/>
        </w:rPr>
      </w:pPr>
      <w:r w:rsidRPr="00C1185E">
        <w:rPr>
          <w:rFonts w:ascii="Roboto" w:hAnsi="Roboto"/>
          <w:sz w:val="20"/>
          <w:szCs w:val="20"/>
        </w:rPr>
        <w:t xml:space="preserve">Contact: </w:t>
      </w:r>
      <w:hyperlink r:id="rId11" w:history="1">
        <w:r w:rsidR="00006010" w:rsidRPr="00C1185E">
          <w:rPr>
            <w:rStyle w:val="Hyperlink"/>
            <w:rFonts w:ascii="Roboto" w:hAnsi="Roboto"/>
            <w:sz w:val="20"/>
            <w:szCs w:val="20"/>
          </w:rPr>
          <w:t>grid@grida.no</w:t>
        </w:r>
      </w:hyperlink>
      <w:r w:rsidR="00006010" w:rsidRPr="00C1185E">
        <w:rPr>
          <w:rFonts w:ascii="Roboto" w:hAnsi="Roboto"/>
          <w:sz w:val="20"/>
          <w:szCs w:val="20"/>
        </w:rPr>
        <w:t xml:space="preserve"> </w:t>
      </w:r>
    </w:p>
    <w:p w14:paraId="140C3B53" w14:textId="572B7984" w:rsidR="00DA4900" w:rsidRDefault="00DA4900" w:rsidP="00EC51C5">
      <w:pPr>
        <w:contextualSpacing/>
        <w:rPr>
          <w:rFonts w:ascii="Roboto" w:hAnsi="Roboto"/>
          <w:sz w:val="20"/>
          <w:szCs w:val="20"/>
        </w:rPr>
      </w:pPr>
    </w:p>
    <w:p w14:paraId="39E1A986" w14:textId="3E38B28A" w:rsidR="00955DFB" w:rsidRDefault="00955DFB" w:rsidP="00EC51C5">
      <w:pPr>
        <w:contextualSpacing/>
        <w:rPr>
          <w:rFonts w:ascii="Roboto" w:hAnsi="Roboto"/>
          <w:sz w:val="20"/>
          <w:szCs w:val="20"/>
        </w:rPr>
      </w:pPr>
      <w:r w:rsidRPr="00955DFB">
        <w:rPr>
          <w:rFonts w:ascii="Roboto" w:hAnsi="Roboto"/>
          <w:sz w:val="20"/>
          <w:szCs w:val="20"/>
        </w:rPr>
        <w:t>Coordinating Committee on Hydrometeorology and Pollution Monitoring of the Caspian Sea (CASPCOM)</w:t>
      </w:r>
    </w:p>
    <w:p w14:paraId="202620D1" w14:textId="663EF007" w:rsidR="00955DFB" w:rsidRDefault="00955DFB" w:rsidP="00EC51C5">
      <w:pPr>
        <w:contextualSpacing/>
        <w:rPr>
          <w:rFonts w:ascii="Roboto" w:hAnsi="Roboto"/>
          <w:sz w:val="20"/>
          <w:szCs w:val="20"/>
        </w:rPr>
      </w:pPr>
      <w:r>
        <w:rPr>
          <w:rFonts w:ascii="Roboto" w:hAnsi="Roboto"/>
          <w:sz w:val="20"/>
          <w:szCs w:val="20"/>
        </w:rPr>
        <w:t xml:space="preserve">Contact: </w:t>
      </w:r>
      <w:hyperlink r:id="rId12" w:history="1">
        <w:r w:rsidRPr="003E25C6">
          <w:rPr>
            <w:rStyle w:val="Hyperlink"/>
            <w:rFonts w:ascii="Roboto" w:hAnsi="Roboto"/>
            <w:sz w:val="20"/>
            <w:szCs w:val="20"/>
          </w:rPr>
          <w:t>eostrovskaya@mail.ru</w:t>
        </w:r>
      </w:hyperlink>
      <w:r>
        <w:rPr>
          <w:rFonts w:ascii="Roboto" w:hAnsi="Roboto"/>
          <w:sz w:val="20"/>
          <w:szCs w:val="20"/>
        </w:rPr>
        <w:t xml:space="preserve"> </w:t>
      </w:r>
    </w:p>
    <w:p w14:paraId="178B34CF" w14:textId="5275963B" w:rsidR="00955DFB" w:rsidRDefault="00955DFB" w:rsidP="00EC51C5">
      <w:pPr>
        <w:contextualSpacing/>
        <w:rPr>
          <w:rFonts w:ascii="Roboto" w:hAnsi="Roboto"/>
          <w:sz w:val="20"/>
          <w:szCs w:val="20"/>
        </w:rPr>
      </w:pPr>
    </w:p>
    <w:p w14:paraId="041135A5" w14:textId="1E3BCB3E" w:rsidR="00955DFB" w:rsidRDefault="00955DFB" w:rsidP="00EC51C5">
      <w:pPr>
        <w:contextualSpacing/>
        <w:rPr>
          <w:rFonts w:ascii="Roboto" w:hAnsi="Roboto"/>
          <w:sz w:val="20"/>
          <w:szCs w:val="20"/>
        </w:rPr>
      </w:pPr>
      <w:r>
        <w:rPr>
          <w:rFonts w:ascii="Roboto" w:hAnsi="Roboto"/>
          <w:sz w:val="20"/>
          <w:szCs w:val="20"/>
        </w:rPr>
        <w:t>ADA University</w:t>
      </w:r>
    </w:p>
    <w:p w14:paraId="7B686A8D" w14:textId="77777777" w:rsidR="00955DFB" w:rsidRPr="00955DFB" w:rsidRDefault="00955DFB" w:rsidP="00955DFB">
      <w:pPr>
        <w:contextualSpacing/>
        <w:rPr>
          <w:rFonts w:ascii="Roboto" w:hAnsi="Roboto"/>
          <w:sz w:val="20"/>
          <w:szCs w:val="20"/>
        </w:rPr>
      </w:pPr>
      <w:r w:rsidRPr="00955DFB">
        <w:rPr>
          <w:rFonts w:ascii="Roboto" w:hAnsi="Roboto"/>
          <w:sz w:val="20"/>
          <w:szCs w:val="20"/>
        </w:rPr>
        <w:t xml:space="preserve">61 </w:t>
      </w:r>
      <w:proofErr w:type="spellStart"/>
      <w:r w:rsidRPr="00955DFB">
        <w:rPr>
          <w:rFonts w:ascii="Roboto" w:hAnsi="Roboto"/>
          <w:sz w:val="20"/>
          <w:szCs w:val="20"/>
        </w:rPr>
        <w:t>Ahmadbay</w:t>
      </w:r>
      <w:proofErr w:type="spellEnd"/>
      <w:r w:rsidRPr="00955DFB">
        <w:rPr>
          <w:rFonts w:ascii="Roboto" w:hAnsi="Roboto"/>
          <w:sz w:val="20"/>
          <w:szCs w:val="20"/>
        </w:rPr>
        <w:t xml:space="preserve"> Agha-</w:t>
      </w:r>
      <w:proofErr w:type="spellStart"/>
      <w:r w:rsidRPr="00955DFB">
        <w:rPr>
          <w:rFonts w:ascii="Roboto" w:hAnsi="Roboto"/>
          <w:sz w:val="20"/>
          <w:szCs w:val="20"/>
        </w:rPr>
        <w:t>Oglu</w:t>
      </w:r>
      <w:proofErr w:type="spellEnd"/>
      <w:r w:rsidRPr="00955DFB">
        <w:rPr>
          <w:rFonts w:ascii="Roboto" w:hAnsi="Roboto"/>
          <w:sz w:val="20"/>
          <w:szCs w:val="20"/>
        </w:rPr>
        <w:t xml:space="preserve"> Street, </w:t>
      </w:r>
    </w:p>
    <w:p w14:paraId="6FCC9603" w14:textId="77777777" w:rsidR="00955DFB" w:rsidRPr="00955DFB" w:rsidRDefault="00955DFB" w:rsidP="00955DFB">
      <w:pPr>
        <w:contextualSpacing/>
        <w:rPr>
          <w:rFonts w:ascii="Roboto" w:hAnsi="Roboto"/>
          <w:sz w:val="20"/>
          <w:szCs w:val="20"/>
        </w:rPr>
      </w:pPr>
      <w:r w:rsidRPr="00955DFB">
        <w:rPr>
          <w:rFonts w:ascii="Roboto" w:hAnsi="Roboto"/>
          <w:sz w:val="20"/>
          <w:szCs w:val="20"/>
        </w:rPr>
        <w:t xml:space="preserve">AZ1008 Baku, </w:t>
      </w:r>
    </w:p>
    <w:p w14:paraId="76F0CC22" w14:textId="263F4C1B" w:rsidR="00955DFB" w:rsidRDefault="00955DFB" w:rsidP="00955DFB">
      <w:pPr>
        <w:contextualSpacing/>
        <w:rPr>
          <w:rFonts w:ascii="Roboto" w:hAnsi="Roboto"/>
          <w:sz w:val="20"/>
          <w:szCs w:val="20"/>
        </w:rPr>
      </w:pPr>
      <w:r w:rsidRPr="00955DFB">
        <w:rPr>
          <w:rFonts w:ascii="Roboto" w:hAnsi="Roboto"/>
          <w:sz w:val="20"/>
          <w:szCs w:val="20"/>
        </w:rPr>
        <w:t>Republic of Azerbaijan</w:t>
      </w:r>
    </w:p>
    <w:p w14:paraId="6557604D" w14:textId="10F1F179" w:rsidR="00955DFB" w:rsidRPr="006735EC" w:rsidRDefault="006735EC" w:rsidP="00955DFB">
      <w:pPr>
        <w:contextualSpacing/>
        <w:rPr>
          <w:rFonts w:ascii="Roboto" w:hAnsi="Roboto"/>
          <w:sz w:val="20"/>
          <w:szCs w:val="20"/>
          <w:lang w:val="fr-FR"/>
        </w:rPr>
      </w:pPr>
      <w:r w:rsidRPr="006735EC">
        <w:rPr>
          <w:rFonts w:ascii="Roboto" w:hAnsi="Roboto"/>
          <w:sz w:val="20"/>
          <w:szCs w:val="20"/>
          <w:lang w:val="fr-FR"/>
        </w:rPr>
        <w:t xml:space="preserve">Contact: </w:t>
      </w:r>
      <w:hyperlink r:id="rId13" w:history="1">
        <w:r w:rsidRPr="003E25C6">
          <w:rPr>
            <w:rStyle w:val="Hyperlink"/>
            <w:rFonts w:ascii="Roboto" w:hAnsi="Roboto"/>
            <w:sz w:val="20"/>
            <w:szCs w:val="20"/>
            <w:lang w:val="fr-FR"/>
          </w:rPr>
          <w:t>info@ada.edu.az</w:t>
        </w:r>
      </w:hyperlink>
      <w:r>
        <w:rPr>
          <w:rFonts w:ascii="Roboto" w:hAnsi="Roboto"/>
          <w:sz w:val="20"/>
          <w:szCs w:val="20"/>
          <w:lang w:val="fr-FR"/>
        </w:rPr>
        <w:t xml:space="preserve"> </w:t>
      </w:r>
    </w:p>
    <w:p w14:paraId="4C698406" w14:textId="506814C6" w:rsidR="001D296E" w:rsidRPr="006735EC" w:rsidRDefault="001D296E" w:rsidP="00DA07C2">
      <w:pPr>
        <w:contextualSpacing/>
        <w:rPr>
          <w:rFonts w:ascii="Roboto" w:hAnsi="Roboto"/>
          <w:sz w:val="20"/>
          <w:szCs w:val="20"/>
          <w:lang w:val="fr-FR"/>
        </w:rPr>
      </w:pPr>
      <w:r w:rsidRPr="006735EC">
        <w:rPr>
          <w:rFonts w:ascii="Roboto" w:hAnsi="Roboto"/>
          <w:sz w:val="20"/>
          <w:szCs w:val="20"/>
          <w:lang w:val="fr-FR"/>
        </w:rPr>
        <w:t xml:space="preserve"> </w:t>
      </w:r>
    </w:p>
    <w:p w14:paraId="280967BD" w14:textId="77777777" w:rsidR="00414AEE" w:rsidRPr="00C1185E" w:rsidRDefault="00414AEE" w:rsidP="00414AEE">
      <w:pPr>
        <w:widowControl w:val="0"/>
        <w:autoSpaceDE w:val="0"/>
        <w:autoSpaceDN w:val="0"/>
        <w:spacing w:after="0" w:line="240" w:lineRule="auto"/>
        <w:jc w:val="center"/>
        <w:rPr>
          <w:rFonts w:ascii="Roboto" w:eastAsia="Roboto" w:hAnsi="Roboto" w:cs="Roboto"/>
          <w:b/>
          <w:bCs/>
          <w:sz w:val="20"/>
          <w:szCs w:val="20"/>
        </w:rPr>
      </w:pPr>
      <w:r w:rsidRPr="00C1185E">
        <w:rPr>
          <w:rFonts w:ascii="Roboto" w:eastAsia="Roboto" w:hAnsi="Roboto" w:cs="Roboto"/>
          <w:b/>
          <w:bCs/>
          <w:sz w:val="20"/>
          <w:szCs w:val="20"/>
        </w:rPr>
        <w:t>Private sector</w:t>
      </w:r>
    </w:p>
    <w:p w14:paraId="0BDD92EF" w14:textId="77777777" w:rsidR="00414AEE" w:rsidRPr="00C1185E" w:rsidRDefault="00414AEE" w:rsidP="000F1334">
      <w:pPr>
        <w:widowControl w:val="0"/>
        <w:autoSpaceDE w:val="0"/>
        <w:autoSpaceDN w:val="0"/>
        <w:spacing w:after="0" w:line="240" w:lineRule="auto"/>
        <w:rPr>
          <w:rFonts w:ascii="Roboto" w:eastAsia="Roboto" w:hAnsi="Roboto" w:cs="Roboto"/>
          <w:color w:val="000000"/>
          <w:sz w:val="20"/>
          <w:szCs w:val="20"/>
        </w:rPr>
      </w:pPr>
    </w:p>
    <w:p w14:paraId="4E5A830F" w14:textId="77777777" w:rsidR="00BE301D" w:rsidRPr="00C1185E" w:rsidRDefault="00BE301D" w:rsidP="000F1334">
      <w:pPr>
        <w:widowControl w:val="0"/>
        <w:autoSpaceDE w:val="0"/>
        <w:autoSpaceDN w:val="0"/>
        <w:spacing w:after="0" w:line="240" w:lineRule="auto"/>
        <w:rPr>
          <w:rFonts w:ascii="Roboto" w:eastAsia="Roboto" w:hAnsi="Roboto" w:cs="Roboto"/>
          <w:b/>
          <w:bCs/>
          <w:sz w:val="20"/>
          <w:szCs w:val="20"/>
          <w:u w:val="single"/>
        </w:rPr>
      </w:pPr>
    </w:p>
    <w:p w14:paraId="18864CB6" w14:textId="77777777" w:rsidR="003A36B3" w:rsidRPr="00C1185E" w:rsidRDefault="00414AEE" w:rsidP="00414AEE">
      <w:pPr>
        <w:widowControl w:val="0"/>
        <w:autoSpaceDE w:val="0"/>
        <w:autoSpaceDN w:val="0"/>
        <w:spacing w:after="0" w:line="240" w:lineRule="auto"/>
        <w:rPr>
          <w:rFonts w:ascii="Roboto" w:eastAsia="Roboto" w:hAnsi="Roboto" w:cs="Roboto"/>
        </w:rPr>
      </w:pPr>
      <w:r w:rsidRPr="00C1185E">
        <w:rPr>
          <w:rFonts w:ascii="Roboto" w:eastAsia="Roboto" w:hAnsi="Roboto" w:cs="Roboto"/>
          <w:sz w:val="20"/>
          <w:szCs w:val="20"/>
        </w:rPr>
        <w:t>BP Azerbaijan Office</w:t>
      </w:r>
    </w:p>
    <w:p w14:paraId="73399584" w14:textId="77777777" w:rsidR="003A36B3" w:rsidRPr="00C1185E" w:rsidRDefault="00414AEE" w:rsidP="00414AEE">
      <w:pPr>
        <w:widowControl w:val="0"/>
        <w:autoSpaceDE w:val="0"/>
        <w:autoSpaceDN w:val="0"/>
        <w:spacing w:after="0" w:line="240" w:lineRule="auto"/>
        <w:rPr>
          <w:rFonts w:ascii="Roboto" w:eastAsia="Roboto" w:hAnsi="Roboto" w:cs="Roboto"/>
        </w:rPr>
      </w:pPr>
      <w:r w:rsidRPr="00C1185E">
        <w:rPr>
          <w:rFonts w:ascii="Roboto" w:eastAsia="Roboto" w:hAnsi="Roboto" w:cs="Roboto"/>
          <w:sz w:val="20"/>
          <w:szCs w:val="20"/>
        </w:rPr>
        <w:t xml:space="preserve">153 </w:t>
      </w:r>
      <w:proofErr w:type="spellStart"/>
      <w:r w:rsidRPr="00C1185E">
        <w:rPr>
          <w:rFonts w:ascii="Roboto" w:eastAsia="Roboto" w:hAnsi="Roboto" w:cs="Roboto"/>
          <w:sz w:val="20"/>
          <w:szCs w:val="20"/>
        </w:rPr>
        <w:t>Neftchilar</w:t>
      </w:r>
      <w:proofErr w:type="spellEnd"/>
      <w:r w:rsidRPr="00C1185E">
        <w:rPr>
          <w:rFonts w:ascii="Roboto" w:eastAsia="Roboto" w:hAnsi="Roboto" w:cs="Roboto"/>
          <w:sz w:val="20"/>
          <w:szCs w:val="20"/>
        </w:rPr>
        <w:t xml:space="preserve"> avenue,</w:t>
      </w:r>
    </w:p>
    <w:p w14:paraId="0329DA06" w14:textId="77777777" w:rsidR="00414AEE" w:rsidRPr="00C1185E" w:rsidRDefault="00414AEE" w:rsidP="00414AEE">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 xml:space="preserve">Nasimi district, </w:t>
      </w:r>
    </w:p>
    <w:p w14:paraId="779DCF66" w14:textId="77777777" w:rsidR="003A36B3" w:rsidRPr="00C1185E" w:rsidRDefault="00414AEE" w:rsidP="00414AEE">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Baku, AZ1010,</w:t>
      </w:r>
    </w:p>
    <w:p w14:paraId="7C2A773C" w14:textId="77777777" w:rsidR="00414AEE" w:rsidRPr="00C1185E" w:rsidRDefault="00EB7653" w:rsidP="00414AEE">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Republic of Azerbaijan</w:t>
      </w:r>
    </w:p>
    <w:p w14:paraId="36108CF3" w14:textId="2D1E6484" w:rsidR="00F73FE9" w:rsidRPr="00C1185E" w:rsidRDefault="003A36B3" w:rsidP="00414AEE">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Contact: +994 (0)12 525 60 00</w:t>
      </w:r>
      <w:r w:rsidR="00F73FE9" w:rsidRPr="00C1185E">
        <w:rPr>
          <w:rFonts w:ascii="Roboto" w:eastAsia="Roboto" w:hAnsi="Roboto" w:cs="Roboto"/>
          <w:sz w:val="20"/>
          <w:szCs w:val="20"/>
        </w:rPr>
        <w:t xml:space="preserve"> </w:t>
      </w:r>
    </w:p>
    <w:p w14:paraId="33FC207E" w14:textId="77777777" w:rsidR="00414AEE" w:rsidRPr="00C1185E" w:rsidRDefault="00414AEE" w:rsidP="00414AEE">
      <w:pPr>
        <w:widowControl w:val="0"/>
        <w:autoSpaceDE w:val="0"/>
        <w:autoSpaceDN w:val="0"/>
        <w:spacing w:after="0" w:line="240" w:lineRule="auto"/>
        <w:rPr>
          <w:rFonts w:ascii="Roboto" w:eastAsia="Roboto" w:hAnsi="Roboto" w:cs="Roboto"/>
          <w:sz w:val="20"/>
          <w:szCs w:val="20"/>
        </w:rPr>
      </w:pPr>
    </w:p>
    <w:p w14:paraId="6A774FEC" w14:textId="77777777" w:rsidR="00414AEE" w:rsidRPr="00C1185E" w:rsidRDefault="00414AEE" w:rsidP="00414AEE">
      <w:pPr>
        <w:widowControl w:val="0"/>
        <w:autoSpaceDE w:val="0"/>
        <w:autoSpaceDN w:val="0"/>
        <w:spacing w:after="0" w:line="240" w:lineRule="auto"/>
        <w:rPr>
          <w:rFonts w:ascii="Roboto" w:eastAsia="Roboto" w:hAnsi="Roboto" w:cs="Roboto"/>
        </w:rPr>
      </w:pPr>
      <w:r w:rsidRPr="00C1185E">
        <w:rPr>
          <w:rFonts w:ascii="Roboto" w:eastAsia="Roboto" w:hAnsi="Roboto" w:cs="Roboto"/>
          <w:sz w:val="20"/>
          <w:szCs w:val="20"/>
        </w:rPr>
        <w:t>OSPRI</w:t>
      </w:r>
    </w:p>
    <w:p w14:paraId="7E41FBE1" w14:textId="77777777" w:rsidR="00414AEE" w:rsidRPr="00C1185E" w:rsidRDefault="00414AEE" w:rsidP="00414AEE">
      <w:pPr>
        <w:widowControl w:val="0"/>
        <w:autoSpaceDE w:val="0"/>
        <w:autoSpaceDN w:val="0"/>
        <w:spacing w:after="0" w:line="240" w:lineRule="auto"/>
        <w:rPr>
          <w:rFonts w:ascii="Roboto" w:eastAsia="Roboto" w:hAnsi="Roboto" w:cs="Roboto"/>
        </w:rPr>
      </w:pPr>
      <w:r w:rsidRPr="00C1185E">
        <w:rPr>
          <w:rFonts w:ascii="Roboto" w:eastAsia="Roboto" w:hAnsi="Roboto" w:cs="Roboto"/>
          <w:sz w:val="20"/>
          <w:szCs w:val="20"/>
        </w:rPr>
        <w:t>Oil Spill Preparedness Regional Initiative</w:t>
      </w:r>
    </w:p>
    <w:p w14:paraId="4468DD33" w14:textId="77777777" w:rsidR="00414AEE" w:rsidRPr="00955DFB" w:rsidRDefault="00414AEE" w:rsidP="00414AEE">
      <w:pPr>
        <w:widowControl w:val="0"/>
        <w:autoSpaceDE w:val="0"/>
        <w:autoSpaceDN w:val="0"/>
        <w:spacing w:after="0" w:line="240" w:lineRule="auto"/>
        <w:rPr>
          <w:rFonts w:ascii="Roboto" w:eastAsia="Roboto" w:hAnsi="Roboto" w:cs="Roboto"/>
          <w:lang w:val="es-ES"/>
        </w:rPr>
      </w:pPr>
      <w:r w:rsidRPr="00955DFB">
        <w:rPr>
          <w:rFonts w:ascii="Roboto" w:eastAsia="Roboto" w:hAnsi="Roboto" w:cs="Roboto"/>
          <w:sz w:val="20"/>
          <w:szCs w:val="20"/>
          <w:lang w:val="es-ES"/>
        </w:rPr>
        <w:t>(Caspian Sea - Black Sea - Central Eurasia)</w:t>
      </w:r>
    </w:p>
    <w:p w14:paraId="05FACE1D" w14:textId="77777777" w:rsidR="00414AEE" w:rsidRPr="00C1185E" w:rsidRDefault="00414AEE" w:rsidP="00414AEE">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14th Floor City Tower</w:t>
      </w:r>
      <w:r w:rsidRPr="00C1185E">
        <w:rPr>
          <w:rFonts w:ascii="Roboto" w:eastAsia="Roboto" w:hAnsi="Roboto" w:cs="Roboto"/>
        </w:rPr>
        <w:br/>
      </w:r>
      <w:r w:rsidRPr="00C1185E">
        <w:rPr>
          <w:rFonts w:ascii="Roboto" w:eastAsia="Roboto" w:hAnsi="Roboto" w:cs="Roboto"/>
          <w:sz w:val="20"/>
          <w:szCs w:val="20"/>
        </w:rPr>
        <w:t xml:space="preserve">40 </w:t>
      </w:r>
      <w:proofErr w:type="spellStart"/>
      <w:r w:rsidRPr="00C1185E">
        <w:rPr>
          <w:rFonts w:ascii="Roboto" w:eastAsia="Roboto" w:hAnsi="Roboto" w:cs="Roboto"/>
          <w:sz w:val="20"/>
          <w:szCs w:val="20"/>
        </w:rPr>
        <w:t>Basinghall</w:t>
      </w:r>
      <w:proofErr w:type="spellEnd"/>
      <w:r w:rsidRPr="00C1185E">
        <w:rPr>
          <w:rFonts w:ascii="Roboto" w:eastAsia="Roboto" w:hAnsi="Roboto" w:cs="Roboto"/>
          <w:sz w:val="20"/>
          <w:szCs w:val="20"/>
        </w:rPr>
        <w:t xml:space="preserve"> Street</w:t>
      </w:r>
      <w:r w:rsidRPr="00C1185E">
        <w:rPr>
          <w:rFonts w:ascii="Roboto" w:eastAsia="Roboto" w:hAnsi="Roboto" w:cs="Roboto"/>
        </w:rPr>
        <w:br/>
      </w:r>
      <w:r w:rsidRPr="00C1185E">
        <w:rPr>
          <w:rFonts w:ascii="Roboto" w:eastAsia="Roboto" w:hAnsi="Roboto" w:cs="Roboto"/>
          <w:sz w:val="20"/>
          <w:szCs w:val="20"/>
        </w:rPr>
        <w:t>London</w:t>
      </w:r>
      <w:r w:rsidR="00EB7653" w:rsidRPr="00C1185E">
        <w:rPr>
          <w:rFonts w:ascii="Roboto" w:eastAsia="Roboto" w:hAnsi="Roboto" w:cs="Roboto"/>
          <w:sz w:val="20"/>
          <w:szCs w:val="20"/>
        </w:rPr>
        <w:t xml:space="preserve">, </w:t>
      </w:r>
      <w:r w:rsidRPr="00C1185E">
        <w:rPr>
          <w:rFonts w:ascii="Roboto" w:eastAsia="Roboto" w:hAnsi="Roboto" w:cs="Roboto"/>
          <w:sz w:val="20"/>
          <w:szCs w:val="20"/>
        </w:rPr>
        <w:t>England</w:t>
      </w:r>
      <w:r w:rsidRPr="00C1185E">
        <w:rPr>
          <w:rFonts w:ascii="Roboto" w:eastAsia="Roboto" w:hAnsi="Roboto" w:cs="Roboto"/>
        </w:rPr>
        <w:br/>
      </w:r>
      <w:r w:rsidR="00F73FE9" w:rsidRPr="00C1185E">
        <w:rPr>
          <w:rFonts w:ascii="Roboto" w:eastAsia="Roboto" w:hAnsi="Roboto" w:cs="Roboto"/>
          <w:sz w:val="20"/>
          <w:szCs w:val="20"/>
        </w:rPr>
        <w:t>EC2V 5DE</w:t>
      </w:r>
    </w:p>
    <w:p w14:paraId="01C1E72F" w14:textId="77777777" w:rsidR="00F73FE9" w:rsidRPr="00C1185E" w:rsidRDefault="00F73FE9" w:rsidP="00414AEE">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lastRenderedPageBreak/>
        <w:t>Contact:</w:t>
      </w:r>
      <w:r w:rsidR="00BD615B" w:rsidRPr="00C1185E">
        <w:rPr>
          <w:rFonts w:ascii="Roboto" w:eastAsia="Roboto" w:hAnsi="Roboto" w:cs="Roboto"/>
          <w:sz w:val="20"/>
          <w:szCs w:val="20"/>
        </w:rPr>
        <w:t xml:space="preserve"> </w:t>
      </w:r>
      <w:hyperlink r:id="rId14" w:history="1">
        <w:r w:rsidR="00BD615B" w:rsidRPr="00C1185E">
          <w:rPr>
            <w:rStyle w:val="Hyperlink"/>
            <w:rFonts w:ascii="Roboto" w:eastAsia="Roboto" w:hAnsi="Roboto" w:cs="Roboto"/>
            <w:sz w:val="20"/>
            <w:szCs w:val="20"/>
          </w:rPr>
          <w:t>ospri.manager@ipieca.org</w:t>
        </w:r>
      </w:hyperlink>
      <w:r w:rsidR="00BD615B" w:rsidRPr="00C1185E">
        <w:rPr>
          <w:rFonts w:ascii="Roboto" w:eastAsia="Roboto" w:hAnsi="Roboto" w:cs="Roboto"/>
          <w:sz w:val="20"/>
          <w:szCs w:val="20"/>
        </w:rPr>
        <w:t xml:space="preserve"> </w:t>
      </w:r>
    </w:p>
    <w:p w14:paraId="06CEB5D8" w14:textId="77777777" w:rsidR="00F73FE9" w:rsidRPr="00C1185E" w:rsidRDefault="00F73FE9" w:rsidP="00F73FE9">
      <w:pPr>
        <w:widowControl w:val="0"/>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Contact for the OSPRI Coordinator in Kazakhstan to be provided</w:t>
      </w:r>
    </w:p>
    <w:p w14:paraId="13AAFA25" w14:textId="77777777" w:rsidR="00CA6C9D" w:rsidRPr="00C1185E" w:rsidRDefault="00CA6C9D" w:rsidP="00414AEE">
      <w:pPr>
        <w:widowControl w:val="0"/>
        <w:autoSpaceDE w:val="0"/>
        <w:autoSpaceDN w:val="0"/>
        <w:spacing w:after="0" w:line="240" w:lineRule="auto"/>
        <w:rPr>
          <w:rFonts w:ascii="Roboto" w:eastAsia="Roboto" w:hAnsi="Roboto" w:cs="Roboto"/>
          <w:color w:val="000000"/>
          <w:sz w:val="20"/>
          <w:szCs w:val="20"/>
        </w:rPr>
      </w:pPr>
    </w:p>
    <w:p w14:paraId="214B0B3A" w14:textId="77777777" w:rsidR="00414AEE" w:rsidRPr="00C1185E" w:rsidRDefault="00414AEE" w:rsidP="00414AEE">
      <w:pPr>
        <w:widowControl w:val="0"/>
        <w:tabs>
          <w:tab w:val="left" w:pos="840"/>
          <w:tab w:val="left" w:pos="841"/>
        </w:tabs>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Sustainera Consulting Services</w:t>
      </w:r>
    </w:p>
    <w:p w14:paraId="56FA62DF" w14:textId="77777777" w:rsidR="00414AEE" w:rsidRPr="00C1185E" w:rsidRDefault="00414AEE" w:rsidP="00414AEE">
      <w:pPr>
        <w:widowControl w:val="0"/>
        <w:tabs>
          <w:tab w:val="left" w:pos="840"/>
          <w:tab w:val="left" w:pos="841"/>
        </w:tabs>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 xml:space="preserve">Talat </w:t>
      </w:r>
      <w:proofErr w:type="spellStart"/>
      <w:r w:rsidRPr="00C1185E">
        <w:rPr>
          <w:rFonts w:ascii="Roboto" w:eastAsia="Roboto" w:hAnsi="Roboto" w:cs="Roboto"/>
          <w:sz w:val="20"/>
          <w:szCs w:val="20"/>
        </w:rPr>
        <w:t>Shikahliyev</w:t>
      </w:r>
      <w:proofErr w:type="spellEnd"/>
      <w:r w:rsidRPr="00C1185E">
        <w:rPr>
          <w:rFonts w:ascii="Roboto" w:eastAsia="Roboto" w:hAnsi="Roboto" w:cs="Roboto"/>
          <w:sz w:val="20"/>
          <w:szCs w:val="20"/>
        </w:rPr>
        <w:t xml:space="preserve"> str. 17, </w:t>
      </w:r>
    </w:p>
    <w:p w14:paraId="5EAFE4B2" w14:textId="77777777" w:rsidR="000C29D8" w:rsidRPr="00C1185E" w:rsidRDefault="000C29D8" w:rsidP="00D60089">
      <w:pPr>
        <w:widowControl w:val="0"/>
        <w:tabs>
          <w:tab w:val="left" w:pos="840"/>
          <w:tab w:val="left" w:pos="841"/>
        </w:tabs>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Baku,</w:t>
      </w:r>
    </w:p>
    <w:p w14:paraId="1CE558C8" w14:textId="77777777" w:rsidR="00414AEE" w:rsidRPr="00C1185E" w:rsidRDefault="00414AEE" w:rsidP="00D60089">
      <w:pPr>
        <w:widowControl w:val="0"/>
        <w:tabs>
          <w:tab w:val="left" w:pos="840"/>
          <w:tab w:val="left" w:pos="841"/>
        </w:tabs>
        <w:autoSpaceDE w:val="0"/>
        <w:autoSpaceDN w:val="0"/>
        <w:spacing w:after="0" w:line="240" w:lineRule="auto"/>
        <w:rPr>
          <w:rFonts w:ascii="Roboto" w:eastAsia="Roboto" w:hAnsi="Roboto" w:cs="Roboto"/>
          <w:sz w:val="20"/>
          <w:szCs w:val="20"/>
        </w:rPr>
      </w:pPr>
      <w:r w:rsidRPr="00C1185E">
        <w:rPr>
          <w:rFonts w:ascii="Roboto" w:eastAsia="Roboto" w:hAnsi="Roboto" w:cs="Roboto"/>
          <w:sz w:val="20"/>
          <w:szCs w:val="20"/>
        </w:rPr>
        <w:t>Republic of Azerbaijan</w:t>
      </w:r>
    </w:p>
    <w:p w14:paraId="6367F207" w14:textId="45D30779" w:rsidR="00414AEE" w:rsidRPr="00955DFB" w:rsidRDefault="000C29D8" w:rsidP="00711BAF">
      <w:pPr>
        <w:widowControl w:val="0"/>
        <w:autoSpaceDE w:val="0"/>
        <w:autoSpaceDN w:val="0"/>
        <w:spacing w:after="0" w:line="240" w:lineRule="auto"/>
        <w:rPr>
          <w:rFonts w:ascii="Roboto" w:eastAsia="Roboto" w:hAnsi="Roboto" w:cs="Roboto"/>
          <w:color w:val="000000"/>
          <w:sz w:val="20"/>
          <w:szCs w:val="20"/>
          <w:lang w:val="fr-FR"/>
        </w:rPr>
      </w:pPr>
      <w:r w:rsidRPr="00955DFB">
        <w:rPr>
          <w:rFonts w:ascii="Roboto" w:eastAsia="Roboto" w:hAnsi="Roboto" w:cs="Roboto"/>
          <w:color w:val="000000"/>
          <w:sz w:val="20"/>
          <w:szCs w:val="20"/>
          <w:lang w:val="fr-FR"/>
        </w:rPr>
        <w:t xml:space="preserve">Contact: </w:t>
      </w:r>
      <w:hyperlink r:id="rId15" w:history="1">
        <w:r w:rsidRPr="00955DFB">
          <w:rPr>
            <w:rStyle w:val="Hyperlink"/>
            <w:rFonts w:ascii="Roboto" w:eastAsia="Roboto" w:hAnsi="Roboto" w:cs="Roboto"/>
            <w:sz w:val="20"/>
            <w:szCs w:val="20"/>
            <w:lang w:val="fr-FR"/>
          </w:rPr>
          <w:t>info@sustainera.net</w:t>
        </w:r>
      </w:hyperlink>
      <w:r w:rsidR="000E0FCE" w:rsidRPr="00C1185E">
        <w:rPr>
          <w:rFonts w:ascii="Roboto" w:eastAsia="Roboto" w:hAnsi="Roboto" w:cs="Roboto"/>
          <w:sz w:val="20"/>
          <w:szCs w:val="20"/>
        </w:rPr>
        <w:t xml:space="preserve"> </w:t>
      </w:r>
    </w:p>
    <w:sectPr w:rsidR="00414AEE" w:rsidRPr="00955DFB" w:rsidSect="009D279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4735" w14:textId="77777777" w:rsidR="00D37AAF" w:rsidRDefault="00D37AAF" w:rsidP="009D2795">
      <w:pPr>
        <w:spacing w:after="0" w:line="240" w:lineRule="auto"/>
      </w:pPr>
      <w:r>
        <w:separator/>
      </w:r>
    </w:p>
  </w:endnote>
  <w:endnote w:type="continuationSeparator" w:id="0">
    <w:p w14:paraId="1E36C00B" w14:textId="77777777" w:rsidR="00D37AAF" w:rsidRDefault="00D37AAF" w:rsidP="009D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6B31" w14:textId="77777777" w:rsidR="00D37AAF" w:rsidRDefault="00D37AAF" w:rsidP="009D2795">
      <w:pPr>
        <w:spacing w:after="0" w:line="240" w:lineRule="auto"/>
      </w:pPr>
      <w:r>
        <w:separator/>
      </w:r>
    </w:p>
  </w:footnote>
  <w:footnote w:type="continuationSeparator" w:id="0">
    <w:p w14:paraId="63917CDD" w14:textId="77777777" w:rsidR="00D37AAF" w:rsidRDefault="00D37AAF" w:rsidP="009D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7B16" w14:textId="48F5A949" w:rsidR="00B36DDC" w:rsidRPr="00040356" w:rsidRDefault="00B36DDC" w:rsidP="000421C0">
    <w:pPr>
      <w:pBdr>
        <w:bottom w:val="single" w:sz="4" w:space="1" w:color="000000"/>
      </w:pBdr>
      <w:tabs>
        <w:tab w:val="center" w:pos="4320"/>
        <w:tab w:val="left" w:pos="4980"/>
        <w:tab w:val="right" w:pos="8640"/>
      </w:tabs>
      <w:rPr>
        <w:rFonts w:ascii="Roboto" w:hAnsi="Roboto"/>
        <w:b/>
        <w:sz w:val="20"/>
        <w:szCs w:val="20"/>
      </w:rPr>
    </w:pPr>
    <w:r w:rsidRPr="00040356">
      <w:rPr>
        <w:rFonts w:ascii="Roboto" w:hAnsi="Roboto"/>
        <w:b/>
        <w:sz w:val="20"/>
        <w:szCs w:val="20"/>
      </w:rPr>
      <w:t>TC/COP6/</w:t>
    </w:r>
    <w:r w:rsidR="00FB2B53">
      <w:rPr>
        <w:rFonts w:ascii="Roboto" w:hAnsi="Roboto"/>
        <w:b/>
        <w:sz w:val="20"/>
        <w:szCs w:val="20"/>
      </w:rPr>
      <w:t>1</w:t>
    </w:r>
    <w:r w:rsidRPr="00040356">
      <w:rPr>
        <w:rFonts w:ascii="Roboto" w:hAnsi="Roboto"/>
        <w:b/>
        <w:sz w:val="20"/>
        <w:szCs w:val="20"/>
      </w:rPr>
      <w:t>Add.</w:t>
    </w:r>
    <w:r w:rsidR="00000000">
      <w:rPr>
        <w:rFonts w:ascii="Roboto" w:hAnsi="Roboto"/>
        <w:noProof/>
        <w:sz w:val="20"/>
        <w:szCs w:val="20"/>
      </w:rPr>
      <w:pict w14:anchorId="74638A39">
        <v:shapetype id="_x0000_t202" coordsize="21600,21600" o:spt="202" path="m,l,21600r21600,l21600,xe">
          <v:stroke joinstyle="miter"/>
          <v:path gradientshapeok="t" o:connecttype="rect"/>
        </v:shapetype>
        <v:shape id="Text Box 2" o:spid="_x0000_s1025" type="#_x0000_t202" style="position:absolute;margin-left:497.5pt;margin-top:34.35pt;width:11.05pt;height:13.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zrgIAAKg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" filled="f" stroked="f">
          <v:textbox inset="0,0,0,0">
            <w:txbxContent>
              <w:p w14:paraId="12738289" w14:textId="01022FAE" w:rsidR="00B36DDC" w:rsidRDefault="00B36DDC" w:rsidP="002B1596">
                <w:pPr>
                  <w:spacing w:before="11"/>
                  <w:ind w:left="60"/>
                  <w:rPr>
                    <w:sz w:val="20"/>
                  </w:rPr>
                </w:pPr>
                <w:r>
                  <w:fldChar w:fldCharType="begin"/>
                </w:r>
                <w:r>
                  <w:rPr>
                    <w:sz w:val="20"/>
                  </w:rPr>
                  <w:instrText xml:space="preserve"> PAGE </w:instrText>
                </w:r>
                <w:r>
                  <w:fldChar w:fldCharType="separate"/>
                </w:r>
                <w:r w:rsidR="00040356">
                  <w:rPr>
                    <w:noProof/>
                    <w:sz w:val="20"/>
                  </w:rPr>
                  <w:t>2</w:t>
                </w:r>
                <w:r>
                  <w:fldChar w:fldCharType="end"/>
                </w:r>
              </w:p>
            </w:txbxContent>
          </v:textbox>
          <w10:wrap anchorx="page" anchory="page"/>
        </v:shape>
      </w:pict>
    </w:r>
    <w:r w:rsidR="00EC4F79">
      <w:rPr>
        <w:rFonts w:ascii="Roboto" w:hAnsi="Roboto"/>
        <w:b/>
        <w:sz w:val="20"/>
        <w:szCs w:val="20"/>
      </w:rPr>
      <w:t>4</w:t>
    </w:r>
    <w:r w:rsidRPr="00040356">
      <w:rPr>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DB4098" w:rsidRPr="00DB4098" w14:paraId="054E4D71" w14:textId="77777777" w:rsidTr="00E6716D">
      <w:tc>
        <w:tcPr>
          <w:tcW w:w="6487" w:type="dxa"/>
          <w:tcBorders>
            <w:top w:val="nil"/>
            <w:left w:val="nil"/>
            <w:bottom w:val="nil"/>
            <w:right w:val="nil"/>
          </w:tcBorders>
        </w:tcPr>
        <w:p w14:paraId="795C9DC2" w14:textId="77777777" w:rsidR="00DB4098" w:rsidRPr="00DB4098" w:rsidRDefault="00DB4098" w:rsidP="00DB4098">
          <w:pPr>
            <w:tabs>
              <w:tab w:val="center" w:pos="4320"/>
              <w:tab w:val="right" w:pos="8640"/>
            </w:tabs>
            <w:spacing w:after="0" w:line="240" w:lineRule="auto"/>
            <w:rPr>
              <w:rFonts w:ascii="Roboto" w:eastAsia="PMingLiU" w:hAnsi="Roboto" w:cs="Times New Roman"/>
              <w:sz w:val="20"/>
              <w:szCs w:val="20"/>
              <w:lang w:eastAsia="zh-TW"/>
            </w:rPr>
          </w:pPr>
          <w:bookmarkStart w:id="0" w:name="_Hlk114094621"/>
        </w:p>
      </w:tc>
      <w:tc>
        <w:tcPr>
          <w:tcW w:w="2126" w:type="dxa"/>
          <w:tcBorders>
            <w:top w:val="nil"/>
            <w:left w:val="nil"/>
            <w:bottom w:val="nil"/>
            <w:right w:val="nil"/>
          </w:tcBorders>
        </w:tcPr>
        <w:p w14:paraId="711D1F7F" w14:textId="77777777" w:rsidR="00DB4098" w:rsidRPr="00DB4098" w:rsidRDefault="00DB4098" w:rsidP="00DB4098">
          <w:pPr>
            <w:tabs>
              <w:tab w:val="center" w:pos="4320"/>
              <w:tab w:val="right" w:pos="8640"/>
            </w:tabs>
            <w:spacing w:after="0" w:line="240" w:lineRule="auto"/>
            <w:jc w:val="right"/>
            <w:rPr>
              <w:rFonts w:ascii="Roboto" w:eastAsia="PMingLiU" w:hAnsi="Roboto" w:cs="Times New Roman"/>
              <w:b/>
              <w:bCs/>
              <w:sz w:val="20"/>
              <w:szCs w:val="20"/>
              <w:lang w:eastAsia="zh-TW"/>
            </w:rPr>
          </w:pPr>
          <w:r w:rsidRPr="00DB4098">
            <w:rPr>
              <w:rFonts w:ascii="Roboto" w:eastAsia="PMingLiU" w:hAnsi="Roboto" w:cs="Times New Roman"/>
              <w:b/>
              <w:bCs/>
              <w:sz w:val="20"/>
              <w:szCs w:val="20"/>
              <w:lang w:eastAsia="zh-TW"/>
            </w:rPr>
            <w:t>TC</w:t>
          </w:r>
        </w:p>
      </w:tc>
    </w:tr>
    <w:tr w:rsidR="00DB4098" w:rsidRPr="00DB4098" w14:paraId="12E4DBDF" w14:textId="77777777" w:rsidTr="00E6716D">
      <w:tc>
        <w:tcPr>
          <w:tcW w:w="6487" w:type="dxa"/>
          <w:tcBorders>
            <w:top w:val="nil"/>
            <w:left w:val="nil"/>
            <w:bottom w:val="single" w:sz="2" w:space="0" w:color="auto"/>
            <w:right w:val="nil"/>
          </w:tcBorders>
        </w:tcPr>
        <w:p w14:paraId="27FD96BC" w14:textId="77777777" w:rsidR="00DB4098" w:rsidRPr="00DB4098" w:rsidRDefault="00DB4098" w:rsidP="00DB4098">
          <w:pPr>
            <w:tabs>
              <w:tab w:val="center" w:pos="4320"/>
              <w:tab w:val="right" w:pos="8640"/>
            </w:tabs>
            <w:spacing w:after="0" w:line="240" w:lineRule="auto"/>
            <w:jc w:val="right"/>
            <w:rPr>
              <w:rFonts w:ascii="Roboto" w:eastAsia="PMingLiU" w:hAnsi="Roboto" w:cs="Times New Roman"/>
              <w:sz w:val="20"/>
              <w:szCs w:val="20"/>
              <w:lang w:eastAsia="zh-TW"/>
            </w:rPr>
          </w:pPr>
        </w:p>
      </w:tc>
      <w:tc>
        <w:tcPr>
          <w:tcW w:w="2126" w:type="dxa"/>
          <w:tcBorders>
            <w:top w:val="nil"/>
            <w:left w:val="nil"/>
            <w:bottom w:val="single" w:sz="4" w:space="0" w:color="auto"/>
            <w:right w:val="nil"/>
          </w:tcBorders>
        </w:tcPr>
        <w:p w14:paraId="468C63FE" w14:textId="06F35680" w:rsidR="00DB4098" w:rsidRPr="00DB4098" w:rsidRDefault="00DB4098" w:rsidP="00DB4098">
          <w:pPr>
            <w:tabs>
              <w:tab w:val="center" w:pos="4320"/>
              <w:tab w:val="right" w:pos="8640"/>
            </w:tabs>
            <w:spacing w:after="0" w:line="240" w:lineRule="auto"/>
            <w:jc w:val="right"/>
            <w:rPr>
              <w:rFonts w:ascii="Roboto" w:eastAsia="PMingLiU" w:hAnsi="Roboto" w:cs="Times New Roman"/>
              <w:sz w:val="20"/>
              <w:szCs w:val="20"/>
              <w:lang w:eastAsia="zh-TW"/>
            </w:rPr>
          </w:pPr>
          <w:r w:rsidRPr="00DB4098">
            <w:rPr>
              <w:rFonts w:ascii="Roboto" w:eastAsia="PMingLiU" w:hAnsi="Roboto" w:cs="Times New Roman"/>
              <w:sz w:val="20"/>
              <w:szCs w:val="20"/>
              <w:lang w:eastAsia="zh-TW"/>
            </w:rPr>
            <w:t>TC/COP6/</w:t>
          </w:r>
          <w:r w:rsidR="00FB2B53">
            <w:rPr>
              <w:rFonts w:ascii="Roboto" w:eastAsia="PMingLiU" w:hAnsi="Roboto" w:cs="Times New Roman"/>
              <w:sz w:val="20"/>
              <w:szCs w:val="20"/>
              <w:lang w:eastAsia="zh-TW"/>
            </w:rPr>
            <w:t>1</w:t>
          </w:r>
          <w:r>
            <w:rPr>
              <w:rFonts w:ascii="Roboto" w:eastAsia="PMingLiU" w:hAnsi="Roboto" w:cs="Times New Roman"/>
              <w:sz w:val="20"/>
              <w:szCs w:val="20"/>
              <w:lang w:eastAsia="zh-TW"/>
            </w:rPr>
            <w:t>Add.</w:t>
          </w:r>
          <w:r w:rsidR="00EC4F79">
            <w:rPr>
              <w:rFonts w:ascii="Roboto" w:eastAsia="PMingLiU" w:hAnsi="Roboto" w:cs="Times New Roman"/>
              <w:sz w:val="20"/>
              <w:szCs w:val="20"/>
              <w:lang w:eastAsia="zh-TW"/>
            </w:rPr>
            <w:t>4</w:t>
          </w:r>
          <w:r w:rsidRPr="00DB4098">
            <w:rPr>
              <w:rFonts w:ascii="Roboto" w:eastAsia="PMingLiU" w:hAnsi="Roboto" w:cs="Times New Roman"/>
              <w:sz w:val="20"/>
              <w:szCs w:val="20"/>
              <w:lang w:eastAsia="zh-TW"/>
            </w:rPr>
            <w:t xml:space="preserve"> </w:t>
          </w:r>
        </w:p>
      </w:tc>
    </w:tr>
    <w:tr w:rsidR="00DB4098" w:rsidRPr="00DB4098" w14:paraId="0A5B550F" w14:textId="77777777" w:rsidTr="00E6716D">
      <w:trPr>
        <w:trHeight w:val="1905"/>
      </w:trPr>
      <w:tc>
        <w:tcPr>
          <w:tcW w:w="6487" w:type="dxa"/>
          <w:tcBorders>
            <w:top w:val="single" w:sz="2" w:space="0" w:color="auto"/>
            <w:left w:val="nil"/>
            <w:bottom w:val="single" w:sz="18" w:space="0" w:color="auto"/>
            <w:right w:val="nil"/>
          </w:tcBorders>
        </w:tcPr>
        <w:p w14:paraId="70D3B042" w14:textId="4572B8BC" w:rsidR="00DB4098" w:rsidRPr="00DB4098" w:rsidRDefault="00DB4098" w:rsidP="00DB4098">
          <w:pPr>
            <w:tabs>
              <w:tab w:val="left" w:pos="993"/>
              <w:tab w:val="left" w:pos="1985"/>
              <w:tab w:val="left" w:pos="2977"/>
              <w:tab w:val="left" w:pos="3969"/>
            </w:tabs>
            <w:spacing w:after="0" w:line="240" w:lineRule="auto"/>
            <w:rPr>
              <w:rFonts w:ascii="Roboto" w:eastAsia="PMingLiU" w:hAnsi="Roboto" w:cs="Times New Roman"/>
              <w:color w:val="000000"/>
              <w:sz w:val="20"/>
              <w:szCs w:val="20"/>
              <w:lang w:eastAsia="zh-TW"/>
            </w:rPr>
          </w:pPr>
          <w:bookmarkStart w:id="1" w:name="_Hlk114094135"/>
          <w:r w:rsidRPr="00DB4098">
            <w:rPr>
              <w:rFonts w:ascii="Times New Roman" w:eastAsia="Times New Roman" w:hAnsi="Times New Roman" w:cs="Times New Roman"/>
              <w:noProof/>
              <w:sz w:val="20"/>
              <w:szCs w:val="20"/>
              <w:lang w:val="en-GB"/>
            </w:rPr>
            <w:drawing>
              <wp:anchor distT="0" distB="0" distL="114300" distR="114300" simplePos="0" relativeHeight="251657216" behindDoc="1" locked="0" layoutInCell="1" allowOverlap="1" wp14:anchorId="4F1BD238" wp14:editId="5B1811E1">
                <wp:simplePos x="0" y="0"/>
                <wp:positionH relativeFrom="margin">
                  <wp:posOffset>2291080</wp:posOffset>
                </wp:positionH>
                <wp:positionV relativeFrom="paragraph">
                  <wp:posOffset>150495</wp:posOffset>
                </wp:positionV>
                <wp:extent cx="695325" cy="752475"/>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DC14D" w14:textId="77777777" w:rsidR="00DB4098" w:rsidRPr="00DB4098" w:rsidRDefault="00DB4098" w:rsidP="00DB4098">
          <w:pPr>
            <w:tabs>
              <w:tab w:val="center" w:pos="4320"/>
              <w:tab w:val="right" w:pos="8640"/>
            </w:tabs>
            <w:spacing w:after="0" w:line="240" w:lineRule="auto"/>
            <w:jc w:val="center"/>
            <w:rPr>
              <w:rFonts w:ascii="Times New Roman" w:eastAsia="Times New Roman" w:hAnsi="Times New Roman" w:cs="Times New Roman"/>
              <w:sz w:val="20"/>
              <w:szCs w:val="20"/>
              <w:lang w:val="en-GB"/>
            </w:rPr>
          </w:pPr>
        </w:p>
        <w:p w14:paraId="048D5B0D" w14:textId="77777777" w:rsidR="00DB4098" w:rsidRPr="00DB4098" w:rsidRDefault="00DB4098" w:rsidP="00DB4098">
          <w:pPr>
            <w:spacing w:after="0" w:line="240" w:lineRule="auto"/>
            <w:rPr>
              <w:rFonts w:ascii="Roboto" w:eastAsia="PMingLiU" w:hAnsi="Roboto" w:cs="Times New Roman"/>
              <w:sz w:val="20"/>
              <w:szCs w:val="20"/>
              <w:lang w:eastAsia="zh-TW"/>
            </w:rPr>
          </w:pPr>
        </w:p>
        <w:p w14:paraId="3DEABE6A" w14:textId="77777777" w:rsidR="00DB4098" w:rsidRPr="00DB4098" w:rsidRDefault="00DB4098" w:rsidP="00DB4098">
          <w:pPr>
            <w:tabs>
              <w:tab w:val="left" w:pos="4065"/>
            </w:tabs>
            <w:spacing w:after="0" w:line="240" w:lineRule="auto"/>
            <w:rPr>
              <w:rFonts w:ascii="Roboto" w:eastAsia="Batang" w:hAnsi="Roboto" w:cs="Times New Roman"/>
              <w:b/>
              <w:bCs/>
              <w:sz w:val="20"/>
              <w:szCs w:val="20"/>
              <w:lang w:eastAsia="zh-TW"/>
            </w:rPr>
          </w:pPr>
          <w:r w:rsidRPr="00DB4098">
            <w:rPr>
              <w:rFonts w:ascii="Roboto" w:eastAsia="Batang" w:hAnsi="Roboto" w:cs="Times New Roman"/>
              <w:b/>
              <w:bCs/>
              <w:sz w:val="20"/>
              <w:szCs w:val="20"/>
              <w:lang w:eastAsia="zh-TW"/>
            </w:rPr>
            <w:t xml:space="preserve">Framework Convention </w:t>
          </w:r>
          <w:r w:rsidRPr="00DB4098">
            <w:rPr>
              <w:rFonts w:ascii="Roboto" w:eastAsia="Batang" w:hAnsi="Roboto" w:cs="Times New Roman"/>
              <w:b/>
              <w:bCs/>
              <w:sz w:val="20"/>
              <w:szCs w:val="20"/>
              <w:lang w:eastAsia="zh-TW"/>
            </w:rPr>
            <w:tab/>
          </w:r>
        </w:p>
        <w:p w14:paraId="7197C74A" w14:textId="77777777" w:rsidR="00DB4098" w:rsidRPr="00DB4098" w:rsidRDefault="00DB4098" w:rsidP="00DB4098">
          <w:pPr>
            <w:spacing w:after="0" w:line="240" w:lineRule="auto"/>
            <w:rPr>
              <w:rFonts w:ascii="Roboto" w:eastAsia="Batang" w:hAnsi="Roboto" w:cs="Times New Roman"/>
              <w:b/>
              <w:bCs/>
              <w:sz w:val="20"/>
              <w:szCs w:val="20"/>
              <w:lang w:eastAsia="zh-TW"/>
            </w:rPr>
          </w:pPr>
          <w:r w:rsidRPr="00DB4098">
            <w:rPr>
              <w:rFonts w:ascii="Roboto" w:eastAsia="Batang" w:hAnsi="Roboto" w:cs="Times New Roman"/>
              <w:b/>
              <w:bCs/>
              <w:sz w:val="20"/>
              <w:szCs w:val="20"/>
              <w:lang w:eastAsia="zh-TW"/>
            </w:rPr>
            <w:t xml:space="preserve">for the Protection of the Marine </w:t>
          </w:r>
        </w:p>
        <w:p w14:paraId="66C55977" w14:textId="77777777" w:rsidR="00DB4098" w:rsidRPr="00DB4098" w:rsidRDefault="00DB4098" w:rsidP="00DB4098">
          <w:pPr>
            <w:spacing w:after="0" w:line="240" w:lineRule="auto"/>
            <w:rPr>
              <w:rFonts w:ascii="Roboto" w:eastAsia="Batang" w:hAnsi="Roboto" w:cs="Times New Roman"/>
              <w:b/>
              <w:bCs/>
              <w:sz w:val="20"/>
              <w:szCs w:val="20"/>
              <w:lang w:eastAsia="zh-TW"/>
            </w:rPr>
          </w:pPr>
          <w:r w:rsidRPr="00DB4098">
            <w:rPr>
              <w:rFonts w:ascii="Roboto" w:eastAsia="Batang" w:hAnsi="Roboto" w:cs="Times New Roman"/>
              <w:b/>
              <w:bCs/>
              <w:sz w:val="20"/>
              <w:szCs w:val="20"/>
              <w:lang w:eastAsia="zh-TW"/>
            </w:rPr>
            <w:t>Environment of the Caspian Sea</w:t>
          </w:r>
        </w:p>
        <w:p w14:paraId="3C062689" w14:textId="77777777" w:rsidR="00DB4098" w:rsidRPr="00DB4098" w:rsidRDefault="00DB4098" w:rsidP="00DB4098">
          <w:pPr>
            <w:tabs>
              <w:tab w:val="center" w:pos="4320"/>
              <w:tab w:val="left" w:pos="6150"/>
              <w:tab w:val="right" w:pos="6980"/>
              <w:tab w:val="right" w:pos="8640"/>
            </w:tabs>
            <w:spacing w:after="0" w:line="240" w:lineRule="auto"/>
            <w:rPr>
              <w:rFonts w:ascii="Roboto" w:eastAsia="PMingLiU" w:hAnsi="Roboto" w:cs="Times New Roman"/>
              <w:sz w:val="20"/>
              <w:szCs w:val="20"/>
              <w:lang w:eastAsia="zh-TW"/>
            </w:rPr>
          </w:pPr>
        </w:p>
      </w:tc>
      <w:tc>
        <w:tcPr>
          <w:tcW w:w="2126" w:type="dxa"/>
          <w:tcBorders>
            <w:top w:val="single" w:sz="4" w:space="0" w:color="auto"/>
            <w:left w:val="nil"/>
            <w:bottom w:val="single" w:sz="18" w:space="0" w:color="auto"/>
            <w:right w:val="nil"/>
          </w:tcBorders>
        </w:tcPr>
        <w:p w14:paraId="53013CB8" w14:textId="77777777" w:rsidR="00DB4098" w:rsidRPr="00DB4098" w:rsidRDefault="00DB4098" w:rsidP="00DB4098">
          <w:pPr>
            <w:spacing w:after="0" w:line="240" w:lineRule="auto"/>
            <w:rPr>
              <w:rFonts w:ascii="Roboto" w:eastAsia="PMingLiU" w:hAnsi="Roboto" w:cs="Times New Roman"/>
              <w:sz w:val="20"/>
              <w:szCs w:val="20"/>
              <w:lang w:eastAsia="zh-TW"/>
            </w:rPr>
          </w:pPr>
        </w:p>
        <w:p w14:paraId="71834EB6" w14:textId="77777777" w:rsidR="00DB4098" w:rsidRPr="00DB4098" w:rsidRDefault="00DB4098" w:rsidP="00DB4098">
          <w:pPr>
            <w:spacing w:after="0" w:line="240" w:lineRule="auto"/>
            <w:rPr>
              <w:rFonts w:ascii="Roboto" w:eastAsia="PMingLiU" w:hAnsi="Roboto" w:cs="Times New Roman"/>
              <w:sz w:val="20"/>
              <w:szCs w:val="20"/>
              <w:lang w:eastAsia="zh-TW"/>
            </w:rPr>
          </w:pPr>
        </w:p>
        <w:p w14:paraId="556F7D39" w14:textId="77777777" w:rsidR="00DB4098" w:rsidRPr="00DB4098" w:rsidRDefault="00DB4098" w:rsidP="00DB4098">
          <w:pPr>
            <w:spacing w:after="0" w:line="240" w:lineRule="auto"/>
            <w:rPr>
              <w:rFonts w:ascii="Roboto" w:eastAsia="PMingLiU" w:hAnsi="Roboto" w:cs="Times New Roman"/>
              <w:sz w:val="20"/>
              <w:szCs w:val="20"/>
              <w:lang w:eastAsia="zh-TW"/>
            </w:rPr>
          </w:pPr>
          <w:r w:rsidRPr="00DB4098">
            <w:rPr>
              <w:rFonts w:ascii="Roboto" w:eastAsia="PMingLiU" w:hAnsi="Roboto" w:cs="Times New Roman"/>
              <w:sz w:val="20"/>
              <w:szCs w:val="20"/>
              <w:lang w:eastAsia="zh-TW"/>
            </w:rPr>
            <w:t>Distr.: General</w:t>
          </w:r>
        </w:p>
        <w:p w14:paraId="3123DD22" w14:textId="77777777" w:rsidR="00DB4098" w:rsidRPr="00DB4098" w:rsidRDefault="00DB4098" w:rsidP="00DB4098">
          <w:pPr>
            <w:tabs>
              <w:tab w:val="right" w:pos="1910"/>
            </w:tabs>
            <w:spacing w:after="0" w:line="240" w:lineRule="auto"/>
            <w:rPr>
              <w:rFonts w:ascii="Roboto" w:eastAsia="PMingLiU" w:hAnsi="Roboto" w:cs="Times New Roman"/>
              <w:sz w:val="20"/>
              <w:szCs w:val="20"/>
              <w:lang w:eastAsia="zh-TW"/>
            </w:rPr>
          </w:pPr>
          <w:r w:rsidRPr="00DB4098">
            <w:rPr>
              <w:rFonts w:ascii="Roboto" w:eastAsia="PMingLiU" w:hAnsi="Roboto" w:cs="Times New Roman"/>
              <w:sz w:val="20"/>
              <w:szCs w:val="20"/>
              <w:lang w:eastAsia="zh-TW"/>
            </w:rPr>
            <w:t>September 2022</w:t>
          </w:r>
          <w:r w:rsidRPr="00DB4098">
            <w:rPr>
              <w:rFonts w:ascii="Roboto" w:eastAsia="PMingLiU" w:hAnsi="Roboto" w:cs="Times New Roman"/>
              <w:sz w:val="20"/>
              <w:szCs w:val="20"/>
              <w:lang w:eastAsia="zh-TW"/>
            </w:rPr>
            <w:tab/>
          </w:r>
        </w:p>
        <w:p w14:paraId="47E72AA2" w14:textId="77777777" w:rsidR="00DB4098" w:rsidRPr="00DB4098" w:rsidRDefault="00DB4098" w:rsidP="00DB4098">
          <w:pPr>
            <w:spacing w:after="0" w:line="240" w:lineRule="auto"/>
            <w:rPr>
              <w:rFonts w:ascii="Roboto" w:eastAsia="PMingLiU" w:hAnsi="Roboto" w:cs="Times New Roman"/>
              <w:sz w:val="20"/>
              <w:szCs w:val="20"/>
              <w:lang w:eastAsia="zh-TW"/>
            </w:rPr>
          </w:pPr>
          <w:r w:rsidRPr="00DB4098">
            <w:rPr>
              <w:rFonts w:ascii="Roboto" w:eastAsia="PMingLiU" w:hAnsi="Roboto" w:cs="Times New Roman"/>
              <w:sz w:val="20"/>
              <w:szCs w:val="20"/>
              <w:lang w:eastAsia="zh-TW"/>
            </w:rPr>
            <w:t>Original: English</w:t>
          </w:r>
        </w:p>
      </w:tc>
    </w:tr>
  </w:tbl>
  <w:p w14:paraId="6CDAC982" w14:textId="77777777" w:rsidR="00DB4098" w:rsidRPr="00DB4098" w:rsidRDefault="00DB4098" w:rsidP="00DB4098">
    <w:pPr>
      <w:spacing w:after="0" w:line="240" w:lineRule="auto"/>
      <w:rPr>
        <w:rFonts w:ascii="Roboto" w:eastAsia="PMingLiU" w:hAnsi="Roboto" w:cs="Times New Roman"/>
        <w:sz w:val="20"/>
        <w:szCs w:val="20"/>
        <w:lang w:eastAsia="zh-TW"/>
      </w:rPr>
    </w:pPr>
  </w:p>
  <w:p w14:paraId="20716EC0" w14:textId="77777777" w:rsidR="00DB4098" w:rsidRPr="00DB4098" w:rsidRDefault="00DB4098" w:rsidP="00DB4098">
    <w:pPr>
      <w:spacing w:after="0" w:line="240" w:lineRule="auto"/>
      <w:rPr>
        <w:rFonts w:ascii="Roboto" w:eastAsia="PMingLiU" w:hAnsi="Roboto" w:cs="Times New Roman"/>
        <w:b/>
        <w:bCs/>
        <w:sz w:val="20"/>
        <w:szCs w:val="20"/>
        <w:lang w:eastAsia="zh-TW"/>
      </w:rPr>
    </w:pPr>
    <w:r w:rsidRPr="00DB4098">
      <w:rPr>
        <w:rFonts w:ascii="Roboto" w:eastAsia="PMingLiU" w:hAnsi="Roboto" w:cs="Times New Roman"/>
        <w:b/>
        <w:bCs/>
        <w:sz w:val="20"/>
        <w:szCs w:val="20"/>
        <w:lang w:eastAsia="zh-TW"/>
      </w:rPr>
      <w:t>CONFERENCE OF THE PARTIES</w:t>
    </w:r>
  </w:p>
  <w:p w14:paraId="3AB26C3B" w14:textId="77777777" w:rsidR="00DB4098" w:rsidRPr="00DB4098" w:rsidRDefault="00DB4098" w:rsidP="00DB4098">
    <w:pPr>
      <w:spacing w:after="0" w:line="240" w:lineRule="auto"/>
      <w:rPr>
        <w:rFonts w:ascii="Roboto" w:eastAsia="PMingLiU" w:hAnsi="Roboto" w:cs="Times New Roman"/>
        <w:b/>
        <w:bCs/>
        <w:sz w:val="20"/>
        <w:szCs w:val="20"/>
        <w:lang w:eastAsia="zh-TW"/>
      </w:rPr>
    </w:pPr>
    <w:r w:rsidRPr="00DB4098">
      <w:rPr>
        <w:rFonts w:ascii="Roboto" w:eastAsia="PMingLiU" w:hAnsi="Roboto" w:cs="Times New Roman"/>
        <w:b/>
        <w:bCs/>
        <w:sz w:val="20"/>
        <w:szCs w:val="20"/>
        <w:lang w:eastAsia="zh-TW"/>
      </w:rPr>
      <w:t xml:space="preserve">Sixth Meeting </w:t>
    </w:r>
  </w:p>
  <w:p w14:paraId="69EEDAEA" w14:textId="5693C087" w:rsidR="00DB4098" w:rsidRPr="00DB4098" w:rsidRDefault="00DB4098" w:rsidP="00DB4098">
    <w:pPr>
      <w:spacing w:after="0" w:line="240" w:lineRule="auto"/>
      <w:rPr>
        <w:rFonts w:ascii="Roboto" w:eastAsia="PMingLiU" w:hAnsi="Roboto" w:cs="Times New Roman"/>
        <w:b/>
        <w:bCs/>
        <w:sz w:val="20"/>
        <w:szCs w:val="20"/>
        <w:lang w:eastAsia="zh-TW"/>
      </w:rPr>
    </w:pPr>
    <w:r w:rsidRPr="00DB4098">
      <w:rPr>
        <w:rFonts w:ascii="Roboto" w:eastAsia="PMingLiU" w:hAnsi="Roboto" w:cs="Times New Roman"/>
        <w:b/>
        <w:bCs/>
        <w:sz w:val="20"/>
        <w:szCs w:val="20"/>
        <w:lang w:eastAsia="zh-TW"/>
      </w:rPr>
      <w:t>19</w:t>
    </w:r>
    <w:r w:rsidR="00917345">
      <w:rPr>
        <w:rFonts w:ascii="Roboto" w:eastAsia="PMingLiU" w:hAnsi="Roboto" w:cs="Times New Roman"/>
        <w:b/>
        <w:bCs/>
        <w:sz w:val="20"/>
        <w:szCs w:val="20"/>
        <w:lang w:eastAsia="zh-TW"/>
      </w:rPr>
      <w:t>–</w:t>
    </w:r>
    <w:r w:rsidRPr="00DB4098">
      <w:rPr>
        <w:rFonts w:ascii="Roboto" w:eastAsia="PMingLiU" w:hAnsi="Roboto" w:cs="Times New Roman"/>
        <w:b/>
        <w:bCs/>
        <w:sz w:val="20"/>
        <w:szCs w:val="20"/>
        <w:lang w:eastAsia="zh-TW"/>
      </w:rPr>
      <w:t>21 October 2022, Baku, Azerbaijan</w:t>
    </w:r>
    <w:bookmarkEnd w:id="1"/>
    <w:r w:rsidRPr="00DB4098">
      <w:rPr>
        <w:rFonts w:ascii="Roboto" w:eastAsia="PMingLiU" w:hAnsi="Roboto" w:cs="Times New Roman"/>
        <w:b/>
        <w:bCs/>
        <w:sz w:val="20"/>
        <w:szCs w:val="20"/>
        <w:lang w:eastAsia="zh-TW"/>
      </w:rPr>
      <w:t xml:space="preserve"> </w:t>
    </w:r>
  </w:p>
  <w:bookmarkEnd w:id="0"/>
  <w:p w14:paraId="3C7D0E1F" w14:textId="77777777" w:rsidR="00B36DDC" w:rsidRDefault="00B36DDC" w:rsidP="009D2795">
    <w:pPr>
      <w:pStyle w:val="Header"/>
    </w:pPr>
  </w:p>
  <w:p w14:paraId="24939627" w14:textId="77777777" w:rsidR="00B36DDC" w:rsidRDefault="00B3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6D7"/>
    <w:multiLevelType w:val="hybridMultilevel"/>
    <w:tmpl w:val="C2782C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9AE65F5"/>
    <w:multiLevelType w:val="hybridMultilevel"/>
    <w:tmpl w:val="8424BFD0"/>
    <w:lvl w:ilvl="0" w:tplc="FF24B908">
      <w:start w:val="1"/>
      <w:numFmt w:val="decimal"/>
      <w:lvlText w:val="%1."/>
      <w:lvlJc w:val="left"/>
      <w:pPr>
        <w:ind w:left="820" w:hanging="360"/>
      </w:pPr>
      <w:rPr>
        <w:rFonts w:ascii="Carlito" w:eastAsia="Carlito" w:hAnsi="Carlito" w:cs="Carlito" w:hint="default"/>
        <w:w w:val="100"/>
        <w:sz w:val="22"/>
        <w:szCs w:val="22"/>
        <w:lang w:val="en-US" w:eastAsia="en-US" w:bidi="ar-SA"/>
      </w:rPr>
    </w:lvl>
    <w:lvl w:ilvl="1" w:tplc="12F20A3A">
      <w:numFmt w:val="bullet"/>
      <w:lvlText w:val="•"/>
      <w:lvlJc w:val="left"/>
      <w:pPr>
        <w:ind w:left="1700" w:hanging="360"/>
      </w:pPr>
      <w:rPr>
        <w:rFonts w:hint="default"/>
        <w:lang w:val="en-US" w:eastAsia="en-US" w:bidi="ar-SA"/>
      </w:rPr>
    </w:lvl>
    <w:lvl w:ilvl="2" w:tplc="9E48BA62">
      <w:numFmt w:val="bullet"/>
      <w:lvlText w:val="•"/>
      <w:lvlJc w:val="left"/>
      <w:pPr>
        <w:ind w:left="2580" w:hanging="360"/>
      </w:pPr>
      <w:rPr>
        <w:rFonts w:hint="default"/>
        <w:lang w:val="en-US" w:eastAsia="en-US" w:bidi="ar-SA"/>
      </w:rPr>
    </w:lvl>
    <w:lvl w:ilvl="3" w:tplc="DDCEDE4E">
      <w:numFmt w:val="bullet"/>
      <w:lvlText w:val="•"/>
      <w:lvlJc w:val="left"/>
      <w:pPr>
        <w:ind w:left="3460" w:hanging="360"/>
      </w:pPr>
      <w:rPr>
        <w:rFonts w:hint="default"/>
        <w:lang w:val="en-US" w:eastAsia="en-US" w:bidi="ar-SA"/>
      </w:rPr>
    </w:lvl>
    <w:lvl w:ilvl="4" w:tplc="0E44A24E">
      <w:numFmt w:val="bullet"/>
      <w:lvlText w:val="•"/>
      <w:lvlJc w:val="left"/>
      <w:pPr>
        <w:ind w:left="4340" w:hanging="360"/>
      </w:pPr>
      <w:rPr>
        <w:rFonts w:hint="default"/>
        <w:lang w:val="en-US" w:eastAsia="en-US" w:bidi="ar-SA"/>
      </w:rPr>
    </w:lvl>
    <w:lvl w:ilvl="5" w:tplc="F48C548A">
      <w:numFmt w:val="bullet"/>
      <w:lvlText w:val="•"/>
      <w:lvlJc w:val="left"/>
      <w:pPr>
        <w:ind w:left="5220" w:hanging="360"/>
      </w:pPr>
      <w:rPr>
        <w:rFonts w:hint="default"/>
        <w:lang w:val="en-US" w:eastAsia="en-US" w:bidi="ar-SA"/>
      </w:rPr>
    </w:lvl>
    <w:lvl w:ilvl="6" w:tplc="B358C6D2">
      <w:numFmt w:val="bullet"/>
      <w:lvlText w:val="•"/>
      <w:lvlJc w:val="left"/>
      <w:pPr>
        <w:ind w:left="6100" w:hanging="360"/>
      </w:pPr>
      <w:rPr>
        <w:rFonts w:hint="default"/>
        <w:lang w:val="en-US" w:eastAsia="en-US" w:bidi="ar-SA"/>
      </w:rPr>
    </w:lvl>
    <w:lvl w:ilvl="7" w:tplc="F2AE9800">
      <w:numFmt w:val="bullet"/>
      <w:lvlText w:val="•"/>
      <w:lvlJc w:val="left"/>
      <w:pPr>
        <w:ind w:left="6980" w:hanging="360"/>
      </w:pPr>
      <w:rPr>
        <w:rFonts w:hint="default"/>
        <w:lang w:val="en-US" w:eastAsia="en-US" w:bidi="ar-SA"/>
      </w:rPr>
    </w:lvl>
    <w:lvl w:ilvl="8" w:tplc="A61051A0">
      <w:numFmt w:val="bullet"/>
      <w:lvlText w:val="•"/>
      <w:lvlJc w:val="left"/>
      <w:pPr>
        <w:ind w:left="7860" w:hanging="360"/>
      </w:pPr>
      <w:rPr>
        <w:rFonts w:hint="default"/>
        <w:lang w:val="en-US" w:eastAsia="en-US" w:bidi="ar-SA"/>
      </w:rPr>
    </w:lvl>
  </w:abstractNum>
  <w:num w:numId="1" w16cid:durableId="1622876966">
    <w:abstractNumId w:val="1"/>
  </w:num>
  <w:num w:numId="2" w16cid:durableId="148782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795"/>
    <w:rsid w:val="00006010"/>
    <w:rsid w:val="00014C0A"/>
    <w:rsid w:val="00023E94"/>
    <w:rsid w:val="00040356"/>
    <w:rsid w:val="000421C0"/>
    <w:rsid w:val="00042B63"/>
    <w:rsid w:val="00043847"/>
    <w:rsid w:val="0005769D"/>
    <w:rsid w:val="000660E7"/>
    <w:rsid w:val="00070E04"/>
    <w:rsid w:val="00077F9E"/>
    <w:rsid w:val="00082220"/>
    <w:rsid w:val="000C29D8"/>
    <w:rsid w:val="000C649A"/>
    <w:rsid w:val="000C7DC2"/>
    <w:rsid w:val="000E0FCE"/>
    <w:rsid w:val="000F1334"/>
    <w:rsid w:val="000F4260"/>
    <w:rsid w:val="00126607"/>
    <w:rsid w:val="00131F1D"/>
    <w:rsid w:val="00154419"/>
    <w:rsid w:val="001573AE"/>
    <w:rsid w:val="001759B9"/>
    <w:rsid w:val="00177B03"/>
    <w:rsid w:val="001830FA"/>
    <w:rsid w:val="00195B04"/>
    <w:rsid w:val="001A58CA"/>
    <w:rsid w:val="001B06AE"/>
    <w:rsid w:val="001B2A0E"/>
    <w:rsid w:val="001D11EE"/>
    <w:rsid w:val="001D296E"/>
    <w:rsid w:val="00206131"/>
    <w:rsid w:val="002157FE"/>
    <w:rsid w:val="002217BA"/>
    <w:rsid w:val="00224988"/>
    <w:rsid w:val="00225A90"/>
    <w:rsid w:val="00232AAE"/>
    <w:rsid w:val="00234943"/>
    <w:rsid w:val="00251D2C"/>
    <w:rsid w:val="00275061"/>
    <w:rsid w:val="0028063F"/>
    <w:rsid w:val="00295D1B"/>
    <w:rsid w:val="002A0028"/>
    <w:rsid w:val="002B1596"/>
    <w:rsid w:val="002E15C7"/>
    <w:rsid w:val="002F11CF"/>
    <w:rsid w:val="00301D3B"/>
    <w:rsid w:val="003025F3"/>
    <w:rsid w:val="003223CD"/>
    <w:rsid w:val="003315A5"/>
    <w:rsid w:val="00332DB6"/>
    <w:rsid w:val="0035174B"/>
    <w:rsid w:val="0035712E"/>
    <w:rsid w:val="00384890"/>
    <w:rsid w:val="00394384"/>
    <w:rsid w:val="003A36B3"/>
    <w:rsid w:val="003C5898"/>
    <w:rsid w:val="003F4010"/>
    <w:rsid w:val="0040180A"/>
    <w:rsid w:val="004023F3"/>
    <w:rsid w:val="00403685"/>
    <w:rsid w:val="00414AEE"/>
    <w:rsid w:val="004252AF"/>
    <w:rsid w:val="00432A36"/>
    <w:rsid w:val="00447B5B"/>
    <w:rsid w:val="00454919"/>
    <w:rsid w:val="00476AB4"/>
    <w:rsid w:val="004910EC"/>
    <w:rsid w:val="004A2A8D"/>
    <w:rsid w:val="00540E5A"/>
    <w:rsid w:val="00561060"/>
    <w:rsid w:val="00577C45"/>
    <w:rsid w:val="005963B7"/>
    <w:rsid w:val="005A2AC6"/>
    <w:rsid w:val="005E6479"/>
    <w:rsid w:val="00607ECE"/>
    <w:rsid w:val="00613C5D"/>
    <w:rsid w:val="00621444"/>
    <w:rsid w:val="00632C32"/>
    <w:rsid w:val="006618D3"/>
    <w:rsid w:val="006714BE"/>
    <w:rsid w:val="00671A4A"/>
    <w:rsid w:val="006735EC"/>
    <w:rsid w:val="00673D8D"/>
    <w:rsid w:val="006D2E6C"/>
    <w:rsid w:val="006F5041"/>
    <w:rsid w:val="00706CCD"/>
    <w:rsid w:val="00710D0A"/>
    <w:rsid w:val="00711BAF"/>
    <w:rsid w:val="007210A6"/>
    <w:rsid w:val="0073020F"/>
    <w:rsid w:val="00731E4C"/>
    <w:rsid w:val="00732137"/>
    <w:rsid w:val="00743C5D"/>
    <w:rsid w:val="00755502"/>
    <w:rsid w:val="007632AC"/>
    <w:rsid w:val="00764117"/>
    <w:rsid w:val="00785B32"/>
    <w:rsid w:val="007918E3"/>
    <w:rsid w:val="00793ADB"/>
    <w:rsid w:val="007A05C3"/>
    <w:rsid w:val="007A12BC"/>
    <w:rsid w:val="007B17DD"/>
    <w:rsid w:val="007B2F43"/>
    <w:rsid w:val="007B4C48"/>
    <w:rsid w:val="007F597B"/>
    <w:rsid w:val="007F7525"/>
    <w:rsid w:val="007F75E3"/>
    <w:rsid w:val="008007A8"/>
    <w:rsid w:val="00807A4F"/>
    <w:rsid w:val="0082001B"/>
    <w:rsid w:val="00832B9B"/>
    <w:rsid w:val="00861EDB"/>
    <w:rsid w:val="00871230"/>
    <w:rsid w:val="00884284"/>
    <w:rsid w:val="008877C3"/>
    <w:rsid w:val="008A0918"/>
    <w:rsid w:val="008A3A64"/>
    <w:rsid w:val="008B3CDA"/>
    <w:rsid w:val="008B60A7"/>
    <w:rsid w:val="0090593F"/>
    <w:rsid w:val="00905DD6"/>
    <w:rsid w:val="00917345"/>
    <w:rsid w:val="009235EF"/>
    <w:rsid w:val="0094125E"/>
    <w:rsid w:val="00955DFB"/>
    <w:rsid w:val="00981516"/>
    <w:rsid w:val="00985E57"/>
    <w:rsid w:val="009A4DF9"/>
    <w:rsid w:val="009B06C0"/>
    <w:rsid w:val="009B286D"/>
    <w:rsid w:val="009D2795"/>
    <w:rsid w:val="00A053E7"/>
    <w:rsid w:val="00A141AF"/>
    <w:rsid w:val="00A619F1"/>
    <w:rsid w:val="00A77412"/>
    <w:rsid w:val="00AA434D"/>
    <w:rsid w:val="00AB07F4"/>
    <w:rsid w:val="00AC580C"/>
    <w:rsid w:val="00AD032E"/>
    <w:rsid w:val="00AE5C7F"/>
    <w:rsid w:val="00AF2F41"/>
    <w:rsid w:val="00B01AB5"/>
    <w:rsid w:val="00B36DDC"/>
    <w:rsid w:val="00B41C75"/>
    <w:rsid w:val="00B45954"/>
    <w:rsid w:val="00B4646F"/>
    <w:rsid w:val="00B6015C"/>
    <w:rsid w:val="00B63944"/>
    <w:rsid w:val="00B67AC9"/>
    <w:rsid w:val="00B93FFE"/>
    <w:rsid w:val="00BA6D6C"/>
    <w:rsid w:val="00BB00E4"/>
    <w:rsid w:val="00BD615B"/>
    <w:rsid w:val="00BE301D"/>
    <w:rsid w:val="00BF66AC"/>
    <w:rsid w:val="00BF695C"/>
    <w:rsid w:val="00C1185E"/>
    <w:rsid w:val="00C60841"/>
    <w:rsid w:val="00C73AF2"/>
    <w:rsid w:val="00C75ADE"/>
    <w:rsid w:val="00CA17FB"/>
    <w:rsid w:val="00CA6C9D"/>
    <w:rsid w:val="00CA729D"/>
    <w:rsid w:val="00CB765E"/>
    <w:rsid w:val="00CE1AB9"/>
    <w:rsid w:val="00CF62E5"/>
    <w:rsid w:val="00D04319"/>
    <w:rsid w:val="00D13511"/>
    <w:rsid w:val="00D37AAF"/>
    <w:rsid w:val="00D52D94"/>
    <w:rsid w:val="00D60089"/>
    <w:rsid w:val="00D84F65"/>
    <w:rsid w:val="00DA07C2"/>
    <w:rsid w:val="00DA1945"/>
    <w:rsid w:val="00DA31E3"/>
    <w:rsid w:val="00DA4900"/>
    <w:rsid w:val="00DB2FDE"/>
    <w:rsid w:val="00DB4098"/>
    <w:rsid w:val="00DC1E6F"/>
    <w:rsid w:val="00DE2CC2"/>
    <w:rsid w:val="00E029A6"/>
    <w:rsid w:val="00E368E8"/>
    <w:rsid w:val="00E432C6"/>
    <w:rsid w:val="00E44D88"/>
    <w:rsid w:val="00E45B13"/>
    <w:rsid w:val="00E91431"/>
    <w:rsid w:val="00EA15AC"/>
    <w:rsid w:val="00EA5CE9"/>
    <w:rsid w:val="00EB2CCB"/>
    <w:rsid w:val="00EB4E0C"/>
    <w:rsid w:val="00EB7653"/>
    <w:rsid w:val="00EC4F79"/>
    <w:rsid w:val="00EC51C5"/>
    <w:rsid w:val="00EC6131"/>
    <w:rsid w:val="00EF4146"/>
    <w:rsid w:val="00EF4246"/>
    <w:rsid w:val="00EF5EA3"/>
    <w:rsid w:val="00F01B12"/>
    <w:rsid w:val="00F10234"/>
    <w:rsid w:val="00F30B92"/>
    <w:rsid w:val="00F319FA"/>
    <w:rsid w:val="00F3295C"/>
    <w:rsid w:val="00F414E9"/>
    <w:rsid w:val="00F73FE9"/>
    <w:rsid w:val="00F749F8"/>
    <w:rsid w:val="00F80876"/>
    <w:rsid w:val="00F8359F"/>
    <w:rsid w:val="00FB2B53"/>
    <w:rsid w:val="00FB3ED3"/>
    <w:rsid w:val="00FD371E"/>
    <w:rsid w:val="00FE353B"/>
    <w:rsid w:val="28A40ABF"/>
    <w:rsid w:val="314E3455"/>
    <w:rsid w:val="49A5B008"/>
    <w:rsid w:val="775B2DF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63F24"/>
  <w15:docId w15:val="{B217A40B-1733-4674-A71B-6BD10AF6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95"/>
  </w:style>
  <w:style w:type="paragraph" w:styleId="Footer">
    <w:name w:val="footer"/>
    <w:basedOn w:val="Normal"/>
    <w:link w:val="FooterChar"/>
    <w:uiPriority w:val="99"/>
    <w:unhideWhenUsed/>
    <w:rsid w:val="009D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95"/>
  </w:style>
  <w:style w:type="character" w:styleId="Hyperlink">
    <w:name w:val="Hyperlink"/>
    <w:basedOn w:val="DefaultParagraphFont"/>
    <w:uiPriority w:val="99"/>
    <w:unhideWhenUsed/>
    <w:rsid w:val="001B06AE"/>
    <w:rPr>
      <w:color w:val="0563C1" w:themeColor="hyperlink"/>
      <w:u w:val="single"/>
    </w:rPr>
  </w:style>
  <w:style w:type="paragraph" w:styleId="Revision">
    <w:name w:val="Revision"/>
    <w:hidden/>
    <w:uiPriority w:val="99"/>
    <w:semiHidden/>
    <w:rsid w:val="0035712E"/>
    <w:pPr>
      <w:spacing w:after="0" w:line="240" w:lineRule="auto"/>
    </w:pPr>
  </w:style>
  <w:style w:type="character" w:styleId="CommentReference">
    <w:name w:val="annotation reference"/>
    <w:basedOn w:val="DefaultParagraphFont"/>
    <w:uiPriority w:val="99"/>
    <w:semiHidden/>
    <w:unhideWhenUsed/>
    <w:rsid w:val="00F319FA"/>
    <w:rPr>
      <w:sz w:val="16"/>
      <w:szCs w:val="16"/>
    </w:rPr>
  </w:style>
  <w:style w:type="paragraph" w:styleId="CommentText">
    <w:name w:val="annotation text"/>
    <w:basedOn w:val="Normal"/>
    <w:link w:val="CommentTextChar"/>
    <w:uiPriority w:val="99"/>
    <w:unhideWhenUsed/>
    <w:rsid w:val="00F319FA"/>
    <w:pPr>
      <w:spacing w:line="240" w:lineRule="auto"/>
    </w:pPr>
    <w:rPr>
      <w:sz w:val="20"/>
      <w:szCs w:val="20"/>
    </w:rPr>
  </w:style>
  <w:style w:type="character" w:customStyle="1" w:styleId="CommentTextChar">
    <w:name w:val="Comment Text Char"/>
    <w:basedOn w:val="DefaultParagraphFont"/>
    <w:link w:val="CommentText"/>
    <w:uiPriority w:val="99"/>
    <w:rsid w:val="00F319FA"/>
    <w:rPr>
      <w:sz w:val="20"/>
      <w:szCs w:val="20"/>
    </w:rPr>
  </w:style>
  <w:style w:type="paragraph" w:styleId="CommentSubject">
    <w:name w:val="annotation subject"/>
    <w:basedOn w:val="CommentText"/>
    <w:next w:val="CommentText"/>
    <w:link w:val="CommentSubjectChar"/>
    <w:uiPriority w:val="99"/>
    <w:semiHidden/>
    <w:unhideWhenUsed/>
    <w:rsid w:val="00F319FA"/>
    <w:rPr>
      <w:b/>
      <w:bCs/>
    </w:rPr>
  </w:style>
  <w:style w:type="character" w:customStyle="1" w:styleId="CommentSubjectChar">
    <w:name w:val="Comment Subject Char"/>
    <w:basedOn w:val="CommentTextChar"/>
    <w:link w:val="CommentSubject"/>
    <w:uiPriority w:val="99"/>
    <w:semiHidden/>
    <w:rsid w:val="00F319FA"/>
    <w:rPr>
      <w:b/>
      <w:bCs/>
      <w:sz w:val="20"/>
      <w:szCs w:val="20"/>
    </w:rPr>
  </w:style>
  <w:style w:type="character" w:customStyle="1" w:styleId="UnresolvedMention1">
    <w:name w:val="Unresolved Mention1"/>
    <w:basedOn w:val="DefaultParagraphFont"/>
    <w:uiPriority w:val="99"/>
    <w:semiHidden/>
    <w:unhideWhenUsed/>
    <w:rsid w:val="0028063F"/>
    <w:rPr>
      <w:color w:val="605E5C"/>
      <w:shd w:val="clear" w:color="auto" w:fill="E1DFDD"/>
    </w:rPr>
  </w:style>
  <w:style w:type="paragraph" w:styleId="ListParagraph">
    <w:name w:val="List Paragraph"/>
    <w:basedOn w:val="Normal"/>
    <w:uiPriority w:val="34"/>
    <w:qFormat/>
    <w:rsid w:val="0090593F"/>
    <w:pPr>
      <w:ind w:left="720"/>
      <w:contextualSpacing/>
    </w:pPr>
  </w:style>
  <w:style w:type="character" w:styleId="UnresolvedMention">
    <w:name w:val="Unresolved Mention"/>
    <w:basedOn w:val="DefaultParagraphFont"/>
    <w:uiPriority w:val="99"/>
    <w:semiHidden/>
    <w:unhideWhenUsed/>
    <w:rsid w:val="00C1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4078">
      <w:bodyDiv w:val="1"/>
      <w:marLeft w:val="0"/>
      <w:marRight w:val="0"/>
      <w:marTop w:val="0"/>
      <w:marBottom w:val="0"/>
      <w:divBdr>
        <w:top w:val="none" w:sz="0" w:space="0" w:color="auto"/>
        <w:left w:val="none" w:sz="0" w:space="0" w:color="auto"/>
        <w:bottom w:val="none" w:sz="0" w:space="0" w:color="auto"/>
        <w:right w:val="none" w:sz="0" w:space="0" w:color="auto"/>
      </w:divBdr>
      <w:divsChild>
        <w:div w:id="1462773633">
          <w:marLeft w:val="0"/>
          <w:marRight w:val="0"/>
          <w:marTop w:val="0"/>
          <w:marBottom w:val="0"/>
          <w:divBdr>
            <w:top w:val="none" w:sz="0" w:space="0" w:color="auto"/>
            <w:left w:val="none" w:sz="0" w:space="0" w:color="auto"/>
            <w:bottom w:val="none" w:sz="0" w:space="0" w:color="auto"/>
            <w:right w:val="none" w:sz="0" w:space="0" w:color="auto"/>
          </w:divBdr>
          <w:divsChild>
            <w:div w:id="1289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624">
      <w:bodyDiv w:val="1"/>
      <w:marLeft w:val="0"/>
      <w:marRight w:val="0"/>
      <w:marTop w:val="0"/>
      <w:marBottom w:val="0"/>
      <w:divBdr>
        <w:top w:val="none" w:sz="0" w:space="0" w:color="auto"/>
        <w:left w:val="none" w:sz="0" w:space="0" w:color="auto"/>
        <w:bottom w:val="none" w:sz="0" w:space="0" w:color="auto"/>
        <w:right w:val="none" w:sz="0" w:space="0" w:color="auto"/>
      </w:divBdr>
    </w:div>
    <w:div w:id="579415045">
      <w:bodyDiv w:val="1"/>
      <w:marLeft w:val="0"/>
      <w:marRight w:val="0"/>
      <w:marTop w:val="0"/>
      <w:marBottom w:val="0"/>
      <w:divBdr>
        <w:top w:val="none" w:sz="0" w:space="0" w:color="auto"/>
        <w:left w:val="none" w:sz="0" w:space="0" w:color="auto"/>
        <w:bottom w:val="none" w:sz="0" w:space="0" w:color="auto"/>
        <w:right w:val="none" w:sz="0" w:space="0" w:color="auto"/>
      </w:divBdr>
    </w:div>
    <w:div w:id="614557966">
      <w:bodyDiv w:val="1"/>
      <w:marLeft w:val="0"/>
      <w:marRight w:val="0"/>
      <w:marTop w:val="0"/>
      <w:marBottom w:val="0"/>
      <w:divBdr>
        <w:top w:val="none" w:sz="0" w:space="0" w:color="auto"/>
        <w:left w:val="none" w:sz="0" w:space="0" w:color="auto"/>
        <w:bottom w:val="none" w:sz="0" w:space="0" w:color="auto"/>
        <w:right w:val="none" w:sz="0" w:space="0" w:color="auto"/>
      </w:divBdr>
    </w:div>
    <w:div w:id="1177622949">
      <w:bodyDiv w:val="1"/>
      <w:marLeft w:val="0"/>
      <w:marRight w:val="0"/>
      <w:marTop w:val="0"/>
      <w:marBottom w:val="0"/>
      <w:divBdr>
        <w:top w:val="none" w:sz="0" w:space="0" w:color="auto"/>
        <w:left w:val="none" w:sz="0" w:space="0" w:color="auto"/>
        <w:bottom w:val="none" w:sz="0" w:space="0" w:color="auto"/>
        <w:right w:val="none" w:sz="0" w:space="0" w:color="auto"/>
      </w:divBdr>
    </w:div>
    <w:div w:id="1380783047">
      <w:bodyDiv w:val="1"/>
      <w:marLeft w:val="0"/>
      <w:marRight w:val="0"/>
      <w:marTop w:val="0"/>
      <w:marBottom w:val="0"/>
      <w:divBdr>
        <w:top w:val="none" w:sz="0" w:space="0" w:color="auto"/>
        <w:left w:val="none" w:sz="0" w:space="0" w:color="auto"/>
        <w:bottom w:val="none" w:sz="0" w:space="0" w:color="auto"/>
        <w:right w:val="none" w:sz="0" w:space="0" w:color="auto"/>
      </w:divBdr>
    </w:div>
    <w:div w:id="1432093044">
      <w:bodyDiv w:val="1"/>
      <w:marLeft w:val="0"/>
      <w:marRight w:val="0"/>
      <w:marTop w:val="0"/>
      <w:marBottom w:val="0"/>
      <w:divBdr>
        <w:top w:val="none" w:sz="0" w:space="0" w:color="auto"/>
        <w:left w:val="none" w:sz="0" w:space="0" w:color="auto"/>
        <w:bottom w:val="none" w:sz="0" w:space="0" w:color="auto"/>
        <w:right w:val="none" w:sz="0" w:space="0" w:color="auto"/>
      </w:divBdr>
    </w:div>
    <w:div w:id="1433084959">
      <w:bodyDiv w:val="1"/>
      <w:marLeft w:val="0"/>
      <w:marRight w:val="0"/>
      <w:marTop w:val="0"/>
      <w:marBottom w:val="0"/>
      <w:divBdr>
        <w:top w:val="none" w:sz="0" w:space="0" w:color="auto"/>
        <w:left w:val="none" w:sz="0" w:space="0" w:color="auto"/>
        <w:bottom w:val="none" w:sz="0" w:space="0" w:color="auto"/>
        <w:right w:val="none" w:sz="0" w:space="0" w:color="auto"/>
      </w:divBdr>
    </w:div>
    <w:div w:id="1529023378">
      <w:bodyDiv w:val="1"/>
      <w:marLeft w:val="0"/>
      <w:marRight w:val="0"/>
      <w:marTop w:val="0"/>
      <w:marBottom w:val="0"/>
      <w:divBdr>
        <w:top w:val="none" w:sz="0" w:space="0" w:color="auto"/>
        <w:left w:val="none" w:sz="0" w:space="0" w:color="auto"/>
        <w:bottom w:val="none" w:sz="0" w:space="0" w:color="auto"/>
        <w:right w:val="none" w:sz="0" w:space="0" w:color="auto"/>
      </w:divBdr>
    </w:div>
    <w:div w:id="1557546654">
      <w:bodyDiv w:val="1"/>
      <w:marLeft w:val="0"/>
      <w:marRight w:val="0"/>
      <w:marTop w:val="0"/>
      <w:marBottom w:val="0"/>
      <w:divBdr>
        <w:top w:val="none" w:sz="0" w:space="0" w:color="auto"/>
        <w:left w:val="none" w:sz="0" w:space="0" w:color="auto"/>
        <w:bottom w:val="none" w:sz="0" w:space="0" w:color="auto"/>
        <w:right w:val="none" w:sz="0" w:space="0" w:color="auto"/>
      </w:divBdr>
    </w:div>
    <w:div w:id="1585063485">
      <w:bodyDiv w:val="1"/>
      <w:marLeft w:val="0"/>
      <w:marRight w:val="0"/>
      <w:marTop w:val="0"/>
      <w:marBottom w:val="0"/>
      <w:divBdr>
        <w:top w:val="none" w:sz="0" w:space="0" w:color="auto"/>
        <w:left w:val="none" w:sz="0" w:space="0" w:color="auto"/>
        <w:bottom w:val="none" w:sz="0" w:space="0" w:color="auto"/>
        <w:right w:val="none" w:sz="0" w:space="0" w:color="auto"/>
      </w:divBdr>
    </w:div>
    <w:div w:id="1971284943">
      <w:bodyDiv w:val="1"/>
      <w:marLeft w:val="0"/>
      <w:marRight w:val="0"/>
      <w:marTop w:val="0"/>
      <w:marBottom w:val="0"/>
      <w:divBdr>
        <w:top w:val="none" w:sz="0" w:space="0" w:color="auto"/>
        <w:left w:val="none" w:sz="0" w:space="0" w:color="auto"/>
        <w:bottom w:val="none" w:sz="0" w:space="0" w:color="auto"/>
        <w:right w:val="none" w:sz="0" w:space="0" w:color="auto"/>
      </w:divBdr>
    </w:div>
    <w:div w:id="1996646694">
      <w:bodyDiv w:val="1"/>
      <w:marLeft w:val="0"/>
      <w:marRight w:val="0"/>
      <w:marTop w:val="0"/>
      <w:marBottom w:val="0"/>
      <w:divBdr>
        <w:top w:val="none" w:sz="0" w:space="0" w:color="auto"/>
        <w:left w:val="none" w:sz="0" w:space="0" w:color="auto"/>
        <w:bottom w:val="none" w:sz="0" w:space="0" w:color="auto"/>
        <w:right w:val="none" w:sz="0" w:space="0" w:color="auto"/>
      </w:divBdr>
      <w:divsChild>
        <w:div w:id="921643010">
          <w:marLeft w:val="0"/>
          <w:marRight w:val="0"/>
          <w:marTop w:val="0"/>
          <w:marBottom w:val="0"/>
          <w:divBdr>
            <w:top w:val="none" w:sz="0" w:space="0" w:color="auto"/>
            <w:left w:val="none" w:sz="0" w:space="0" w:color="auto"/>
            <w:bottom w:val="none" w:sz="0" w:space="0" w:color="auto"/>
            <w:right w:val="none" w:sz="0" w:space="0" w:color="auto"/>
          </w:divBdr>
        </w:div>
      </w:divsChild>
    </w:div>
    <w:div w:id="21165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da.edu.a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ostrovskaya@mail.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grida.no" TargetMode="External"/><Relationship Id="rId5" Type="http://schemas.openxmlformats.org/officeDocument/2006/relationships/styles" Target="styles.xml"/><Relationship Id="rId15" Type="http://schemas.openxmlformats.org/officeDocument/2006/relationships/hyperlink" Target="mailto:info@sustainera.net" TargetMode="External"/><Relationship Id="rId10" Type="http://schemas.openxmlformats.org/officeDocument/2006/relationships/hyperlink" Target="mailto:caspianseals@saby.k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pri.manager@ipiec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0E9365-19C3-4C04-B8F3-8C3C6483A5CF}">
  <ds:schemaRefs>
    <ds:schemaRef ds:uri="http://schemas.microsoft.com/sharepoint/v3/contenttype/forms"/>
  </ds:schemaRefs>
</ds:datastoreItem>
</file>

<file path=customXml/itemProps2.xml><?xml version="1.0" encoding="utf-8"?>
<ds:datastoreItem xmlns:ds="http://schemas.openxmlformats.org/officeDocument/2006/customXml" ds:itemID="{267870CB-48F3-42C1-8A77-10021E61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DE2FD-82F1-4ED6-9B6C-A8F18E44AD3A}">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Christina Russkikh</cp:lastModifiedBy>
  <cp:revision>177</cp:revision>
  <dcterms:created xsi:type="dcterms:W3CDTF">2022-08-04T19:26:00Z</dcterms:created>
  <dcterms:modified xsi:type="dcterms:W3CDTF">2022-10-17T20:38:00Z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