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C475E9C" w14:textId="4E121601" w:rsidR="002D72EF" w:rsidRPr="00C4173F" w:rsidRDefault="002D72EF" w:rsidP="00EB6D4C">
      <w:pPr>
        <w:jc w:val="center"/>
        <w:rPr>
          <w:rFonts w:ascii="Roboto" w:hAnsi="Roboto" w:cstheme="majorBidi"/>
          <w:b/>
          <w:bCs/>
          <w:sz w:val="20"/>
          <w:szCs w:val="20"/>
          <w:lang w:val="fr-FR"/>
        </w:rPr>
      </w:pPr>
      <w:r w:rsidRPr="00C4173F">
        <w:rPr>
          <w:rFonts w:ascii="Roboto" w:hAnsi="Roboto" w:cstheme="majorBidi"/>
          <w:b/>
          <w:bCs/>
          <w:sz w:val="20"/>
          <w:szCs w:val="20"/>
          <w:lang w:val="fr-FR"/>
        </w:rPr>
        <w:t xml:space="preserve">Tehran Convention </w:t>
      </w:r>
      <w:proofErr w:type="spellStart"/>
      <w:r w:rsidR="0078223F">
        <w:rPr>
          <w:rFonts w:ascii="Roboto" w:hAnsi="Roboto" w:cstheme="majorBidi"/>
          <w:b/>
          <w:bCs/>
          <w:sz w:val="20"/>
          <w:szCs w:val="20"/>
          <w:lang w:val="fr-FR"/>
        </w:rPr>
        <w:t>w</w:t>
      </w:r>
      <w:r w:rsidRPr="00C4173F">
        <w:rPr>
          <w:rFonts w:ascii="Roboto" w:hAnsi="Roboto" w:cstheme="majorBidi"/>
          <w:b/>
          <w:bCs/>
          <w:sz w:val="20"/>
          <w:szCs w:val="20"/>
          <w:lang w:val="fr-FR"/>
        </w:rPr>
        <w:t>ebsite</w:t>
      </w:r>
      <w:proofErr w:type="spellEnd"/>
    </w:p>
    <w:p w14:paraId="0D47571D" w14:textId="3558C139" w:rsidR="00CC15C6" w:rsidRPr="00C4173F" w:rsidRDefault="00D91F5D" w:rsidP="002D72EF">
      <w:pPr>
        <w:jc w:val="center"/>
        <w:rPr>
          <w:rFonts w:ascii="Roboto" w:hAnsi="Roboto" w:cstheme="majorBidi"/>
          <w:sz w:val="20"/>
          <w:szCs w:val="20"/>
          <w:lang w:val="fr-FR"/>
        </w:rPr>
      </w:pPr>
      <w:hyperlink r:id="rId11" w:history="1">
        <w:r w:rsidR="002D72EF" w:rsidRPr="00C4173F">
          <w:rPr>
            <w:rStyle w:val="Hyperlink"/>
            <w:rFonts w:ascii="Roboto" w:hAnsi="Roboto" w:cstheme="majorBidi"/>
            <w:sz w:val="20"/>
            <w:szCs w:val="20"/>
            <w:lang w:val="fr-FR"/>
          </w:rPr>
          <w:t>https://tehranconvention.org/</w:t>
        </w:r>
      </w:hyperlink>
    </w:p>
    <w:p w14:paraId="04E59ABA" w14:textId="77777777" w:rsidR="00CC15C6" w:rsidRPr="00C4173F" w:rsidRDefault="000F4FF1">
      <w:pPr>
        <w:jc w:val="center"/>
        <w:rPr>
          <w:rFonts w:ascii="Roboto" w:hAnsi="Roboto" w:cstheme="majorBidi"/>
          <w:sz w:val="20"/>
          <w:szCs w:val="20"/>
        </w:rPr>
      </w:pPr>
      <w:r w:rsidRPr="00C4173F">
        <w:rPr>
          <w:rFonts w:ascii="Roboto" w:hAnsi="Roboto" w:cstheme="majorBidi"/>
          <w:sz w:val="20"/>
          <w:szCs w:val="20"/>
        </w:rPr>
        <w:t>(Note by the interim Secretariat)</w:t>
      </w:r>
    </w:p>
    <w:p w14:paraId="776D84F8" w14:textId="7F2DFFA8" w:rsidR="00CC15C6" w:rsidRPr="00C4173F" w:rsidRDefault="000F4FF1">
      <w:pPr>
        <w:rPr>
          <w:rFonts w:ascii="Roboto" w:hAnsi="Roboto" w:cstheme="majorBidi"/>
          <w:sz w:val="20"/>
          <w:szCs w:val="20"/>
        </w:rPr>
      </w:pPr>
      <w:r w:rsidRPr="00C4173F">
        <w:rPr>
          <w:rFonts w:ascii="Roboto" w:eastAsia="DengXian Light;等线 Light" w:hAnsi="Roboto" w:cstheme="majorBidi"/>
          <w:b/>
          <w:sz w:val="20"/>
          <w:szCs w:val="20"/>
          <w:lang w:val="en-US"/>
        </w:rPr>
        <w:t>Introduction</w:t>
      </w:r>
    </w:p>
    <w:p w14:paraId="3F930F29" w14:textId="77777777" w:rsidR="00CC15C6" w:rsidRPr="00C4173F" w:rsidRDefault="000F4FF1">
      <w:pPr>
        <w:rPr>
          <w:rFonts w:ascii="Roboto" w:hAnsi="Roboto" w:cstheme="majorBidi"/>
          <w:sz w:val="20"/>
          <w:szCs w:val="20"/>
        </w:rPr>
      </w:pPr>
      <w:r w:rsidRPr="00C4173F">
        <w:rPr>
          <w:rFonts w:ascii="Roboto" w:hAnsi="Roboto" w:cstheme="majorBidi"/>
          <w:sz w:val="20"/>
          <w:szCs w:val="20"/>
        </w:rPr>
        <w:t>Article 19.5 of the Tehran Convention provides for the development of a centralised database and information management system to function as a repository of all relevant data, serve as the basis for decision-making and as a general source of information and education for specialists, administrators, and the public at large.</w:t>
      </w:r>
    </w:p>
    <w:p w14:paraId="07B9757C" w14:textId="77777777" w:rsidR="00CC15C6" w:rsidRPr="00C4173F" w:rsidRDefault="000F4FF1">
      <w:pPr>
        <w:rPr>
          <w:rFonts w:ascii="Roboto" w:hAnsi="Roboto" w:cstheme="majorBidi"/>
          <w:sz w:val="20"/>
          <w:szCs w:val="20"/>
        </w:rPr>
      </w:pPr>
      <w:r w:rsidRPr="00C4173F">
        <w:rPr>
          <w:rFonts w:ascii="Roboto" w:hAnsi="Roboto" w:cstheme="majorBidi"/>
          <w:sz w:val="20"/>
          <w:szCs w:val="20"/>
        </w:rPr>
        <w:t>By the time the Contracting Parties to the Tehran Convention met for their 3rd Conference (COP3) in Aktau, Republic of Kazakhstan, August 2011, preparations had started for the establishment of a Caspian web-based Environment Information Centre (CEIC). COP3 welcomed the progress and invited by letter of 8 December 2011, the Parties nominated National Environment Information Officers (NEIOs) to support and manage their country’s participation and role in the Centre.</w:t>
      </w:r>
    </w:p>
    <w:p w14:paraId="70DCC480" w14:textId="7EEFF0D7" w:rsidR="00CC15C6" w:rsidRPr="00C4173F" w:rsidRDefault="000F4FF1">
      <w:pPr>
        <w:rPr>
          <w:rFonts w:ascii="Roboto" w:hAnsi="Roboto" w:cstheme="majorBidi"/>
          <w:sz w:val="20"/>
          <w:szCs w:val="20"/>
        </w:rPr>
      </w:pPr>
      <w:r w:rsidRPr="00C4173F">
        <w:rPr>
          <w:rFonts w:ascii="Roboto" w:hAnsi="Roboto" w:cstheme="majorBidi"/>
          <w:sz w:val="20"/>
          <w:szCs w:val="20"/>
        </w:rPr>
        <w:t>The development of the CEIC was sponsored by British Petroleum Exploration (Caspian Sea) Limited and coordinated on behalf of the interim Secretariat by GRID-</w:t>
      </w:r>
      <w:proofErr w:type="spellStart"/>
      <w:r w:rsidRPr="00C4173F">
        <w:rPr>
          <w:rFonts w:ascii="Roboto" w:hAnsi="Roboto" w:cstheme="majorBidi"/>
          <w:sz w:val="20"/>
          <w:szCs w:val="20"/>
        </w:rPr>
        <w:t>Arendal</w:t>
      </w:r>
      <w:proofErr w:type="spellEnd"/>
      <w:r w:rsidRPr="00C4173F">
        <w:rPr>
          <w:rFonts w:ascii="Roboto" w:hAnsi="Roboto" w:cstheme="majorBidi"/>
          <w:sz w:val="20"/>
          <w:szCs w:val="20"/>
        </w:rPr>
        <w:t xml:space="preserve">. Meetings were held, and the NEIOs were trained early October 2012 at the premises of the European Environment Agency in Copenhagen and in </w:t>
      </w:r>
      <w:proofErr w:type="spellStart"/>
      <w:r w:rsidRPr="00C4173F">
        <w:rPr>
          <w:rFonts w:ascii="Roboto" w:hAnsi="Roboto" w:cstheme="majorBidi"/>
          <w:sz w:val="20"/>
          <w:szCs w:val="20"/>
        </w:rPr>
        <w:t>Arendal</w:t>
      </w:r>
      <w:proofErr w:type="spellEnd"/>
      <w:r w:rsidRPr="00C4173F">
        <w:rPr>
          <w:rFonts w:ascii="Roboto" w:hAnsi="Roboto" w:cstheme="majorBidi"/>
          <w:sz w:val="20"/>
          <w:szCs w:val="20"/>
        </w:rPr>
        <w:t>. Progress was reported to and the CEIC was launched at COP4, in Moscow, the Russian Federation, December 2012 (TC/COP4/8 of 10 October 2012).</w:t>
      </w:r>
    </w:p>
    <w:p w14:paraId="606B5404" w14:textId="77777777" w:rsidR="00CC15C6" w:rsidRPr="00C4173F" w:rsidRDefault="000F4FF1">
      <w:pPr>
        <w:rPr>
          <w:rFonts w:ascii="Roboto" w:hAnsi="Roboto" w:cstheme="majorBidi"/>
          <w:sz w:val="20"/>
          <w:szCs w:val="20"/>
        </w:rPr>
      </w:pPr>
      <w:r w:rsidRPr="00C4173F">
        <w:rPr>
          <w:rFonts w:ascii="Roboto" w:hAnsi="Roboto" w:cstheme="majorBidi"/>
          <w:sz w:val="20"/>
          <w:szCs w:val="20"/>
        </w:rPr>
        <w:t>After the conclusion of the first phase of the BP CEIC project in 2014 a proposal for the second phase was developed and submitted to BP for funding. The proposal was captured in the Note by the interim Secretariat of 19 June 2014, circulated by email of 29 October 2014.</w:t>
      </w:r>
    </w:p>
    <w:p w14:paraId="1082FE7D" w14:textId="77805052" w:rsidR="00CC15C6" w:rsidRPr="00C4173F" w:rsidRDefault="000F4FF1">
      <w:pPr>
        <w:rPr>
          <w:rFonts w:ascii="Roboto" w:hAnsi="Roboto" w:cstheme="majorBidi"/>
          <w:sz w:val="20"/>
          <w:szCs w:val="20"/>
          <w:lang w:val="en-US"/>
        </w:rPr>
      </w:pPr>
      <w:r w:rsidRPr="00C4173F">
        <w:rPr>
          <w:rFonts w:ascii="Roboto" w:hAnsi="Roboto" w:cstheme="majorBidi"/>
          <w:sz w:val="20"/>
          <w:szCs w:val="20"/>
          <w:lang w:val="en-US"/>
        </w:rPr>
        <w:t>At COP5, in Ashgabat, Turkmenistan, 28-30 May 2014, the Ministers confirmed their recognition of the CEIC as the instrument for the collection, storage and dissemination of environmental information</w:t>
      </w:r>
      <w:r w:rsidR="002D72EF" w:rsidRPr="00C4173F">
        <w:rPr>
          <w:rFonts w:ascii="Roboto" w:hAnsi="Roboto" w:cstheme="majorBidi"/>
          <w:sz w:val="20"/>
          <w:szCs w:val="20"/>
          <w:lang w:val="en-US"/>
        </w:rPr>
        <w:t>.</w:t>
      </w:r>
    </w:p>
    <w:p w14:paraId="0C69BD82" w14:textId="3425C0AE" w:rsidR="00CC15C6" w:rsidRPr="00C4173F" w:rsidRDefault="000F4FF1">
      <w:pPr>
        <w:rPr>
          <w:rFonts w:ascii="Roboto" w:hAnsi="Roboto" w:cstheme="majorBidi"/>
          <w:sz w:val="20"/>
          <w:szCs w:val="20"/>
        </w:rPr>
      </w:pPr>
      <w:r w:rsidRPr="00C4173F">
        <w:rPr>
          <w:rFonts w:ascii="Roboto" w:hAnsi="Roboto" w:cstheme="majorBidi"/>
          <w:sz w:val="20"/>
          <w:szCs w:val="20"/>
        </w:rPr>
        <w:t>After delays in the project approval process due to external factors the second phase project was approved by BP in June 2017. By letter of 21 July 2017 the Contracting Parties were requested to nominate or confirm their NEIOs. The list of NEIOs and their terms of r</w:t>
      </w:r>
      <w:r w:rsidR="008F3901">
        <w:rPr>
          <w:rFonts w:ascii="Roboto" w:hAnsi="Roboto" w:cstheme="majorBidi"/>
          <w:sz w:val="20"/>
          <w:szCs w:val="20"/>
        </w:rPr>
        <w:t>eference are attached as Annex I</w:t>
      </w:r>
      <w:r w:rsidRPr="00C4173F">
        <w:rPr>
          <w:rFonts w:ascii="Roboto" w:hAnsi="Roboto" w:cstheme="majorBidi"/>
          <w:sz w:val="20"/>
          <w:szCs w:val="20"/>
        </w:rPr>
        <w:t>.</w:t>
      </w:r>
    </w:p>
    <w:p w14:paraId="17492D67" w14:textId="49A26623" w:rsidR="00CC15C6" w:rsidRPr="00C4173F" w:rsidRDefault="000F4FF1" w:rsidP="7F932F12">
      <w:pPr>
        <w:rPr>
          <w:rFonts w:ascii="Roboto" w:hAnsi="Roboto" w:cstheme="majorBidi"/>
          <w:sz w:val="20"/>
          <w:szCs w:val="20"/>
        </w:rPr>
      </w:pPr>
      <w:r w:rsidRPr="7F932F12">
        <w:rPr>
          <w:rFonts w:ascii="Roboto" w:hAnsi="Roboto" w:cstheme="majorBidi"/>
          <w:sz w:val="20"/>
          <w:szCs w:val="20"/>
        </w:rPr>
        <w:t xml:space="preserve">In Feb 2019, TCIS conducted a complete survey assessment of the CEIC portal, based on the detailed questionnaires filled by the 5 NCLO’s. </w:t>
      </w:r>
    </w:p>
    <w:p w14:paraId="0855D93D" w14:textId="76A2CFDE" w:rsidR="002D72EF" w:rsidRPr="00C4173F" w:rsidRDefault="002D72EF">
      <w:pPr>
        <w:rPr>
          <w:rFonts w:ascii="Roboto" w:hAnsi="Roboto" w:cstheme="majorBidi"/>
          <w:sz w:val="20"/>
          <w:szCs w:val="20"/>
        </w:rPr>
      </w:pPr>
      <w:r w:rsidRPr="00C4173F">
        <w:rPr>
          <w:rFonts w:ascii="Roboto" w:hAnsi="Roboto" w:cstheme="majorBidi"/>
          <w:sz w:val="20"/>
          <w:szCs w:val="20"/>
        </w:rPr>
        <w:t xml:space="preserve">At PrepCom-7 to COP6, Baku, </w:t>
      </w:r>
      <w:r w:rsidR="0083399A" w:rsidRPr="00C4173F">
        <w:rPr>
          <w:rFonts w:ascii="Roboto" w:hAnsi="Roboto" w:cstheme="majorBidi"/>
          <w:sz w:val="20"/>
          <w:szCs w:val="20"/>
        </w:rPr>
        <w:t>Azerbaijan</w:t>
      </w:r>
      <w:r w:rsidRPr="00C4173F">
        <w:rPr>
          <w:rFonts w:ascii="Roboto" w:hAnsi="Roboto" w:cstheme="majorBidi"/>
          <w:sz w:val="20"/>
          <w:szCs w:val="20"/>
        </w:rPr>
        <w:t xml:space="preserve"> 16-20 September 2019, the </w:t>
      </w:r>
      <w:r w:rsidR="0083399A" w:rsidRPr="00C4173F">
        <w:rPr>
          <w:rFonts w:ascii="Roboto" w:hAnsi="Roboto" w:cstheme="majorBidi"/>
          <w:sz w:val="20"/>
          <w:szCs w:val="20"/>
        </w:rPr>
        <w:t>Parties</w:t>
      </w:r>
      <w:r w:rsidRPr="00C4173F">
        <w:rPr>
          <w:rFonts w:ascii="Roboto" w:hAnsi="Roboto" w:cstheme="majorBidi"/>
          <w:sz w:val="20"/>
          <w:szCs w:val="20"/>
        </w:rPr>
        <w:t xml:space="preserve"> reviewed the status of the CEIC and its </w:t>
      </w:r>
      <w:proofErr w:type="gramStart"/>
      <w:r w:rsidRPr="00C4173F">
        <w:rPr>
          <w:rFonts w:ascii="Roboto" w:hAnsi="Roboto" w:cstheme="majorBidi"/>
          <w:sz w:val="20"/>
          <w:szCs w:val="20"/>
        </w:rPr>
        <w:t>relation</w:t>
      </w:r>
      <w:proofErr w:type="gramEnd"/>
      <w:r w:rsidRPr="00C4173F">
        <w:rPr>
          <w:rFonts w:ascii="Roboto" w:hAnsi="Roboto" w:cstheme="majorBidi"/>
          <w:sz w:val="20"/>
          <w:szCs w:val="20"/>
        </w:rPr>
        <w:t xml:space="preserve"> with the Tehran Convention web-side, and decided</w:t>
      </w:r>
      <w:r w:rsidR="0083399A" w:rsidRPr="00C4173F">
        <w:rPr>
          <w:rFonts w:ascii="Roboto" w:hAnsi="Roboto" w:cstheme="majorBidi"/>
          <w:sz w:val="20"/>
          <w:szCs w:val="20"/>
        </w:rPr>
        <w:t xml:space="preserve"> </w:t>
      </w:r>
      <w:r w:rsidRPr="00C4173F">
        <w:rPr>
          <w:rFonts w:ascii="Roboto" w:hAnsi="Roboto" w:cstheme="majorBidi"/>
          <w:sz w:val="20"/>
          <w:szCs w:val="20"/>
        </w:rPr>
        <w:t xml:space="preserve">to merge the CEIC and Tehran Convention website under the web address </w:t>
      </w:r>
      <w:hyperlink r:id="rId12" w:history="1">
        <w:r w:rsidRPr="00C4173F">
          <w:rPr>
            <w:rStyle w:val="Hyperlink"/>
            <w:rFonts w:ascii="Roboto" w:hAnsi="Roboto" w:cstheme="majorBidi"/>
            <w:sz w:val="20"/>
            <w:szCs w:val="20"/>
          </w:rPr>
          <w:t>www.tehranconveniton.org</w:t>
        </w:r>
      </w:hyperlink>
      <w:r w:rsidRPr="00C4173F">
        <w:rPr>
          <w:rFonts w:ascii="Roboto" w:hAnsi="Roboto" w:cstheme="majorBidi"/>
          <w:sz w:val="20"/>
          <w:szCs w:val="20"/>
        </w:rPr>
        <w:t>.</w:t>
      </w:r>
    </w:p>
    <w:p w14:paraId="3085D906" w14:textId="1193F414" w:rsidR="0083399A" w:rsidRPr="00C4173F" w:rsidRDefault="0083399A">
      <w:pPr>
        <w:rPr>
          <w:rFonts w:ascii="Roboto" w:hAnsi="Roboto" w:cstheme="majorBidi"/>
          <w:sz w:val="20"/>
          <w:szCs w:val="20"/>
        </w:rPr>
      </w:pPr>
      <w:r w:rsidRPr="00C4173F">
        <w:rPr>
          <w:rFonts w:ascii="Roboto" w:hAnsi="Roboto" w:cstheme="majorBidi"/>
          <w:sz w:val="20"/>
          <w:szCs w:val="20"/>
        </w:rPr>
        <w:t xml:space="preserve">In the fall of 2020, the web design company “Blue Melon” was </w:t>
      </w:r>
      <w:r w:rsidR="00292FF7" w:rsidRPr="00C4173F">
        <w:rPr>
          <w:rFonts w:ascii="Roboto" w:hAnsi="Roboto" w:cstheme="majorBidi"/>
          <w:sz w:val="20"/>
          <w:szCs w:val="20"/>
        </w:rPr>
        <w:t xml:space="preserve">contracted </w:t>
      </w:r>
      <w:r w:rsidRPr="00C4173F">
        <w:rPr>
          <w:rFonts w:ascii="Roboto" w:hAnsi="Roboto" w:cstheme="majorBidi"/>
          <w:sz w:val="20"/>
          <w:szCs w:val="20"/>
        </w:rPr>
        <w:t xml:space="preserve">to merge the CEIC and the Tehran Convention website. While merging the two websites the attention was also given to improve </w:t>
      </w:r>
      <w:r w:rsidRPr="00C4173F">
        <w:rPr>
          <w:rFonts w:ascii="Roboto" w:hAnsi="Roboto" w:cstheme="majorBidi"/>
          <w:sz w:val="20"/>
          <w:szCs w:val="20"/>
        </w:rPr>
        <w:lastRenderedPageBreak/>
        <w:t xml:space="preserve">the functionalities of the new merged website. </w:t>
      </w:r>
      <w:r w:rsidR="00785261" w:rsidRPr="00C4173F">
        <w:rPr>
          <w:rFonts w:ascii="Roboto" w:hAnsi="Roboto" w:cstheme="majorBidi"/>
          <w:sz w:val="20"/>
          <w:szCs w:val="20"/>
        </w:rPr>
        <w:t xml:space="preserve">The funds used for the building a new Tehran Convention website were </w:t>
      </w:r>
      <w:r w:rsidR="00292FF7" w:rsidRPr="00C4173F">
        <w:rPr>
          <w:rFonts w:ascii="Roboto" w:hAnsi="Roboto" w:cstheme="majorBidi"/>
          <w:sz w:val="20"/>
          <w:szCs w:val="20"/>
        </w:rPr>
        <w:t xml:space="preserve">provided by </w:t>
      </w:r>
      <w:r w:rsidR="00785261" w:rsidRPr="00C4173F">
        <w:rPr>
          <w:rFonts w:ascii="Roboto" w:hAnsi="Roboto" w:cstheme="majorBidi"/>
          <w:sz w:val="20"/>
          <w:szCs w:val="20"/>
        </w:rPr>
        <w:t>the project “Addressing Marine Litter in the Caspian Sea region” funded by the Coca-Cola Foundation and Global Water Challenge.</w:t>
      </w:r>
    </w:p>
    <w:p w14:paraId="249AF635" w14:textId="614B471A" w:rsidR="000F5B31" w:rsidRPr="00C4173F" w:rsidRDefault="000F5B31" w:rsidP="000F5B31">
      <w:pPr>
        <w:rPr>
          <w:rFonts w:ascii="Roboto" w:hAnsi="Roboto" w:cstheme="majorBidi"/>
          <w:sz w:val="20"/>
          <w:szCs w:val="20"/>
        </w:rPr>
      </w:pPr>
      <w:r w:rsidRPr="00C4173F">
        <w:rPr>
          <w:rFonts w:ascii="Roboto" w:hAnsi="Roboto" w:cstheme="majorBidi"/>
          <w:sz w:val="20"/>
          <w:szCs w:val="20"/>
        </w:rPr>
        <w:t xml:space="preserve">On 13 October 2020, TCIS organized the Informal Expert Meeting on the Update of the Tehran Convention Website and the Caspian Environment Information </w:t>
      </w:r>
      <w:proofErr w:type="spellStart"/>
      <w:r w:rsidRPr="00C4173F">
        <w:rPr>
          <w:rFonts w:ascii="Roboto" w:hAnsi="Roboto" w:cstheme="majorBidi"/>
          <w:sz w:val="20"/>
          <w:szCs w:val="20"/>
        </w:rPr>
        <w:t>Cent</w:t>
      </w:r>
      <w:r w:rsidR="00616A9D" w:rsidRPr="00C4173F">
        <w:rPr>
          <w:rFonts w:ascii="Roboto" w:hAnsi="Roboto" w:cstheme="majorBidi"/>
          <w:sz w:val="20"/>
          <w:szCs w:val="20"/>
        </w:rPr>
        <w:t>er</w:t>
      </w:r>
      <w:proofErr w:type="spellEnd"/>
      <w:r w:rsidRPr="00C4173F">
        <w:rPr>
          <w:rFonts w:ascii="Roboto" w:hAnsi="Roboto" w:cstheme="majorBidi"/>
          <w:sz w:val="20"/>
          <w:szCs w:val="20"/>
        </w:rPr>
        <w:t>. The meeting reviewed</w:t>
      </w:r>
      <w:r w:rsidR="009C7604" w:rsidRPr="00C4173F">
        <w:rPr>
          <w:rFonts w:ascii="Roboto" w:hAnsi="Roboto" w:cstheme="majorBidi"/>
          <w:sz w:val="20"/>
          <w:szCs w:val="20"/>
        </w:rPr>
        <w:t xml:space="preserve"> the static version of the website in form of PDFs as well as the PowerPoint presentation on the new website. Aide-Memoire of the Meeting is contained in Annex </w:t>
      </w:r>
      <w:r w:rsidR="008F3901">
        <w:rPr>
          <w:rFonts w:ascii="Roboto" w:hAnsi="Roboto" w:cstheme="majorBidi"/>
          <w:sz w:val="20"/>
          <w:szCs w:val="20"/>
        </w:rPr>
        <w:t>III</w:t>
      </w:r>
      <w:r w:rsidR="009C7604" w:rsidRPr="00C4173F">
        <w:rPr>
          <w:rFonts w:ascii="Roboto" w:hAnsi="Roboto" w:cstheme="majorBidi"/>
          <w:sz w:val="20"/>
          <w:szCs w:val="20"/>
        </w:rPr>
        <w:t xml:space="preserve">. </w:t>
      </w:r>
    </w:p>
    <w:p w14:paraId="7C930FBA" w14:textId="4D8ABA90" w:rsidR="00B7754C" w:rsidRPr="00C4173F" w:rsidRDefault="00B7754C" w:rsidP="000F5B31">
      <w:pPr>
        <w:rPr>
          <w:rFonts w:ascii="Roboto" w:hAnsi="Roboto"/>
          <w:sz w:val="20"/>
          <w:szCs w:val="20"/>
        </w:rPr>
      </w:pPr>
      <w:r w:rsidRPr="7F932F12">
        <w:rPr>
          <w:rFonts w:ascii="Roboto" w:hAnsi="Roboto"/>
          <w:sz w:val="20"/>
          <w:szCs w:val="20"/>
        </w:rPr>
        <w:t xml:space="preserve">In 2021 the updated website of the Tehran Convention became publicly available. The website includes an open part available </w:t>
      </w:r>
      <w:r w:rsidR="6246E5EA" w:rsidRPr="7F932F12">
        <w:rPr>
          <w:rFonts w:ascii="Roboto" w:hAnsi="Roboto"/>
          <w:sz w:val="20"/>
          <w:szCs w:val="20"/>
        </w:rPr>
        <w:t>on</w:t>
      </w:r>
      <w:r w:rsidR="5A32D19A" w:rsidRPr="7F932F12">
        <w:rPr>
          <w:rFonts w:ascii="Roboto" w:hAnsi="Roboto"/>
          <w:sz w:val="20"/>
          <w:szCs w:val="20"/>
        </w:rPr>
        <w:t xml:space="preserve"> the </w:t>
      </w:r>
      <w:r w:rsidRPr="7F932F12">
        <w:rPr>
          <w:rFonts w:ascii="Roboto" w:hAnsi="Roboto"/>
          <w:sz w:val="20"/>
          <w:szCs w:val="20"/>
        </w:rPr>
        <w:t>Internet and an internal part, available for the registered users of the website.</w:t>
      </w:r>
    </w:p>
    <w:p w14:paraId="4CFDE917" w14:textId="7375F382" w:rsidR="00B7754C" w:rsidRPr="00C4173F" w:rsidRDefault="00B7754C" w:rsidP="000F5B31">
      <w:pPr>
        <w:rPr>
          <w:rFonts w:ascii="Roboto" w:hAnsi="Roboto" w:cstheme="majorBidi"/>
          <w:sz w:val="20"/>
          <w:szCs w:val="20"/>
        </w:rPr>
      </w:pPr>
      <w:r w:rsidRPr="00C4173F">
        <w:rPr>
          <w:rFonts w:ascii="Roboto" w:hAnsi="Roboto" w:cstheme="majorBidi"/>
          <w:sz w:val="20"/>
          <w:szCs w:val="20"/>
        </w:rPr>
        <w:t>The sections “News” and “Events” of the open part of the website are regularly updated by the TCIS. The information contained in the sections “Documents” and “Stakeholders” derives from the previous CEIC and requires a major update.</w:t>
      </w:r>
    </w:p>
    <w:p w14:paraId="105BEA30" w14:textId="12484D2B" w:rsidR="00B7754C" w:rsidRPr="00C4173F" w:rsidRDefault="00B7754C" w:rsidP="7F932F12">
      <w:pPr>
        <w:rPr>
          <w:rFonts w:ascii="Roboto" w:hAnsi="Roboto" w:cstheme="majorBidi"/>
          <w:sz w:val="20"/>
          <w:szCs w:val="20"/>
        </w:rPr>
      </w:pPr>
      <w:r w:rsidRPr="7F932F12">
        <w:rPr>
          <w:rFonts w:ascii="Roboto" w:hAnsi="Roboto" w:cstheme="majorBidi"/>
          <w:sz w:val="20"/>
          <w:szCs w:val="20"/>
        </w:rPr>
        <w:t xml:space="preserve">In February 2022 the Meeting was held to inform the NCLOs about the main features of the internal part of the Website and its functions. The meeting report is contained in Annex </w:t>
      </w:r>
      <w:r w:rsidR="4DF26F80" w:rsidRPr="7F932F12">
        <w:rPr>
          <w:rFonts w:ascii="Roboto" w:hAnsi="Roboto" w:cstheme="majorBidi"/>
          <w:sz w:val="20"/>
          <w:szCs w:val="20"/>
        </w:rPr>
        <w:t>II</w:t>
      </w:r>
      <w:r w:rsidRPr="7F932F12">
        <w:rPr>
          <w:rFonts w:ascii="Roboto" w:hAnsi="Roboto" w:cstheme="majorBidi"/>
          <w:sz w:val="20"/>
          <w:szCs w:val="20"/>
        </w:rPr>
        <w:t>. The meeting participants raised the question of responsibility to provide all the national information appearing on the website in the absence of NEIOs.</w:t>
      </w:r>
    </w:p>
    <w:p w14:paraId="7B2C7207" w14:textId="57104817" w:rsidR="00B7754C" w:rsidRPr="00C4173F" w:rsidRDefault="00B7754C" w:rsidP="000F5B31">
      <w:pPr>
        <w:rPr>
          <w:rFonts w:ascii="Roboto" w:hAnsi="Roboto" w:cstheme="majorBidi"/>
          <w:sz w:val="20"/>
          <w:szCs w:val="20"/>
        </w:rPr>
      </w:pPr>
      <w:r w:rsidRPr="00C4173F">
        <w:rPr>
          <w:rFonts w:ascii="Roboto" w:hAnsi="Roboto" w:cstheme="majorBidi"/>
          <w:sz w:val="20"/>
          <w:szCs w:val="20"/>
        </w:rPr>
        <w:t>While the BP project came to an end, nevertheless there is a need is for the officers to provide information relevant to the protection of the marine environment of the Caspian Sea and national reporting under the Tehran Convention.</w:t>
      </w:r>
    </w:p>
    <w:p w14:paraId="266205C2" w14:textId="607CDAA4" w:rsidR="00616A9D" w:rsidRPr="00C4173F" w:rsidRDefault="00B7754C">
      <w:pPr>
        <w:rPr>
          <w:rFonts w:ascii="Roboto" w:hAnsi="Roboto" w:cstheme="majorBidi"/>
          <w:sz w:val="20"/>
          <w:szCs w:val="20"/>
        </w:rPr>
      </w:pPr>
      <w:r w:rsidRPr="00C4173F">
        <w:rPr>
          <w:rFonts w:ascii="Roboto" w:hAnsi="Roboto" w:cstheme="majorBidi"/>
          <w:sz w:val="20"/>
          <w:szCs w:val="20"/>
        </w:rPr>
        <w:t>Hence t</w:t>
      </w:r>
      <w:r w:rsidR="00785261" w:rsidRPr="00C4173F">
        <w:rPr>
          <w:rFonts w:ascii="Roboto" w:hAnsi="Roboto" w:cstheme="majorBidi"/>
          <w:sz w:val="20"/>
          <w:szCs w:val="20"/>
        </w:rPr>
        <w:t>he proposed organizational and management structure of the new website is</w:t>
      </w:r>
      <w:r w:rsidRPr="00C4173F">
        <w:rPr>
          <w:rFonts w:ascii="Roboto" w:hAnsi="Roboto" w:cstheme="majorBidi"/>
          <w:sz w:val="20"/>
          <w:szCs w:val="20"/>
        </w:rPr>
        <w:t xml:space="preserve"> p</w:t>
      </w:r>
      <w:r w:rsidR="008F3901">
        <w:rPr>
          <w:rFonts w:ascii="Roboto" w:hAnsi="Roboto" w:cstheme="majorBidi"/>
          <w:sz w:val="20"/>
          <w:szCs w:val="20"/>
        </w:rPr>
        <w:t>roposed and contained in Annex IV</w:t>
      </w:r>
      <w:r w:rsidRPr="00C4173F">
        <w:rPr>
          <w:rFonts w:ascii="Roboto" w:hAnsi="Roboto" w:cstheme="majorBidi"/>
          <w:sz w:val="20"/>
          <w:szCs w:val="20"/>
        </w:rPr>
        <w:t xml:space="preserve"> which includes new te</w:t>
      </w:r>
      <w:r w:rsidR="00B2093A">
        <w:rPr>
          <w:rFonts w:ascii="Roboto" w:hAnsi="Roboto" w:cstheme="majorBidi"/>
          <w:sz w:val="20"/>
          <w:szCs w:val="20"/>
        </w:rPr>
        <w:t>rms of reference of the NEIOs</w:t>
      </w:r>
      <w:r w:rsidR="00785261" w:rsidRPr="00C4173F">
        <w:rPr>
          <w:rFonts w:ascii="Roboto" w:hAnsi="Roboto" w:cstheme="majorBidi"/>
          <w:sz w:val="20"/>
          <w:szCs w:val="20"/>
        </w:rPr>
        <w:t>.</w:t>
      </w:r>
      <w:r w:rsidR="00292FF7" w:rsidRPr="00C4173F">
        <w:rPr>
          <w:rFonts w:ascii="Roboto" w:hAnsi="Roboto" w:cstheme="majorBidi"/>
          <w:sz w:val="20"/>
          <w:szCs w:val="20"/>
        </w:rPr>
        <w:t xml:space="preserve"> </w:t>
      </w:r>
    </w:p>
    <w:p w14:paraId="6B481D86" w14:textId="77777777" w:rsidR="00616A9D" w:rsidRPr="00C4173F" w:rsidRDefault="00616A9D">
      <w:pPr>
        <w:rPr>
          <w:rFonts w:ascii="Roboto" w:hAnsi="Roboto" w:cstheme="majorBidi"/>
          <w:sz w:val="20"/>
          <w:szCs w:val="20"/>
        </w:rPr>
      </w:pPr>
    </w:p>
    <w:p w14:paraId="00D1718C" w14:textId="361067F4" w:rsidR="00CC15C6" w:rsidRPr="00C4173F" w:rsidRDefault="00B2093A">
      <w:pPr>
        <w:rPr>
          <w:rFonts w:ascii="Roboto" w:hAnsi="Roboto" w:cstheme="majorBidi"/>
          <w:sz w:val="20"/>
          <w:szCs w:val="20"/>
        </w:rPr>
      </w:pPr>
      <w:r>
        <w:rPr>
          <w:rFonts w:ascii="Roboto" w:hAnsi="Roboto" w:cstheme="majorBidi"/>
          <w:b/>
          <w:bCs/>
          <w:sz w:val="20"/>
          <w:szCs w:val="20"/>
        </w:rPr>
        <w:t>Suggested action</w:t>
      </w:r>
    </w:p>
    <w:p w14:paraId="7DFDB124" w14:textId="78F21C12" w:rsidR="00CC15C6" w:rsidRPr="00C4173F" w:rsidRDefault="00B2093A">
      <w:pPr>
        <w:rPr>
          <w:rFonts w:ascii="Roboto" w:hAnsi="Roboto" w:cstheme="majorBidi"/>
          <w:sz w:val="20"/>
          <w:szCs w:val="20"/>
        </w:rPr>
      </w:pPr>
      <w:r>
        <w:rPr>
          <w:rFonts w:ascii="Roboto" w:hAnsi="Roboto" w:cstheme="majorBidi"/>
          <w:sz w:val="20"/>
          <w:szCs w:val="20"/>
        </w:rPr>
        <w:t>The Conference</w:t>
      </w:r>
      <w:r w:rsidR="000F4FF1" w:rsidRPr="00C4173F">
        <w:rPr>
          <w:rFonts w:ascii="Roboto" w:hAnsi="Roboto" w:cstheme="majorBidi"/>
          <w:sz w:val="20"/>
          <w:szCs w:val="20"/>
        </w:rPr>
        <w:t xml:space="preserve"> may wish to:</w:t>
      </w:r>
    </w:p>
    <w:p w14:paraId="0881B582" w14:textId="3683E675" w:rsidR="00CC15C6" w:rsidRPr="00B2093A" w:rsidRDefault="000F4FF1" w:rsidP="00B2093A">
      <w:pPr>
        <w:pStyle w:val="ListParagraph"/>
        <w:numPr>
          <w:ilvl w:val="0"/>
          <w:numId w:val="16"/>
        </w:numPr>
        <w:rPr>
          <w:rFonts w:ascii="Roboto" w:hAnsi="Roboto" w:cstheme="majorBidi"/>
          <w:sz w:val="20"/>
          <w:szCs w:val="20"/>
        </w:rPr>
      </w:pPr>
      <w:r w:rsidRPr="00B2093A">
        <w:rPr>
          <w:rFonts w:ascii="Roboto" w:hAnsi="Roboto" w:cstheme="majorBidi"/>
          <w:sz w:val="20"/>
          <w:szCs w:val="20"/>
        </w:rPr>
        <w:t>Express its gratitude to GRID-</w:t>
      </w:r>
      <w:proofErr w:type="spellStart"/>
      <w:r w:rsidRPr="00B2093A">
        <w:rPr>
          <w:rFonts w:ascii="Roboto" w:hAnsi="Roboto" w:cstheme="majorBidi"/>
          <w:sz w:val="20"/>
          <w:szCs w:val="20"/>
        </w:rPr>
        <w:t>Arendal</w:t>
      </w:r>
      <w:proofErr w:type="spellEnd"/>
      <w:r w:rsidRPr="00B2093A">
        <w:rPr>
          <w:rFonts w:ascii="Roboto" w:hAnsi="Roboto" w:cstheme="majorBidi"/>
          <w:sz w:val="20"/>
          <w:szCs w:val="20"/>
        </w:rPr>
        <w:t xml:space="preserve"> and BP Azerbaijan for coordinating and financially supporting the development of the CEIC </w:t>
      </w:r>
      <w:proofErr w:type="gramStart"/>
      <w:r w:rsidRPr="00B2093A">
        <w:rPr>
          <w:rFonts w:ascii="Roboto" w:hAnsi="Roboto" w:cstheme="majorBidi"/>
          <w:sz w:val="20"/>
          <w:szCs w:val="20"/>
        </w:rPr>
        <w:t>portal;</w:t>
      </w:r>
      <w:proofErr w:type="gramEnd"/>
    </w:p>
    <w:p w14:paraId="7FE13751" w14:textId="77777777" w:rsidR="00B7754C" w:rsidRPr="00B2093A" w:rsidRDefault="00B7754C" w:rsidP="00B2093A">
      <w:pPr>
        <w:pStyle w:val="ListParagraph"/>
        <w:numPr>
          <w:ilvl w:val="0"/>
          <w:numId w:val="16"/>
        </w:numPr>
        <w:rPr>
          <w:rFonts w:ascii="Roboto" w:hAnsi="Roboto" w:cstheme="majorBidi"/>
          <w:sz w:val="20"/>
          <w:szCs w:val="20"/>
        </w:rPr>
      </w:pPr>
      <w:r w:rsidRPr="00B2093A">
        <w:rPr>
          <w:rFonts w:ascii="Roboto" w:hAnsi="Roboto" w:cstheme="majorBidi"/>
          <w:sz w:val="20"/>
          <w:szCs w:val="20"/>
        </w:rPr>
        <w:t xml:space="preserve">Welcome the consolidation of the CEIC and the Tehran Convention website and express gratitude to the “Global Water Challenge and Coca-Cola Foundation” for financial support to carry out the building of the new </w:t>
      </w:r>
      <w:proofErr w:type="gramStart"/>
      <w:r w:rsidRPr="00B2093A">
        <w:rPr>
          <w:rFonts w:ascii="Roboto" w:hAnsi="Roboto" w:cstheme="majorBidi"/>
          <w:sz w:val="20"/>
          <w:szCs w:val="20"/>
        </w:rPr>
        <w:t>website;</w:t>
      </w:r>
      <w:proofErr w:type="gramEnd"/>
    </w:p>
    <w:p w14:paraId="04162FFD" w14:textId="1F2730B1" w:rsidR="00B7754C" w:rsidRPr="00B2093A" w:rsidRDefault="005533B5" w:rsidP="00B2093A">
      <w:pPr>
        <w:pStyle w:val="ListParagraph"/>
        <w:numPr>
          <w:ilvl w:val="0"/>
          <w:numId w:val="16"/>
        </w:numPr>
        <w:rPr>
          <w:rFonts w:ascii="Roboto" w:hAnsi="Roboto" w:cstheme="majorBidi"/>
          <w:sz w:val="20"/>
          <w:szCs w:val="20"/>
        </w:rPr>
      </w:pPr>
      <w:r w:rsidRPr="00B2093A">
        <w:rPr>
          <w:rFonts w:ascii="Roboto" w:hAnsi="Roboto" w:cstheme="majorBidi"/>
          <w:sz w:val="20"/>
          <w:szCs w:val="20"/>
        </w:rPr>
        <w:t>Welcome the appointment of the NEIOs and call on them to continue performing their duties as per the NEIO terms of reference</w:t>
      </w:r>
      <w:r w:rsidR="00B2093A">
        <w:rPr>
          <w:rFonts w:ascii="Roboto" w:hAnsi="Roboto" w:cstheme="majorBidi"/>
          <w:sz w:val="20"/>
          <w:szCs w:val="20"/>
        </w:rPr>
        <w:t>.</w:t>
      </w:r>
      <w:r w:rsidR="00B7754C" w:rsidRPr="00B2093A">
        <w:rPr>
          <w:rFonts w:ascii="Roboto" w:hAnsi="Roboto" w:cstheme="majorBidi"/>
          <w:sz w:val="20"/>
          <w:szCs w:val="20"/>
          <w:lang w:val="en-US"/>
        </w:rPr>
        <w:br/>
      </w:r>
    </w:p>
    <w:p w14:paraId="73C6813E" w14:textId="579D979A" w:rsidR="00CC15C6" w:rsidRPr="00C4173F" w:rsidRDefault="000F4FF1" w:rsidP="003B1B04">
      <w:pPr>
        <w:numPr>
          <w:ilvl w:val="0"/>
          <w:numId w:val="6"/>
        </w:numPr>
        <w:rPr>
          <w:rFonts w:ascii="Roboto" w:hAnsi="Roboto" w:cstheme="majorBidi"/>
          <w:sz w:val="20"/>
          <w:szCs w:val="20"/>
        </w:rPr>
      </w:pPr>
      <w:r w:rsidRPr="00C4173F">
        <w:rPr>
          <w:rFonts w:ascii="Roboto" w:hAnsi="Roboto" w:cstheme="majorBidi"/>
          <w:sz w:val="20"/>
          <w:szCs w:val="20"/>
        </w:rPr>
        <w:br w:type="page"/>
      </w:r>
    </w:p>
    <w:p w14:paraId="215917EB" w14:textId="2C0FD9DD" w:rsidR="00CC15C6" w:rsidRPr="00C4173F" w:rsidRDefault="00F34BAA">
      <w:pPr>
        <w:jc w:val="right"/>
        <w:rPr>
          <w:rFonts w:ascii="Roboto" w:hAnsi="Roboto" w:cstheme="majorBidi"/>
          <w:b/>
          <w:bCs/>
          <w:sz w:val="20"/>
          <w:szCs w:val="20"/>
        </w:rPr>
      </w:pPr>
      <w:r>
        <w:rPr>
          <w:rFonts w:ascii="Roboto" w:hAnsi="Roboto" w:cstheme="majorBidi"/>
          <w:b/>
          <w:bCs/>
          <w:sz w:val="20"/>
          <w:szCs w:val="20"/>
        </w:rPr>
        <w:lastRenderedPageBreak/>
        <w:t>Annex I</w:t>
      </w:r>
    </w:p>
    <w:p w14:paraId="71F75787" w14:textId="77777777" w:rsidR="00CC15C6" w:rsidRPr="00C4173F" w:rsidRDefault="000F4FF1">
      <w:pPr>
        <w:widowControl w:val="0"/>
        <w:spacing w:after="0" w:line="240" w:lineRule="auto"/>
        <w:jc w:val="center"/>
        <w:rPr>
          <w:rFonts w:ascii="Roboto" w:eastAsia="WenQuanYi Micro Hei;MS Gothic" w:hAnsi="Roboto" w:cstheme="majorBidi"/>
          <w:b/>
          <w:sz w:val="20"/>
          <w:szCs w:val="20"/>
          <w:lang w:val="en-US" w:bidi="hi-IN"/>
        </w:rPr>
      </w:pPr>
      <w:r w:rsidRPr="00C4173F">
        <w:rPr>
          <w:rFonts w:ascii="Roboto" w:eastAsia="WenQuanYi Micro Hei;MS Gothic" w:hAnsi="Roboto" w:cstheme="majorBidi"/>
          <w:b/>
          <w:sz w:val="20"/>
          <w:szCs w:val="20"/>
          <w:lang w:val="en-US" w:bidi="hi-IN"/>
        </w:rPr>
        <w:t>National Environmental Information Officer (NEIO)</w:t>
      </w:r>
    </w:p>
    <w:p w14:paraId="38E5C8FC" w14:textId="77777777" w:rsidR="00CC15C6" w:rsidRPr="00C4173F" w:rsidRDefault="000F4FF1">
      <w:pPr>
        <w:widowControl w:val="0"/>
        <w:spacing w:after="0" w:line="240" w:lineRule="auto"/>
        <w:jc w:val="center"/>
        <w:rPr>
          <w:rFonts w:ascii="Roboto" w:eastAsia="WenQuanYi Micro Hei;MS Gothic" w:hAnsi="Roboto" w:cstheme="majorBidi"/>
          <w:b/>
          <w:sz w:val="20"/>
          <w:szCs w:val="20"/>
          <w:lang w:val="en-US" w:bidi="hi-IN"/>
        </w:rPr>
      </w:pPr>
      <w:r w:rsidRPr="00C4173F">
        <w:rPr>
          <w:rFonts w:ascii="Roboto" w:eastAsia="WenQuanYi Micro Hei;MS Gothic" w:hAnsi="Roboto" w:cstheme="majorBidi"/>
          <w:b/>
          <w:sz w:val="20"/>
          <w:szCs w:val="20"/>
          <w:lang w:val="en-US" w:bidi="hi-IN"/>
        </w:rPr>
        <w:t>for the Caspian Environmental Information Center</w:t>
      </w:r>
    </w:p>
    <w:p w14:paraId="625C3799" w14:textId="77777777" w:rsidR="00CC15C6" w:rsidRPr="00C4173F" w:rsidRDefault="00CC15C6">
      <w:pPr>
        <w:widowControl w:val="0"/>
        <w:spacing w:after="0" w:line="240" w:lineRule="auto"/>
        <w:rPr>
          <w:rFonts w:ascii="Roboto" w:eastAsia="WenQuanYi Micro Hei;MS Gothic" w:hAnsi="Roboto" w:cstheme="majorBidi"/>
          <w:b/>
          <w:sz w:val="20"/>
          <w:szCs w:val="20"/>
          <w:lang w:val="en-US" w:bidi="hi-IN"/>
        </w:rPr>
      </w:pPr>
    </w:p>
    <w:p w14:paraId="4DEF4939" w14:textId="17D8B637" w:rsidR="00CC15C6" w:rsidRPr="00C4173F" w:rsidRDefault="000F4FF1" w:rsidP="00257270">
      <w:pPr>
        <w:widowControl w:val="0"/>
        <w:spacing w:after="0" w:line="240" w:lineRule="auto"/>
        <w:jc w:val="center"/>
        <w:rPr>
          <w:rFonts w:ascii="Roboto" w:eastAsia="WenQuanYi Micro Hei;MS Gothic" w:hAnsi="Roboto" w:cstheme="majorBidi"/>
          <w:b/>
          <w:sz w:val="20"/>
          <w:szCs w:val="20"/>
          <w:lang w:val="en-US" w:bidi="hi-IN"/>
        </w:rPr>
      </w:pPr>
      <w:r w:rsidRPr="00C4173F">
        <w:rPr>
          <w:rFonts w:ascii="Roboto" w:eastAsia="WenQuanYi Micro Hei;MS Gothic" w:hAnsi="Roboto" w:cstheme="majorBidi"/>
          <w:b/>
          <w:sz w:val="20"/>
          <w:szCs w:val="20"/>
          <w:lang w:val="en-US" w:bidi="hi-IN"/>
        </w:rPr>
        <w:t>TERMS OF REFERENCE</w:t>
      </w:r>
    </w:p>
    <w:p w14:paraId="6FD8FDA0" w14:textId="77777777" w:rsidR="00CC15C6" w:rsidRPr="00C4173F" w:rsidRDefault="000F4FF1">
      <w:pPr>
        <w:widowControl w:val="0"/>
        <w:spacing w:after="0" w:line="240" w:lineRule="auto"/>
        <w:rPr>
          <w:rFonts w:ascii="Roboto" w:eastAsia="WenQuanYi Micro Hei;MS Gothic" w:hAnsi="Roboto" w:cstheme="majorBidi"/>
          <w:b/>
          <w:sz w:val="20"/>
          <w:szCs w:val="20"/>
          <w:lang w:val="en-US" w:bidi="hi-IN"/>
        </w:rPr>
      </w:pPr>
      <w:r w:rsidRPr="00C4173F">
        <w:rPr>
          <w:rFonts w:ascii="Roboto" w:eastAsia="WenQuanYi Micro Hei;MS Gothic" w:hAnsi="Roboto" w:cstheme="majorBidi"/>
          <w:b/>
          <w:sz w:val="20"/>
          <w:szCs w:val="20"/>
          <w:lang w:val="en-US" w:bidi="hi-IN"/>
        </w:rPr>
        <w:t xml:space="preserve">Background </w:t>
      </w:r>
    </w:p>
    <w:p w14:paraId="7286CEDE" w14:textId="77777777" w:rsidR="00CC15C6" w:rsidRPr="00C4173F" w:rsidRDefault="00CC15C6">
      <w:pPr>
        <w:widowControl w:val="0"/>
        <w:spacing w:after="0" w:line="240" w:lineRule="auto"/>
        <w:rPr>
          <w:rFonts w:ascii="Roboto" w:eastAsia="WenQuanYi Micro Hei;MS Gothic" w:hAnsi="Roboto" w:cstheme="majorBidi"/>
          <w:b/>
          <w:sz w:val="20"/>
          <w:szCs w:val="20"/>
          <w:lang w:val="en-US" w:bidi="hi-IN"/>
        </w:rPr>
      </w:pPr>
    </w:p>
    <w:p w14:paraId="38BB22A5" w14:textId="77777777" w:rsidR="00CC15C6" w:rsidRPr="00C4173F" w:rsidRDefault="000F4FF1">
      <w:pPr>
        <w:widowControl w:val="0"/>
        <w:spacing w:after="0" w:line="240" w:lineRule="auto"/>
        <w:ind w:left="709"/>
        <w:rPr>
          <w:rFonts w:ascii="Roboto" w:eastAsia="WenQuanYi Micro Hei;MS Gothic" w:hAnsi="Roboto" w:cstheme="majorBidi"/>
          <w:sz w:val="20"/>
          <w:szCs w:val="20"/>
          <w:lang w:val="en-US" w:bidi="hi-IN"/>
        </w:rPr>
      </w:pPr>
      <w:r w:rsidRPr="00C4173F">
        <w:rPr>
          <w:rFonts w:ascii="Roboto" w:eastAsia="WenQuanYi Micro Hei;MS Gothic" w:hAnsi="Roboto" w:cstheme="majorBidi"/>
          <w:sz w:val="20"/>
          <w:szCs w:val="20"/>
          <w:lang w:val="en-US" w:bidi="hi-IN"/>
        </w:rPr>
        <w:t>The Caspian Environmental Information Center (CEIC) is aimed at the development of the web-based resource in support to the implementation of the article 19.5 of the Tehran Convention: the establishment of a centralized database and information management system.</w:t>
      </w:r>
    </w:p>
    <w:p w14:paraId="7E2CE17D" w14:textId="77777777" w:rsidR="00CC15C6" w:rsidRPr="00C4173F" w:rsidRDefault="00CC15C6">
      <w:pPr>
        <w:widowControl w:val="0"/>
        <w:spacing w:after="0" w:line="240" w:lineRule="auto"/>
        <w:ind w:left="709"/>
        <w:rPr>
          <w:rFonts w:ascii="Roboto" w:eastAsia="WenQuanYi Micro Hei;MS Gothic" w:hAnsi="Roboto" w:cstheme="majorBidi"/>
          <w:sz w:val="20"/>
          <w:szCs w:val="20"/>
          <w:lang w:val="en-US" w:bidi="hi-IN"/>
        </w:rPr>
      </w:pPr>
    </w:p>
    <w:p w14:paraId="1AD3788A" w14:textId="77777777" w:rsidR="00CC15C6" w:rsidRPr="00C4173F" w:rsidRDefault="000F4FF1">
      <w:pPr>
        <w:widowControl w:val="0"/>
        <w:spacing w:after="0" w:line="240" w:lineRule="auto"/>
        <w:ind w:left="709"/>
        <w:rPr>
          <w:rFonts w:ascii="Roboto" w:eastAsia="WenQuanYi Micro Hei;MS Gothic" w:hAnsi="Roboto" w:cstheme="majorBidi"/>
          <w:sz w:val="20"/>
          <w:szCs w:val="20"/>
          <w:lang w:val="en-US" w:bidi="hi-IN"/>
        </w:rPr>
      </w:pPr>
      <w:r w:rsidRPr="00C4173F">
        <w:rPr>
          <w:rFonts w:ascii="Roboto" w:eastAsia="WenQuanYi Micro Hei;MS Gothic" w:hAnsi="Roboto" w:cstheme="majorBidi"/>
          <w:sz w:val="20"/>
          <w:szCs w:val="20"/>
          <w:lang w:val="en-US" w:bidi="hi-IN"/>
        </w:rPr>
        <w:t xml:space="preserve">The Center’s goal is to make reliable and high-quality data available to decision-makers on all levels in the Caspian region and beyond. </w:t>
      </w:r>
    </w:p>
    <w:p w14:paraId="3DC410FD" w14:textId="77777777" w:rsidR="00CC15C6" w:rsidRPr="00C4173F" w:rsidRDefault="00CC15C6">
      <w:pPr>
        <w:widowControl w:val="0"/>
        <w:spacing w:after="0" w:line="240" w:lineRule="auto"/>
        <w:ind w:left="709"/>
        <w:rPr>
          <w:rFonts w:ascii="Roboto" w:eastAsia="WenQuanYi Micro Hei;MS Gothic" w:hAnsi="Roboto" w:cstheme="majorBidi"/>
          <w:sz w:val="20"/>
          <w:szCs w:val="20"/>
          <w:lang w:val="en-US" w:bidi="hi-IN"/>
        </w:rPr>
      </w:pPr>
    </w:p>
    <w:p w14:paraId="25CC7EFF" w14:textId="77777777" w:rsidR="00CC15C6" w:rsidRPr="00C4173F" w:rsidRDefault="000F4FF1">
      <w:pPr>
        <w:widowControl w:val="0"/>
        <w:spacing w:after="0" w:line="240" w:lineRule="auto"/>
        <w:ind w:left="709"/>
        <w:rPr>
          <w:rFonts w:ascii="Roboto" w:eastAsia="WenQuanYi Micro Hei;MS Gothic" w:hAnsi="Roboto" w:cstheme="majorBidi"/>
          <w:sz w:val="20"/>
          <w:szCs w:val="20"/>
          <w:lang w:val="en-US" w:bidi="hi-IN"/>
        </w:rPr>
      </w:pPr>
      <w:r w:rsidRPr="00C4173F">
        <w:rPr>
          <w:rFonts w:ascii="Roboto" w:eastAsia="WenQuanYi Micro Hei;MS Gothic" w:hAnsi="Roboto" w:cstheme="majorBidi"/>
          <w:sz w:val="20"/>
          <w:szCs w:val="20"/>
          <w:lang w:val="en-US" w:bidi="hi-IN"/>
        </w:rPr>
        <w:t xml:space="preserve">CEIC is a web portal, based on a virtual network of collaborating institutions in Caspian littoral states. The information supply to the CEIC is regulated </w:t>
      </w:r>
      <w:proofErr w:type="gramStart"/>
      <w:r w:rsidRPr="00C4173F">
        <w:rPr>
          <w:rFonts w:ascii="Roboto" w:eastAsia="WenQuanYi Micro Hei;MS Gothic" w:hAnsi="Roboto" w:cstheme="majorBidi"/>
          <w:sz w:val="20"/>
          <w:szCs w:val="20"/>
          <w:lang w:val="en-US" w:bidi="hi-IN"/>
        </w:rPr>
        <w:t>on the basis of</w:t>
      </w:r>
      <w:proofErr w:type="gramEnd"/>
      <w:r w:rsidRPr="00C4173F">
        <w:rPr>
          <w:rFonts w:ascii="Roboto" w:eastAsia="WenQuanYi Micro Hei;MS Gothic" w:hAnsi="Roboto" w:cstheme="majorBidi"/>
          <w:sz w:val="20"/>
          <w:szCs w:val="20"/>
          <w:lang w:val="en-US" w:bidi="hi-IN"/>
        </w:rPr>
        <w:t xml:space="preserve"> the Tehran Convention and negotiated agreements on information-sharing. It is the information tool of the Tehran Convention.</w:t>
      </w:r>
    </w:p>
    <w:p w14:paraId="3130C23F" w14:textId="77777777" w:rsidR="00CC15C6" w:rsidRPr="00C4173F" w:rsidRDefault="00CC15C6">
      <w:pPr>
        <w:widowControl w:val="0"/>
        <w:spacing w:after="0" w:line="240" w:lineRule="auto"/>
        <w:ind w:left="709"/>
        <w:rPr>
          <w:rFonts w:ascii="Roboto" w:eastAsia="WenQuanYi Micro Hei;MS Gothic" w:hAnsi="Roboto" w:cstheme="majorBidi"/>
          <w:sz w:val="20"/>
          <w:szCs w:val="20"/>
          <w:lang w:val="en-US" w:bidi="hi-IN"/>
        </w:rPr>
      </w:pPr>
    </w:p>
    <w:p w14:paraId="3698BAE9" w14:textId="77777777" w:rsidR="00CC15C6" w:rsidRPr="00C4173F" w:rsidRDefault="000F4FF1">
      <w:pPr>
        <w:widowControl w:val="0"/>
        <w:spacing w:after="0" w:line="240" w:lineRule="auto"/>
        <w:rPr>
          <w:rFonts w:ascii="Roboto" w:eastAsia="WenQuanYi Micro Hei;MS Gothic" w:hAnsi="Roboto" w:cstheme="majorBidi"/>
          <w:b/>
          <w:sz w:val="20"/>
          <w:szCs w:val="20"/>
          <w:lang w:val="en-US" w:bidi="hi-IN"/>
        </w:rPr>
      </w:pPr>
      <w:r w:rsidRPr="00C4173F">
        <w:rPr>
          <w:rFonts w:ascii="Roboto" w:eastAsia="WenQuanYi Micro Hei;MS Gothic" w:hAnsi="Roboto" w:cstheme="majorBidi"/>
          <w:b/>
          <w:sz w:val="20"/>
          <w:szCs w:val="20"/>
          <w:lang w:val="en-US" w:bidi="hi-IN"/>
        </w:rPr>
        <w:t>Overall Objectives</w:t>
      </w:r>
    </w:p>
    <w:p w14:paraId="1C475630" w14:textId="77777777" w:rsidR="00CC15C6" w:rsidRPr="00C4173F" w:rsidRDefault="00CC15C6">
      <w:pPr>
        <w:widowControl w:val="0"/>
        <w:spacing w:after="0" w:line="240" w:lineRule="auto"/>
        <w:rPr>
          <w:rFonts w:ascii="Roboto" w:eastAsia="WenQuanYi Micro Hei;MS Gothic" w:hAnsi="Roboto" w:cstheme="majorBidi"/>
          <w:b/>
          <w:sz w:val="20"/>
          <w:szCs w:val="20"/>
          <w:lang w:val="en-US" w:bidi="hi-IN"/>
        </w:rPr>
      </w:pPr>
    </w:p>
    <w:p w14:paraId="77C2253C" w14:textId="77777777" w:rsidR="00CC15C6" w:rsidRPr="00C4173F" w:rsidRDefault="000F4FF1">
      <w:pPr>
        <w:widowControl w:val="0"/>
        <w:numPr>
          <w:ilvl w:val="0"/>
          <w:numId w:val="5"/>
        </w:numPr>
        <w:spacing w:after="0" w:line="240" w:lineRule="auto"/>
        <w:ind w:left="360"/>
        <w:contextualSpacing/>
        <w:rPr>
          <w:rFonts w:ascii="Roboto" w:eastAsia="WenQuanYi Micro Hei;MS Gothic" w:hAnsi="Roboto" w:cstheme="majorBidi"/>
          <w:sz w:val="20"/>
          <w:szCs w:val="20"/>
          <w:lang w:val="en-US" w:bidi="hi-IN"/>
        </w:rPr>
      </w:pPr>
      <w:r w:rsidRPr="00C4173F">
        <w:rPr>
          <w:rFonts w:ascii="Roboto" w:eastAsia="WenQuanYi Micro Hei;MS Gothic" w:hAnsi="Roboto" w:cstheme="majorBidi"/>
          <w:sz w:val="20"/>
          <w:szCs w:val="20"/>
          <w:lang w:val="en-US" w:bidi="hi-IN"/>
        </w:rPr>
        <w:t xml:space="preserve">To secure information-sharing through supporting the negotiations on and later implementation of the Protocol on Monitoring, Assessment and Exchange of </w:t>
      </w:r>
      <w:proofErr w:type="gramStart"/>
      <w:r w:rsidRPr="00C4173F">
        <w:rPr>
          <w:rFonts w:ascii="Roboto" w:eastAsia="WenQuanYi Micro Hei;MS Gothic" w:hAnsi="Roboto" w:cstheme="majorBidi"/>
          <w:sz w:val="20"/>
          <w:szCs w:val="20"/>
          <w:lang w:val="en-US" w:bidi="hi-IN"/>
        </w:rPr>
        <w:t>Information;</w:t>
      </w:r>
      <w:proofErr w:type="gramEnd"/>
      <w:r w:rsidRPr="00C4173F">
        <w:rPr>
          <w:rFonts w:ascii="Roboto" w:eastAsia="WenQuanYi Micro Hei;MS Gothic" w:hAnsi="Roboto" w:cstheme="majorBidi"/>
          <w:sz w:val="20"/>
          <w:szCs w:val="20"/>
          <w:lang w:val="en-US" w:bidi="hi-IN"/>
        </w:rPr>
        <w:t xml:space="preserve"> </w:t>
      </w:r>
    </w:p>
    <w:p w14:paraId="6E1B58AB" w14:textId="77777777" w:rsidR="00CC15C6" w:rsidRPr="00C4173F" w:rsidRDefault="000F4FF1">
      <w:pPr>
        <w:widowControl w:val="0"/>
        <w:numPr>
          <w:ilvl w:val="0"/>
          <w:numId w:val="5"/>
        </w:numPr>
        <w:spacing w:after="0" w:line="240" w:lineRule="auto"/>
        <w:ind w:left="360"/>
        <w:contextualSpacing/>
        <w:rPr>
          <w:rFonts w:ascii="Roboto" w:eastAsia="WenQuanYi Micro Hei;MS Gothic" w:hAnsi="Roboto" w:cstheme="majorBidi"/>
          <w:sz w:val="20"/>
          <w:szCs w:val="20"/>
          <w:lang w:val="en-US" w:bidi="hi-IN"/>
        </w:rPr>
      </w:pPr>
      <w:r w:rsidRPr="00C4173F">
        <w:rPr>
          <w:rFonts w:ascii="Roboto" w:eastAsia="WenQuanYi Micro Hei;MS Gothic" w:hAnsi="Roboto" w:cstheme="majorBidi"/>
          <w:sz w:val="20"/>
          <w:szCs w:val="20"/>
          <w:lang w:val="en-US" w:bidi="hi-IN"/>
        </w:rPr>
        <w:t xml:space="preserve">To work towards the harmonization and standardization of information relevant to the protection of the marine environment of the Caspian Sea and obtained in the context of the </w:t>
      </w:r>
      <w:proofErr w:type="gramStart"/>
      <w:r w:rsidRPr="00C4173F">
        <w:rPr>
          <w:rFonts w:ascii="Roboto" w:eastAsia="WenQuanYi Micro Hei;MS Gothic" w:hAnsi="Roboto" w:cstheme="majorBidi"/>
          <w:sz w:val="20"/>
          <w:szCs w:val="20"/>
          <w:lang w:val="en-US" w:bidi="hi-IN"/>
        </w:rPr>
        <w:t>EMP;</w:t>
      </w:r>
      <w:proofErr w:type="gramEnd"/>
    </w:p>
    <w:p w14:paraId="2A258B4A" w14:textId="77777777" w:rsidR="00CC15C6" w:rsidRPr="00C4173F" w:rsidRDefault="000F4FF1">
      <w:pPr>
        <w:widowControl w:val="0"/>
        <w:numPr>
          <w:ilvl w:val="0"/>
          <w:numId w:val="5"/>
        </w:numPr>
        <w:spacing w:after="0" w:line="240" w:lineRule="auto"/>
        <w:ind w:left="360"/>
        <w:contextualSpacing/>
        <w:rPr>
          <w:rFonts w:ascii="Roboto" w:eastAsia="WenQuanYi Micro Hei;MS Gothic" w:hAnsi="Roboto" w:cstheme="majorBidi"/>
          <w:sz w:val="20"/>
          <w:szCs w:val="20"/>
          <w:lang w:val="en-US" w:bidi="hi-IN"/>
        </w:rPr>
      </w:pPr>
      <w:r w:rsidRPr="00C4173F">
        <w:rPr>
          <w:rFonts w:ascii="Roboto" w:eastAsia="WenQuanYi Micro Hei;MS Gothic" w:hAnsi="Roboto" w:cstheme="majorBidi"/>
          <w:sz w:val="20"/>
          <w:szCs w:val="20"/>
          <w:lang w:val="en-US" w:bidi="hi-IN"/>
        </w:rPr>
        <w:t>To make its operation sustainable by enlarging the network and to strengthen the cooperation and data exchange between the stakeholders in the Caspian Sea region at the national and sub-national levels</w:t>
      </w:r>
    </w:p>
    <w:p w14:paraId="7D5D5066" w14:textId="77777777" w:rsidR="00CC15C6" w:rsidRPr="00C4173F" w:rsidRDefault="000F4FF1">
      <w:pPr>
        <w:widowControl w:val="0"/>
        <w:numPr>
          <w:ilvl w:val="0"/>
          <w:numId w:val="5"/>
        </w:numPr>
        <w:spacing w:after="0" w:line="240" w:lineRule="auto"/>
        <w:ind w:left="360"/>
        <w:contextualSpacing/>
        <w:rPr>
          <w:rFonts w:ascii="Roboto" w:eastAsia="WenQuanYi Micro Hei;MS Gothic" w:hAnsi="Roboto" w:cstheme="majorBidi"/>
          <w:sz w:val="20"/>
          <w:szCs w:val="20"/>
          <w:lang w:val="en-US" w:bidi="hi-IN"/>
        </w:rPr>
      </w:pPr>
      <w:r w:rsidRPr="00C4173F">
        <w:rPr>
          <w:rFonts w:ascii="Roboto" w:eastAsia="WenQuanYi Micro Hei;MS Gothic" w:hAnsi="Roboto" w:cstheme="majorBidi"/>
          <w:sz w:val="20"/>
          <w:szCs w:val="20"/>
          <w:lang w:val="en-US" w:bidi="hi-IN"/>
        </w:rPr>
        <w:t>To support the national reporting under the Tehran Convention and the development of the Second State of the Caspian Sea Marine Environment Report.</w:t>
      </w:r>
    </w:p>
    <w:p w14:paraId="28BAF3D5" w14:textId="77777777" w:rsidR="00CC15C6" w:rsidRPr="00C4173F" w:rsidRDefault="00CC15C6">
      <w:pPr>
        <w:widowControl w:val="0"/>
        <w:spacing w:after="0" w:line="240" w:lineRule="auto"/>
        <w:ind w:left="707"/>
        <w:rPr>
          <w:rFonts w:ascii="Roboto" w:eastAsia="WenQuanYi Micro Hei;MS Gothic" w:hAnsi="Roboto" w:cstheme="majorBidi"/>
          <w:sz w:val="20"/>
          <w:szCs w:val="20"/>
          <w:lang w:val="en-US" w:bidi="hi-IN"/>
        </w:rPr>
      </w:pPr>
    </w:p>
    <w:p w14:paraId="2728FD89" w14:textId="77777777" w:rsidR="00CC15C6" w:rsidRPr="00C4173F" w:rsidRDefault="000F4FF1">
      <w:pPr>
        <w:widowControl w:val="0"/>
        <w:spacing w:after="0" w:line="240" w:lineRule="auto"/>
        <w:rPr>
          <w:rFonts w:ascii="Roboto" w:eastAsia="WenQuanYi Micro Hei;MS Gothic" w:hAnsi="Roboto" w:cstheme="majorBidi"/>
          <w:b/>
          <w:sz w:val="20"/>
          <w:szCs w:val="20"/>
          <w:lang w:val="en-US" w:bidi="hi-IN"/>
        </w:rPr>
      </w:pPr>
      <w:r w:rsidRPr="00C4173F">
        <w:rPr>
          <w:rFonts w:ascii="Roboto" w:eastAsia="WenQuanYi Micro Hei;MS Gothic" w:hAnsi="Roboto" w:cstheme="majorBidi"/>
          <w:b/>
          <w:sz w:val="20"/>
          <w:szCs w:val="20"/>
          <w:lang w:val="en-US" w:bidi="hi-IN"/>
        </w:rPr>
        <w:t>Specific Activities</w:t>
      </w:r>
    </w:p>
    <w:p w14:paraId="6A932B5C" w14:textId="77777777" w:rsidR="00CC15C6" w:rsidRPr="00C4173F" w:rsidRDefault="00CC15C6">
      <w:pPr>
        <w:widowControl w:val="0"/>
        <w:spacing w:after="0" w:line="240" w:lineRule="auto"/>
        <w:rPr>
          <w:rFonts w:ascii="Roboto" w:eastAsia="WenQuanYi Micro Hei;MS Gothic" w:hAnsi="Roboto" w:cstheme="majorBidi"/>
          <w:b/>
          <w:sz w:val="20"/>
          <w:szCs w:val="20"/>
          <w:lang w:val="en-US" w:bidi="hi-IN"/>
        </w:rPr>
      </w:pPr>
    </w:p>
    <w:p w14:paraId="2AF36A46" w14:textId="1D51B870" w:rsidR="00CC15C6" w:rsidRPr="00C4173F" w:rsidRDefault="000F4FF1" w:rsidP="7F932F12">
      <w:pPr>
        <w:widowControl w:val="0"/>
        <w:spacing w:after="0" w:line="240" w:lineRule="auto"/>
        <w:rPr>
          <w:rFonts w:ascii="Roboto" w:hAnsi="Roboto" w:cstheme="majorBidi"/>
          <w:sz w:val="20"/>
          <w:szCs w:val="20"/>
        </w:rPr>
      </w:pPr>
      <w:r w:rsidRPr="7F932F12">
        <w:rPr>
          <w:rFonts w:ascii="Roboto" w:eastAsia="WenQuanYi Micro Hei;MS Gothic" w:hAnsi="Roboto" w:cstheme="majorBidi"/>
          <w:sz w:val="20"/>
          <w:szCs w:val="20"/>
          <w:lang w:val="en-US" w:bidi="hi-IN"/>
        </w:rPr>
        <w:t xml:space="preserve">Within the context of the overall </w:t>
      </w:r>
      <w:r w:rsidR="07AD47A9" w:rsidRPr="7F932F12">
        <w:rPr>
          <w:rFonts w:ascii="Roboto" w:eastAsia="WenQuanYi Micro Hei;MS Gothic" w:hAnsi="Roboto" w:cstheme="majorBidi"/>
          <w:sz w:val="20"/>
          <w:szCs w:val="20"/>
          <w:lang w:val="en-US" w:bidi="hi-IN"/>
        </w:rPr>
        <w:t>objectives of</w:t>
      </w:r>
      <w:r w:rsidRPr="7F932F12">
        <w:rPr>
          <w:rFonts w:ascii="Roboto" w:eastAsia="WenQuanYi Micro Hei;MS Gothic" w:hAnsi="Roboto" w:cstheme="majorBidi"/>
          <w:sz w:val="20"/>
          <w:szCs w:val="20"/>
          <w:lang w:val="en-US" w:bidi="hi-IN"/>
        </w:rPr>
        <w:t xml:space="preserve"> the CEIC, National Environmental Information Officer</w:t>
      </w:r>
      <w:r w:rsidR="23616CE5" w:rsidRPr="7F932F12">
        <w:rPr>
          <w:rFonts w:ascii="Roboto" w:eastAsia="WenQuanYi Micro Hei;MS Gothic" w:hAnsi="Roboto" w:cstheme="majorBidi"/>
          <w:sz w:val="20"/>
          <w:szCs w:val="20"/>
          <w:lang w:val="en-US" w:bidi="hi-IN"/>
        </w:rPr>
        <w:t>s</w:t>
      </w:r>
      <w:r w:rsidRPr="7F932F12">
        <w:rPr>
          <w:rFonts w:ascii="Roboto" w:eastAsia="WenQuanYi Micro Hei;MS Gothic" w:hAnsi="Roboto" w:cstheme="majorBidi"/>
          <w:sz w:val="20"/>
          <w:szCs w:val="20"/>
          <w:lang w:val="en-US" w:bidi="hi-IN"/>
        </w:rPr>
        <w:t xml:space="preserve"> will contribute to the implementation of the following outcomes and outputs:</w:t>
      </w:r>
      <w:r w:rsidRPr="7F932F12">
        <w:rPr>
          <w:rFonts w:ascii="Roboto" w:eastAsia="Times New Roman" w:hAnsi="Roboto" w:cstheme="majorBidi"/>
          <w:b/>
          <w:bCs/>
          <w:sz w:val="20"/>
          <w:szCs w:val="20"/>
          <w:lang w:val="en-US" w:bidi="hi-IN"/>
        </w:rPr>
        <w:t xml:space="preserve"> </w:t>
      </w:r>
    </w:p>
    <w:p w14:paraId="5740D0F3" w14:textId="77777777" w:rsidR="00CC15C6" w:rsidRPr="00C4173F" w:rsidRDefault="00CC15C6">
      <w:pPr>
        <w:widowControl w:val="0"/>
        <w:spacing w:after="0" w:line="240" w:lineRule="auto"/>
        <w:rPr>
          <w:rFonts w:ascii="Roboto" w:eastAsia="Times New Roman" w:hAnsi="Roboto" w:cstheme="majorBidi"/>
          <w:b/>
          <w:bCs/>
          <w:sz w:val="20"/>
          <w:szCs w:val="20"/>
          <w:lang w:val="en-US" w:bidi="hi-IN"/>
        </w:rPr>
      </w:pPr>
    </w:p>
    <w:p w14:paraId="6C9CEC17" w14:textId="77777777" w:rsidR="00CC15C6" w:rsidRPr="00C4173F" w:rsidRDefault="000F4FF1">
      <w:pPr>
        <w:widowControl w:val="0"/>
        <w:spacing w:after="0" w:line="240" w:lineRule="auto"/>
        <w:rPr>
          <w:rFonts w:ascii="Roboto" w:eastAsia="Times New Roman" w:hAnsi="Roboto" w:cstheme="majorBidi"/>
          <w:b/>
          <w:bCs/>
          <w:sz w:val="20"/>
          <w:szCs w:val="20"/>
          <w:lang w:val="en-US" w:bidi="hi-IN"/>
        </w:rPr>
      </w:pPr>
      <w:r w:rsidRPr="00C4173F">
        <w:rPr>
          <w:rFonts w:ascii="Roboto" w:eastAsia="Times New Roman" w:hAnsi="Roboto" w:cstheme="majorBidi"/>
          <w:b/>
          <w:bCs/>
          <w:sz w:val="20"/>
          <w:szCs w:val="20"/>
          <w:lang w:val="en-US" w:bidi="hi-IN"/>
        </w:rPr>
        <w:t>Outcome 2</w:t>
      </w:r>
    </w:p>
    <w:p w14:paraId="5B1A2B2F" w14:textId="77777777" w:rsidR="00CC15C6" w:rsidRPr="00C4173F" w:rsidRDefault="000F4FF1">
      <w:pPr>
        <w:widowControl w:val="0"/>
        <w:numPr>
          <w:ilvl w:val="0"/>
          <w:numId w:val="7"/>
        </w:numPr>
        <w:spacing w:after="0" w:line="240" w:lineRule="auto"/>
        <w:rPr>
          <w:rFonts w:ascii="Roboto" w:eastAsia="WenQuanYi Micro Hei;MS Gothic" w:hAnsi="Roboto" w:cstheme="majorBidi"/>
          <w:sz w:val="20"/>
          <w:szCs w:val="20"/>
          <w:lang w:val="en-US" w:bidi="hi-IN"/>
        </w:rPr>
      </w:pPr>
      <w:r w:rsidRPr="00C4173F">
        <w:rPr>
          <w:rFonts w:ascii="Roboto" w:eastAsia="WenQuanYi Micro Hei;MS Gothic" w:hAnsi="Roboto" w:cstheme="majorBidi"/>
          <w:sz w:val="20"/>
          <w:szCs w:val="20"/>
          <w:lang w:val="en-US" w:bidi="hi-IN"/>
        </w:rPr>
        <w:t>Enlargement of the network and strengthening of cooperation and data exchange between the stakeholders in the Caspian Sea region at the national and sub-national levels</w:t>
      </w:r>
    </w:p>
    <w:p w14:paraId="15F79B98" w14:textId="77777777" w:rsidR="00CC15C6" w:rsidRPr="00C4173F" w:rsidRDefault="000F4FF1">
      <w:pPr>
        <w:widowControl w:val="0"/>
        <w:numPr>
          <w:ilvl w:val="0"/>
          <w:numId w:val="7"/>
        </w:numPr>
        <w:spacing w:after="0" w:line="240" w:lineRule="auto"/>
        <w:rPr>
          <w:rFonts w:ascii="Roboto" w:eastAsia="WenQuanYi Micro Hei;MS Gothic" w:hAnsi="Roboto" w:cstheme="majorBidi"/>
          <w:color w:val="000000"/>
          <w:sz w:val="20"/>
          <w:szCs w:val="20"/>
          <w:lang w:val="en-US" w:bidi="hi-IN"/>
        </w:rPr>
      </w:pPr>
      <w:r w:rsidRPr="00C4173F">
        <w:rPr>
          <w:rFonts w:ascii="Roboto" w:eastAsia="WenQuanYi Micro Hei;MS Gothic" w:hAnsi="Roboto" w:cstheme="majorBidi"/>
          <w:color w:val="000000"/>
          <w:sz w:val="20"/>
          <w:szCs w:val="20"/>
          <w:lang w:val="en-US" w:bidi="hi-IN"/>
        </w:rPr>
        <w:t>Enlarged network of data contributors</w:t>
      </w:r>
    </w:p>
    <w:p w14:paraId="5718D0D0" w14:textId="77777777" w:rsidR="00CC15C6" w:rsidRPr="00C4173F" w:rsidRDefault="000F4FF1">
      <w:pPr>
        <w:widowControl w:val="0"/>
        <w:numPr>
          <w:ilvl w:val="0"/>
          <w:numId w:val="7"/>
        </w:numPr>
        <w:spacing w:after="0" w:line="240" w:lineRule="auto"/>
        <w:rPr>
          <w:rFonts w:ascii="Roboto" w:eastAsia="WenQuanYi Micro Hei;MS Gothic" w:hAnsi="Roboto" w:cstheme="majorBidi"/>
          <w:bCs/>
          <w:color w:val="000000"/>
          <w:sz w:val="20"/>
          <w:szCs w:val="20"/>
          <w:lang w:val="en-US" w:bidi="hi-IN"/>
        </w:rPr>
      </w:pPr>
      <w:r w:rsidRPr="00C4173F">
        <w:rPr>
          <w:rFonts w:ascii="Roboto" w:eastAsia="WenQuanYi Micro Hei;MS Gothic" w:hAnsi="Roboto" w:cstheme="majorBidi"/>
          <w:bCs/>
          <w:color w:val="000000"/>
          <w:sz w:val="20"/>
          <w:szCs w:val="20"/>
          <w:lang w:val="en-US" w:bidi="hi-IN"/>
        </w:rPr>
        <w:t>Further technical development and optimization of the CEIC portal</w:t>
      </w:r>
    </w:p>
    <w:p w14:paraId="67229F3E" w14:textId="663C014D" w:rsidR="00CC15C6" w:rsidRPr="00C4173F" w:rsidRDefault="000F4FF1" w:rsidP="00257270">
      <w:pPr>
        <w:widowControl w:val="0"/>
        <w:numPr>
          <w:ilvl w:val="0"/>
          <w:numId w:val="7"/>
        </w:numPr>
        <w:spacing w:after="0" w:line="240" w:lineRule="auto"/>
        <w:rPr>
          <w:rFonts w:ascii="Roboto" w:hAnsi="Roboto" w:cstheme="majorBidi"/>
          <w:sz w:val="20"/>
          <w:szCs w:val="20"/>
        </w:rPr>
      </w:pPr>
      <w:r w:rsidRPr="00C4173F">
        <w:rPr>
          <w:rFonts w:ascii="Roboto" w:hAnsi="Roboto" w:cstheme="majorBidi"/>
          <w:noProof/>
          <w:sz w:val="20"/>
          <w:szCs w:val="20"/>
          <w:lang w:val="en-US" w:eastAsia="en-US"/>
        </w:rPr>
        <mc:AlternateContent>
          <mc:Choice Requires="wps">
            <w:drawing>
              <wp:anchor distT="0" distB="0" distL="0" distR="114300" simplePos="0" relativeHeight="2" behindDoc="0" locked="0" layoutInCell="1" allowOverlap="1" wp14:anchorId="4337414F" wp14:editId="39D159D4">
                <wp:simplePos x="0" y="0"/>
                <wp:positionH relativeFrom="margin">
                  <wp:posOffset>-13970</wp:posOffset>
                </wp:positionH>
                <wp:positionV relativeFrom="page">
                  <wp:posOffset>1010285</wp:posOffset>
                </wp:positionV>
                <wp:extent cx="16510" cy="147955"/>
                <wp:effectExtent l="0" t="0" r="0" b="0"/>
                <wp:wrapSquare wrapText="largest"/>
                <wp:docPr id="1" name="Cadre1"/>
                <wp:cNvGraphicFramePr/>
                <a:graphic xmlns:a="http://schemas.openxmlformats.org/drawingml/2006/main">
                  <a:graphicData uri="http://schemas.microsoft.com/office/word/2010/wordprocessingShape">
                    <wps:wsp>
                      <wps:cNvSpPr/>
                      <wps:spPr>
                        <a:xfrm>
                          <a:off x="0" y="0"/>
                          <a:ext cx="15840" cy="147240"/>
                        </a:xfrm>
                        <a:prstGeom prst="rect">
                          <a:avLst/>
                        </a:prstGeom>
                        <a:noFill/>
                        <a:ln>
                          <a:noFill/>
                        </a:ln>
                      </wps:spPr>
                      <wps:style>
                        <a:lnRef idx="0">
                          <a:scrgbClr r="0" g="0" b="0"/>
                        </a:lnRef>
                        <a:fillRef idx="0">
                          <a:scrgbClr r="0" g="0" b="0"/>
                        </a:fillRef>
                        <a:effectRef idx="0">
                          <a:scrgbClr r="0" g="0" b="0"/>
                        </a:effectRef>
                        <a:fontRef idx="minor"/>
                      </wps:style>
                      <wps:txbx>
                        <w:txbxContent>
                          <w:p w14:paraId="289C2B0F" w14:textId="77777777" w:rsidR="00CC15C6" w:rsidRDefault="00CC15C6">
                            <w:pPr>
                              <w:pStyle w:val="Contenudecadre"/>
                              <w:widowControl w:val="0"/>
                              <w:spacing w:after="0" w:line="240" w:lineRule="auto"/>
                            </w:pPr>
                          </w:p>
                        </w:txbxContent>
                      </wps:txbx>
                      <wps:bodyPr lIns="720" tIns="720" rIns="720" bIns="720">
                        <a:noAutofit/>
                      </wps:bodyPr>
                    </wps:wsp>
                  </a:graphicData>
                </a:graphic>
              </wp:anchor>
            </w:drawing>
          </mc:Choice>
          <mc:Fallback>
            <w:pict>
              <v:rect w14:anchorId="4337414F" id="Cadre1" o:spid="_x0000_s1026" style="position:absolute;left:0;text-align:left;margin-left:-1.1pt;margin-top:79.55pt;width:1.3pt;height:11.65pt;z-index:2;visibility:visible;mso-wrap-style:square;mso-wrap-distance-left:0;mso-wrap-distance-top:0;mso-wrap-distance-right:9pt;mso-wrap-distance-bottom:0;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" filled="f" stroked="f">
                <v:textbox inset=".02mm,.02mm,.02mm,.02mm">
                  <w:txbxContent>
                    <w:p w14:paraId="289C2B0F" w14:textId="77777777" w:rsidR="00CC15C6" w:rsidRDefault="00CC15C6">
                      <w:pPr>
                        <w:pStyle w:val="Contenudecadre"/>
                        <w:widowControl w:val="0"/>
                        <w:spacing w:after="0" w:line="240" w:lineRule="auto"/>
                      </w:pPr>
                    </w:p>
                  </w:txbxContent>
                </v:textbox>
                <w10:wrap type="square" side="largest" anchorx="margin" anchory="page"/>
              </v:rect>
            </w:pict>
          </mc:Fallback>
        </mc:AlternateContent>
      </w:r>
      <w:r w:rsidRPr="00C4173F">
        <w:rPr>
          <w:rFonts w:ascii="Roboto" w:eastAsia="WenQuanYi Micro Hei;MS Gothic" w:hAnsi="Roboto" w:cstheme="majorBidi"/>
          <w:color w:val="000000"/>
          <w:sz w:val="20"/>
          <w:szCs w:val="20"/>
          <w:lang w:val="en-US" w:bidi="hi-IN"/>
        </w:rPr>
        <w:t>Support the national reporting to the Tehran convention in the preparation of the 2</w:t>
      </w:r>
      <w:r w:rsidRPr="00C4173F">
        <w:rPr>
          <w:rFonts w:ascii="Roboto" w:eastAsia="WenQuanYi Micro Hei;MS Gothic" w:hAnsi="Roboto" w:cstheme="majorBidi"/>
          <w:color w:val="000000"/>
          <w:sz w:val="20"/>
          <w:szCs w:val="20"/>
          <w:vertAlign w:val="superscript"/>
          <w:lang w:val="en-US" w:bidi="hi-IN"/>
        </w:rPr>
        <w:t>nd</w:t>
      </w:r>
      <w:r w:rsidRPr="00C4173F">
        <w:rPr>
          <w:rFonts w:ascii="Roboto" w:eastAsia="WenQuanYi Micro Hei;MS Gothic" w:hAnsi="Roboto" w:cstheme="majorBidi"/>
          <w:color w:val="000000"/>
          <w:sz w:val="20"/>
          <w:szCs w:val="20"/>
          <w:lang w:val="en-US" w:bidi="hi-IN"/>
        </w:rPr>
        <w:t xml:space="preserve"> State of the Caspian Sea Environment Report</w:t>
      </w:r>
    </w:p>
    <w:p w14:paraId="270AE288" w14:textId="77777777" w:rsidR="00257270" w:rsidRPr="00C4173F" w:rsidRDefault="00257270" w:rsidP="0049290F">
      <w:pPr>
        <w:widowControl w:val="0"/>
        <w:spacing w:after="0" w:line="240" w:lineRule="auto"/>
        <w:ind w:left="720"/>
        <w:rPr>
          <w:rFonts w:ascii="Roboto" w:hAnsi="Roboto" w:cstheme="majorBidi"/>
          <w:sz w:val="20"/>
          <w:szCs w:val="20"/>
        </w:rPr>
      </w:pPr>
    </w:p>
    <w:p w14:paraId="3643FF57" w14:textId="77777777" w:rsidR="00CC15C6" w:rsidRPr="00C4173F" w:rsidRDefault="000F4FF1">
      <w:pPr>
        <w:widowControl w:val="0"/>
        <w:spacing w:after="0" w:line="240" w:lineRule="auto"/>
        <w:rPr>
          <w:rFonts w:ascii="Roboto" w:eastAsia="WenQuanYi Micro Hei;MS Gothic" w:hAnsi="Roboto" w:cstheme="majorBidi"/>
          <w:color w:val="000000"/>
          <w:sz w:val="20"/>
          <w:szCs w:val="20"/>
          <w:lang w:val="en-US" w:bidi="hi-IN"/>
        </w:rPr>
      </w:pPr>
      <w:r w:rsidRPr="00C4173F">
        <w:rPr>
          <w:rFonts w:ascii="Roboto" w:eastAsia="WenQuanYi Micro Hei;MS Gothic" w:hAnsi="Roboto" w:cstheme="majorBidi"/>
          <w:color w:val="000000"/>
          <w:sz w:val="20"/>
          <w:szCs w:val="20"/>
          <w:lang w:val="en-US" w:bidi="hi-IN"/>
        </w:rPr>
        <w:t>Within the framework of the contract the NEIO will:</w:t>
      </w:r>
    </w:p>
    <w:p w14:paraId="69A78312" w14:textId="77777777" w:rsidR="00CC15C6" w:rsidRPr="00C4173F" w:rsidRDefault="00CC15C6">
      <w:pPr>
        <w:widowControl w:val="0"/>
        <w:spacing w:after="0" w:line="240" w:lineRule="auto"/>
        <w:rPr>
          <w:rFonts w:ascii="Roboto" w:eastAsia="WenQuanYi Micro Hei;MS Gothic" w:hAnsi="Roboto" w:cstheme="majorBidi"/>
          <w:color w:val="000000"/>
          <w:sz w:val="20"/>
          <w:szCs w:val="20"/>
          <w:lang w:val="en-US" w:bidi="hi-IN"/>
        </w:rPr>
      </w:pPr>
    </w:p>
    <w:p w14:paraId="5A5C3AE7" w14:textId="77777777" w:rsidR="00CC15C6" w:rsidRPr="00C4173F" w:rsidRDefault="000F4FF1">
      <w:pPr>
        <w:widowControl w:val="0"/>
        <w:numPr>
          <w:ilvl w:val="0"/>
          <w:numId w:val="3"/>
        </w:numPr>
        <w:spacing w:after="0" w:line="240" w:lineRule="auto"/>
        <w:ind w:left="707" w:hanging="283"/>
        <w:rPr>
          <w:rFonts w:ascii="Roboto" w:hAnsi="Roboto" w:cstheme="majorBidi"/>
          <w:sz w:val="20"/>
          <w:szCs w:val="20"/>
        </w:rPr>
      </w:pPr>
      <w:r w:rsidRPr="00C4173F">
        <w:rPr>
          <w:rFonts w:ascii="Roboto" w:eastAsia="WenQuanYi Micro Hei;MS Gothic" w:hAnsi="Roboto" w:cstheme="majorBidi"/>
          <w:sz w:val="20"/>
          <w:szCs w:val="20"/>
          <w:u w:val="single"/>
          <w:lang w:val="en-US" w:bidi="hi-IN"/>
        </w:rPr>
        <w:t>Support</w:t>
      </w:r>
      <w:r w:rsidRPr="00C4173F">
        <w:rPr>
          <w:rFonts w:ascii="Roboto" w:eastAsia="WenQuanYi Micro Hei;MS Gothic" w:hAnsi="Roboto" w:cstheme="majorBidi"/>
          <w:sz w:val="20"/>
          <w:szCs w:val="20"/>
          <w:lang w:val="en-US" w:bidi="hi-IN"/>
        </w:rPr>
        <w:t xml:space="preserve"> the regional CEIC coordinator </w:t>
      </w:r>
      <w:r w:rsidRPr="00C4173F">
        <w:rPr>
          <w:rFonts w:ascii="Roboto" w:eastAsia="WenQuanYi Micro Hei;MS Gothic" w:hAnsi="Roboto" w:cstheme="majorBidi"/>
          <w:sz w:val="20"/>
          <w:szCs w:val="20"/>
          <w:u w:val="single"/>
          <w:lang w:val="en-US" w:bidi="hi-IN"/>
        </w:rPr>
        <w:t xml:space="preserve">in conducting of the desk review </w:t>
      </w:r>
      <w:r w:rsidRPr="00C4173F">
        <w:rPr>
          <w:rFonts w:ascii="Roboto" w:eastAsia="WenQuanYi Micro Hei;MS Gothic" w:hAnsi="Roboto" w:cstheme="majorBidi"/>
          <w:color w:val="000000"/>
          <w:sz w:val="20"/>
          <w:szCs w:val="20"/>
          <w:u w:val="single"/>
          <w:lang w:val="en-US" w:bidi="hi-IN"/>
        </w:rPr>
        <w:t>"Assessment of information holders, existing data and national needs for reporting”,</w:t>
      </w:r>
      <w:r w:rsidRPr="00C4173F">
        <w:rPr>
          <w:rFonts w:ascii="Roboto" w:eastAsia="WenQuanYi Micro Hei;MS Gothic" w:hAnsi="Roboto" w:cstheme="majorBidi"/>
          <w:color w:val="000000"/>
          <w:sz w:val="20"/>
          <w:szCs w:val="20"/>
          <w:lang w:val="en-US" w:bidi="hi-IN"/>
        </w:rPr>
        <w:t xml:space="preserve"> </w:t>
      </w:r>
      <w:r w:rsidRPr="00C4173F">
        <w:rPr>
          <w:rFonts w:ascii="Roboto" w:eastAsia="WenQuanYi Micro Hei;MS Gothic" w:hAnsi="Roboto" w:cstheme="majorBidi"/>
          <w:sz w:val="20"/>
          <w:szCs w:val="20"/>
          <w:lang w:val="en-US" w:bidi="hi-IN"/>
        </w:rPr>
        <w:t xml:space="preserve">related to the state of environment of the Caspian Sea, including GIS data, data sources, stakeholders and activities in the country related to the Caspian Sea </w:t>
      </w:r>
      <w:proofErr w:type="gramStart"/>
      <w:r w:rsidRPr="00C4173F">
        <w:rPr>
          <w:rFonts w:ascii="Roboto" w:eastAsia="WenQuanYi Micro Hei;MS Gothic" w:hAnsi="Roboto" w:cstheme="majorBidi"/>
          <w:sz w:val="20"/>
          <w:szCs w:val="20"/>
          <w:lang w:val="en-US" w:bidi="hi-IN"/>
        </w:rPr>
        <w:t>environment;</w:t>
      </w:r>
      <w:proofErr w:type="gramEnd"/>
      <w:r w:rsidRPr="00C4173F">
        <w:rPr>
          <w:rFonts w:ascii="Roboto" w:eastAsia="WenQuanYi Micro Hei;MS Gothic" w:hAnsi="Roboto" w:cstheme="majorBidi"/>
          <w:sz w:val="20"/>
          <w:szCs w:val="20"/>
          <w:lang w:val="en-US" w:bidi="hi-IN"/>
        </w:rPr>
        <w:t xml:space="preserve"> </w:t>
      </w:r>
    </w:p>
    <w:p w14:paraId="1F4CA94E" w14:textId="77777777" w:rsidR="00CC15C6" w:rsidRPr="00C4173F" w:rsidRDefault="000F4FF1">
      <w:pPr>
        <w:widowControl w:val="0"/>
        <w:numPr>
          <w:ilvl w:val="0"/>
          <w:numId w:val="3"/>
        </w:numPr>
        <w:tabs>
          <w:tab w:val="clear" w:pos="720"/>
          <w:tab w:val="left" w:pos="707"/>
        </w:tabs>
        <w:spacing w:after="0" w:line="240" w:lineRule="auto"/>
        <w:ind w:left="707" w:hanging="283"/>
        <w:rPr>
          <w:rFonts w:ascii="Roboto" w:hAnsi="Roboto" w:cstheme="majorBidi"/>
          <w:sz w:val="20"/>
          <w:szCs w:val="20"/>
        </w:rPr>
      </w:pPr>
      <w:r w:rsidRPr="00C4173F">
        <w:rPr>
          <w:rFonts w:ascii="Roboto" w:eastAsia="WenQuanYi Micro Hei;MS Gothic" w:hAnsi="Roboto" w:cstheme="majorBidi"/>
          <w:sz w:val="20"/>
          <w:szCs w:val="20"/>
          <w:lang w:val="en-US" w:bidi="hi-IN"/>
        </w:rPr>
        <w:t xml:space="preserve">Act as the National Environmental information focal point with the Caspian Environmental Information Center: </w:t>
      </w:r>
      <w:r w:rsidRPr="00C4173F">
        <w:rPr>
          <w:rFonts w:ascii="Roboto" w:eastAsia="WenQuanYi Micro Hei;MS Gothic" w:hAnsi="Roboto" w:cstheme="majorBidi"/>
          <w:sz w:val="20"/>
          <w:szCs w:val="20"/>
          <w:u w:val="single"/>
          <w:lang w:val="en-US" w:bidi="hi-IN"/>
        </w:rPr>
        <w:t>establish and maintain connection to all identified national information holders</w:t>
      </w:r>
      <w:r w:rsidRPr="00C4173F">
        <w:rPr>
          <w:rFonts w:ascii="Roboto" w:eastAsia="WenQuanYi Micro Hei;MS Gothic" w:hAnsi="Roboto" w:cstheme="majorBidi"/>
          <w:sz w:val="20"/>
          <w:szCs w:val="20"/>
          <w:lang w:val="en-US" w:bidi="hi-IN"/>
        </w:rPr>
        <w:t xml:space="preserve">, paying special attention to the private sector and academia, encouraging their use of CEIC web portal </w:t>
      </w:r>
      <w:proofErr w:type="gramStart"/>
      <w:r w:rsidRPr="00C4173F">
        <w:rPr>
          <w:rFonts w:ascii="Roboto" w:eastAsia="WenQuanYi Micro Hei;MS Gothic" w:hAnsi="Roboto" w:cstheme="majorBidi"/>
          <w:sz w:val="20"/>
          <w:szCs w:val="20"/>
          <w:lang w:val="en-US" w:bidi="hi-IN"/>
        </w:rPr>
        <w:t>resources;</w:t>
      </w:r>
      <w:proofErr w:type="gramEnd"/>
    </w:p>
    <w:p w14:paraId="5B07D2B3" w14:textId="77777777" w:rsidR="00CC15C6" w:rsidRPr="00C4173F" w:rsidRDefault="000F4FF1">
      <w:pPr>
        <w:widowControl w:val="0"/>
        <w:numPr>
          <w:ilvl w:val="0"/>
          <w:numId w:val="3"/>
        </w:numPr>
        <w:tabs>
          <w:tab w:val="clear" w:pos="720"/>
          <w:tab w:val="left" w:pos="707"/>
        </w:tabs>
        <w:spacing w:after="0" w:line="240" w:lineRule="auto"/>
        <w:ind w:left="707" w:hanging="283"/>
        <w:rPr>
          <w:rFonts w:ascii="Roboto" w:hAnsi="Roboto" w:cstheme="majorBidi"/>
          <w:sz w:val="20"/>
          <w:szCs w:val="20"/>
        </w:rPr>
      </w:pPr>
      <w:r w:rsidRPr="00C4173F">
        <w:rPr>
          <w:rFonts w:ascii="Roboto" w:eastAsia="WenQuanYi Micro Hei;MS Gothic" w:hAnsi="Roboto" w:cstheme="majorBidi"/>
          <w:sz w:val="20"/>
          <w:szCs w:val="20"/>
          <w:u w:val="single"/>
          <w:lang w:val="en-US" w:bidi="hi-IN"/>
        </w:rPr>
        <w:t xml:space="preserve">Organize the collection, storage and distribution of data </w:t>
      </w:r>
      <w:r w:rsidRPr="00C4173F">
        <w:rPr>
          <w:rFonts w:ascii="Roboto" w:eastAsia="WenQuanYi Micro Hei;MS Gothic" w:hAnsi="Roboto" w:cstheme="majorBidi"/>
          <w:sz w:val="20"/>
          <w:szCs w:val="20"/>
          <w:lang w:val="en-US" w:bidi="hi-IN"/>
        </w:rPr>
        <w:t xml:space="preserve">on the environment of the Caspian </w:t>
      </w:r>
      <w:r w:rsidRPr="00C4173F">
        <w:rPr>
          <w:rFonts w:ascii="Roboto" w:eastAsia="WenQuanYi Micro Hei;MS Gothic" w:hAnsi="Roboto" w:cstheme="majorBidi"/>
          <w:sz w:val="20"/>
          <w:szCs w:val="20"/>
          <w:lang w:val="en-US" w:bidi="hi-IN"/>
        </w:rPr>
        <w:lastRenderedPageBreak/>
        <w:t xml:space="preserve">Sea and related socio-economic issues, providing to stakeholders the access to data from relevant government agencies and institutions, compliance reporting and monitoring, corporate data and research, academic research and other sources of information </w:t>
      </w:r>
      <w:r w:rsidRPr="00C4173F">
        <w:rPr>
          <w:rFonts w:ascii="Roboto" w:eastAsia="WenQuanYi Micro Hei;MS Gothic" w:hAnsi="Roboto" w:cstheme="majorBidi"/>
          <w:sz w:val="20"/>
          <w:szCs w:val="20"/>
          <w:u w:val="single"/>
          <w:lang w:val="en-US" w:bidi="hi-IN"/>
        </w:rPr>
        <w:t xml:space="preserve">with the objective of enlarging the network of information providers and </w:t>
      </w:r>
      <w:proofErr w:type="gramStart"/>
      <w:r w:rsidRPr="00C4173F">
        <w:rPr>
          <w:rFonts w:ascii="Roboto" w:eastAsia="WenQuanYi Micro Hei;MS Gothic" w:hAnsi="Roboto" w:cstheme="majorBidi"/>
          <w:sz w:val="20"/>
          <w:szCs w:val="20"/>
          <w:u w:val="single"/>
          <w:lang w:val="en-US" w:bidi="hi-IN"/>
        </w:rPr>
        <w:t>users</w:t>
      </w:r>
      <w:r w:rsidRPr="00C4173F">
        <w:rPr>
          <w:rFonts w:ascii="Roboto" w:eastAsia="WenQuanYi Micro Hei;MS Gothic" w:hAnsi="Roboto" w:cstheme="majorBidi"/>
          <w:sz w:val="20"/>
          <w:szCs w:val="20"/>
          <w:lang w:val="en-US" w:bidi="hi-IN"/>
        </w:rPr>
        <w:t>;</w:t>
      </w:r>
      <w:proofErr w:type="gramEnd"/>
      <w:r w:rsidRPr="00C4173F">
        <w:rPr>
          <w:rFonts w:ascii="Roboto" w:eastAsia="WenQuanYi Micro Hei;MS Gothic" w:hAnsi="Roboto" w:cstheme="majorBidi"/>
          <w:sz w:val="20"/>
          <w:szCs w:val="20"/>
          <w:lang w:val="en-US" w:bidi="hi-IN"/>
        </w:rPr>
        <w:t xml:space="preserve"> </w:t>
      </w:r>
    </w:p>
    <w:p w14:paraId="562B142A" w14:textId="04AFF6E0" w:rsidR="00CC15C6" w:rsidRPr="00C4173F" w:rsidRDefault="000F4FF1" w:rsidP="7F932F12">
      <w:pPr>
        <w:widowControl w:val="0"/>
        <w:numPr>
          <w:ilvl w:val="0"/>
          <w:numId w:val="3"/>
        </w:numPr>
        <w:tabs>
          <w:tab w:val="clear" w:pos="720"/>
          <w:tab w:val="left" w:pos="707"/>
        </w:tabs>
        <w:spacing w:after="0" w:line="240" w:lineRule="auto"/>
        <w:ind w:left="707" w:hanging="283"/>
        <w:rPr>
          <w:rFonts w:ascii="Roboto" w:hAnsi="Roboto" w:cstheme="majorBidi"/>
          <w:sz w:val="20"/>
          <w:szCs w:val="20"/>
        </w:rPr>
      </w:pPr>
      <w:r w:rsidRPr="7F932F12">
        <w:rPr>
          <w:rFonts w:ascii="Roboto" w:eastAsia="WenQuanYi Micro Hei;MS Gothic" w:hAnsi="Roboto" w:cstheme="majorBidi"/>
          <w:sz w:val="20"/>
          <w:szCs w:val="20"/>
          <w:u w:val="single"/>
          <w:lang w:val="en-US" w:bidi="hi-IN"/>
        </w:rPr>
        <w:t>Publish and maintain the national data on the Caspian Environmental Information Center web portal</w:t>
      </w:r>
      <w:r w:rsidRPr="7F932F12">
        <w:rPr>
          <w:rFonts w:ascii="Roboto" w:eastAsia="WenQuanYi Micro Hei;MS Gothic" w:hAnsi="Roboto" w:cstheme="majorBidi"/>
          <w:sz w:val="20"/>
          <w:szCs w:val="20"/>
          <w:lang w:val="en-US" w:bidi="hi-IN"/>
        </w:rPr>
        <w:t xml:space="preserve">, populating it with the relevant data, including, but not limited </w:t>
      </w:r>
      <w:r w:rsidR="7A28CB81" w:rsidRPr="7F932F12">
        <w:rPr>
          <w:rFonts w:ascii="Roboto" w:eastAsia="WenQuanYi Micro Hei;MS Gothic" w:hAnsi="Roboto" w:cstheme="majorBidi"/>
          <w:sz w:val="20"/>
          <w:szCs w:val="20"/>
          <w:lang w:val="en-US" w:bidi="hi-IN"/>
        </w:rPr>
        <w:t>to</w:t>
      </w:r>
      <w:r w:rsidRPr="7F932F12">
        <w:rPr>
          <w:rFonts w:ascii="Roboto" w:eastAsia="WenQuanYi Micro Hei;MS Gothic" w:hAnsi="Roboto" w:cstheme="majorBidi"/>
          <w:sz w:val="20"/>
          <w:szCs w:val="20"/>
          <w:lang w:val="en-US" w:bidi="hi-IN"/>
        </w:rPr>
        <w:t xml:space="preserve"> databases, GIS data (shapefiles)</w:t>
      </w:r>
    </w:p>
    <w:p w14:paraId="4DB161C1" w14:textId="77777777" w:rsidR="00CC15C6" w:rsidRPr="00C4173F" w:rsidRDefault="000F4FF1">
      <w:pPr>
        <w:widowControl w:val="0"/>
        <w:numPr>
          <w:ilvl w:val="0"/>
          <w:numId w:val="3"/>
        </w:numPr>
        <w:tabs>
          <w:tab w:val="clear" w:pos="720"/>
          <w:tab w:val="left" w:pos="707"/>
        </w:tabs>
        <w:spacing w:after="0" w:line="240" w:lineRule="auto"/>
        <w:ind w:left="707" w:hanging="283"/>
        <w:rPr>
          <w:rFonts w:ascii="Roboto" w:hAnsi="Roboto" w:cstheme="majorBidi"/>
          <w:sz w:val="20"/>
          <w:szCs w:val="20"/>
        </w:rPr>
      </w:pPr>
      <w:r w:rsidRPr="00C4173F">
        <w:rPr>
          <w:rFonts w:ascii="Roboto" w:eastAsia="WenQuanYi Micro Hei;MS Gothic" w:hAnsi="Roboto" w:cstheme="majorBidi"/>
          <w:sz w:val="20"/>
          <w:szCs w:val="20"/>
          <w:lang w:val="en-US" w:bidi="hi-IN"/>
        </w:rPr>
        <w:t xml:space="preserve">Together with the National consultant </w:t>
      </w:r>
      <w:r w:rsidRPr="00C4173F">
        <w:rPr>
          <w:rFonts w:ascii="Roboto" w:eastAsia="WenQuanYi Micro Hei;MS Gothic" w:hAnsi="Roboto" w:cstheme="majorBidi"/>
          <w:sz w:val="20"/>
          <w:szCs w:val="20"/>
          <w:u w:val="single"/>
          <w:lang w:val="en-US" w:bidi="hi-IN"/>
        </w:rPr>
        <w:t>collect and analyze data, necessary for the preparation of the National report to the Tehran convention</w:t>
      </w:r>
      <w:r w:rsidRPr="00C4173F">
        <w:rPr>
          <w:rFonts w:ascii="Roboto" w:eastAsia="WenQuanYi Micro Hei;MS Gothic" w:hAnsi="Roboto" w:cstheme="majorBidi"/>
          <w:sz w:val="20"/>
          <w:szCs w:val="20"/>
          <w:lang w:val="en-US" w:bidi="hi-IN"/>
        </w:rPr>
        <w:t xml:space="preserve"> in the Unified Reporting Format, approved by countries </w:t>
      </w:r>
      <w:r w:rsidRPr="00C4173F">
        <w:rPr>
          <w:rFonts w:ascii="Roboto" w:eastAsia="WenQuanYi Micro Hei;MS Gothic" w:hAnsi="Roboto" w:cstheme="majorBidi"/>
          <w:sz w:val="20"/>
          <w:szCs w:val="20"/>
          <w:u w:val="single"/>
          <w:lang w:val="en-US" w:bidi="hi-IN"/>
        </w:rPr>
        <w:t xml:space="preserve">and the </w:t>
      </w:r>
      <w:r w:rsidRPr="00C4173F">
        <w:rPr>
          <w:rFonts w:ascii="Roboto" w:hAnsi="Roboto" w:cstheme="majorBidi"/>
          <w:sz w:val="20"/>
          <w:szCs w:val="20"/>
          <w:u w:val="single"/>
          <w:lang w:val="en-US"/>
        </w:rPr>
        <w:t xml:space="preserve">2nd State of the Caspian Environment </w:t>
      </w:r>
      <w:proofErr w:type="gramStart"/>
      <w:r w:rsidRPr="00C4173F">
        <w:rPr>
          <w:rFonts w:ascii="Roboto" w:hAnsi="Roboto" w:cstheme="majorBidi"/>
          <w:sz w:val="20"/>
          <w:szCs w:val="20"/>
          <w:u w:val="single"/>
          <w:lang w:val="en-US"/>
        </w:rPr>
        <w:t>Report</w:t>
      </w:r>
      <w:r w:rsidRPr="00C4173F">
        <w:rPr>
          <w:rFonts w:ascii="Roboto" w:eastAsia="WenQuanYi Micro Hei;MS Gothic" w:hAnsi="Roboto" w:cstheme="majorBidi"/>
          <w:color w:val="000000"/>
          <w:sz w:val="20"/>
          <w:szCs w:val="20"/>
          <w:lang w:val="en-US" w:bidi="hi-IN"/>
        </w:rPr>
        <w:t>;</w:t>
      </w:r>
      <w:proofErr w:type="gramEnd"/>
    </w:p>
    <w:p w14:paraId="2900026E" w14:textId="77777777" w:rsidR="00CC15C6" w:rsidRPr="00C4173F" w:rsidRDefault="000F4FF1">
      <w:pPr>
        <w:widowControl w:val="0"/>
        <w:numPr>
          <w:ilvl w:val="0"/>
          <w:numId w:val="3"/>
        </w:numPr>
        <w:spacing w:after="0" w:line="240" w:lineRule="auto"/>
        <w:ind w:left="707" w:hanging="283"/>
        <w:rPr>
          <w:rFonts w:ascii="Roboto" w:hAnsi="Roboto" w:cstheme="majorBidi"/>
          <w:sz w:val="20"/>
          <w:szCs w:val="20"/>
        </w:rPr>
      </w:pPr>
      <w:r w:rsidRPr="00C4173F">
        <w:rPr>
          <w:rFonts w:ascii="Roboto" w:eastAsia="WenQuanYi Micro Hei;MS Gothic" w:hAnsi="Roboto" w:cstheme="majorBidi"/>
          <w:sz w:val="20"/>
          <w:szCs w:val="20"/>
          <w:u w:val="single"/>
          <w:lang w:val="en-US" w:bidi="hi-IN"/>
        </w:rPr>
        <w:t>Assist in sustainable management of the CEIC portal</w:t>
      </w:r>
      <w:r w:rsidRPr="00C4173F">
        <w:rPr>
          <w:rFonts w:ascii="Roboto" w:eastAsia="WenQuanYi Micro Hei;MS Gothic" w:hAnsi="Roboto" w:cstheme="majorBidi"/>
          <w:sz w:val="20"/>
          <w:szCs w:val="20"/>
          <w:lang w:val="en-US" w:bidi="hi-IN"/>
        </w:rPr>
        <w:t xml:space="preserve">, including: the set-up of stakeholders user accounts, set up the data collection electronic working groups and administer the users and their tasks, coaching user sessions, management of data quality, maintaining the data access policy, and data sources; coordination of data collection, harmonization and adequate presentation; management of the help-line to support information management platform tools, including contact directories, meeting schedules, events management, GIS maps and other web utilities; organize the translation of the relevant information in working languages of the Tehran convention (English and Russian); actively contribute to </w:t>
      </w:r>
      <w:r w:rsidRPr="00C4173F">
        <w:rPr>
          <w:rFonts w:ascii="Roboto" w:eastAsia="WenQuanYi Micro Hei;MS Gothic" w:hAnsi="Roboto" w:cstheme="majorBidi"/>
          <w:bCs/>
          <w:color w:val="000000"/>
          <w:sz w:val="20"/>
          <w:szCs w:val="20"/>
          <w:lang w:val="en-US" w:bidi="hi-IN"/>
        </w:rPr>
        <w:t>technical development and optimization of the CEIC portal</w:t>
      </w:r>
      <w:r w:rsidRPr="00C4173F">
        <w:rPr>
          <w:rFonts w:ascii="Roboto" w:eastAsia="WenQuanYi Micro Hei;MS Gothic" w:hAnsi="Roboto" w:cstheme="majorBidi"/>
          <w:sz w:val="20"/>
          <w:szCs w:val="20"/>
          <w:lang w:val="en-US" w:bidi="hi-IN"/>
        </w:rPr>
        <w:t>.</w:t>
      </w:r>
    </w:p>
    <w:p w14:paraId="0069FD39" w14:textId="77777777" w:rsidR="00CC15C6" w:rsidRPr="00C4173F" w:rsidRDefault="00CC15C6">
      <w:pPr>
        <w:widowControl w:val="0"/>
        <w:spacing w:after="0" w:line="240" w:lineRule="auto"/>
        <w:ind w:left="707"/>
        <w:rPr>
          <w:rFonts w:ascii="Roboto" w:eastAsia="WenQuanYi Micro Hei;MS Gothic" w:hAnsi="Roboto" w:cstheme="majorBidi"/>
          <w:sz w:val="20"/>
          <w:szCs w:val="20"/>
          <w:lang w:val="en-US" w:bidi="hi-IN"/>
        </w:rPr>
      </w:pPr>
    </w:p>
    <w:p w14:paraId="7D241D37" w14:textId="77777777" w:rsidR="00CC15C6" w:rsidRPr="00C4173F" w:rsidRDefault="000F4FF1">
      <w:pPr>
        <w:widowControl w:val="0"/>
        <w:shd w:val="clear" w:color="auto" w:fill="FFFFFF"/>
        <w:spacing w:after="0" w:line="240" w:lineRule="auto"/>
        <w:jc w:val="both"/>
        <w:rPr>
          <w:rFonts w:ascii="Roboto" w:hAnsi="Roboto" w:cstheme="majorBidi"/>
          <w:sz w:val="20"/>
          <w:szCs w:val="20"/>
        </w:rPr>
      </w:pPr>
      <w:r w:rsidRPr="00C4173F">
        <w:rPr>
          <w:rFonts w:ascii="Roboto" w:eastAsia="WenQuanYi Micro Hei;MS Gothic" w:hAnsi="Roboto" w:cstheme="majorBidi"/>
          <w:b/>
          <w:sz w:val="20"/>
          <w:szCs w:val="20"/>
          <w:lang w:val="en-US" w:bidi="hi-IN"/>
        </w:rPr>
        <w:t>Competences:</w:t>
      </w:r>
      <w:r w:rsidRPr="00C4173F">
        <w:rPr>
          <w:rFonts w:ascii="Roboto" w:eastAsia="Myriad Pro" w:hAnsi="Roboto" w:cstheme="majorBidi"/>
          <w:b/>
          <w:sz w:val="20"/>
          <w:szCs w:val="20"/>
          <w:lang w:val="en-US" w:bidi="hi-IN"/>
        </w:rPr>
        <w:t xml:space="preserve"> </w:t>
      </w:r>
    </w:p>
    <w:p w14:paraId="6D81B8F2" w14:textId="77777777" w:rsidR="00CC15C6" w:rsidRPr="00C4173F" w:rsidRDefault="00CC15C6">
      <w:pPr>
        <w:widowControl w:val="0"/>
        <w:shd w:val="clear" w:color="auto" w:fill="FFFFFF"/>
        <w:spacing w:after="0" w:line="240" w:lineRule="auto"/>
        <w:jc w:val="both"/>
        <w:rPr>
          <w:rFonts w:ascii="Roboto" w:eastAsia="Myriad Pro" w:hAnsi="Roboto" w:cstheme="majorBidi"/>
          <w:b/>
          <w:sz w:val="20"/>
          <w:szCs w:val="20"/>
          <w:lang w:val="en-US" w:bidi="hi-IN"/>
        </w:rPr>
      </w:pPr>
    </w:p>
    <w:p w14:paraId="24A10EC8" w14:textId="77777777" w:rsidR="00CC15C6" w:rsidRPr="00C4173F" w:rsidRDefault="000F4FF1">
      <w:pPr>
        <w:widowControl w:val="0"/>
        <w:spacing w:after="0" w:line="240" w:lineRule="auto"/>
        <w:rPr>
          <w:rFonts w:ascii="Roboto" w:hAnsi="Roboto" w:cstheme="majorBidi"/>
          <w:sz w:val="20"/>
          <w:szCs w:val="20"/>
        </w:rPr>
      </w:pPr>
      <w:r w:rsidRPr="00C4173F">
        <w:rPr>
          <w:rFonts w:ascii="Roboto" w:eastAsia="WenQuanYi Micro Hei;MS Gothic" w:hAnsi="Roboto" w:cstheme="majorBidi"/>
          <w:sz w:val="20"/>
          <w:szCs w:val="20"/>
          <w:u w:val="single"/>
          <w:lang w:val="en-US" w:bidi="hi-IN"/>
        </w:rPr>
        <w:t>Corporate</w:t>
      </w:r>
      <w:r w:rsidRPr="00C4173F">
        <w:rPr>
          <w:rFonts w:ascii="Roboto" w:eastAsia="Myriad Pro" w:hAnsi="Roboto" w:cstheme="majorBidi"/>
          <w:sz w:val="20"/>
          <w:szCs w:val="20"/>
          <w:u w:val="single"/>
          <w:lang w:val="en-US" w:bidi="hi-IN"/>
        </w:rPr>
        <w:t xml:space="preserve"> </w:t>
      </w:r>
      <w:r w:rsidRPr="00C4173F">
        <w:rPr>
          <w:rFonts w:ascii="Roboto" w:eastAsia="WenQuanYi Micro Hei;MS Gothic" w:hAnsi="Roboto" w:cstheme="majorBidi"/>
          <w:sz w:val="20"/>
          <w:szCs w:val="20"/>
          <w:u w:val="single"/>
          <w:lang w:val="en-US" w:bidi="hi-IN"/>
        </w:rPr>
        <w:t>Competencies:</w:t>
      </w:r>
    </w:p>
    <w:p w14:paraId="51C0D3AA" w14:textId="77777777" w:rsidR="00CC15C6" w:rsidRPr="00C4173F" w:rsidRDefault="000F4FF1">
      <w:pPr>
        <w:widowControl w:val="0"/>
        <w:numPr>
          <w:ilvl w:val="0"/>
          <w:numId w:val="4"/>
        </w:numPr>
        <w:tabs>
          <w:tab w:val="left" w:pos="720"/>
        </w:tabs>
        <w:spacing w:after="0" w:line="240" w:lineRule="auto"/>
        <w:ind w:left="720" w:hanging="360"/>
        <w:rPr>
          <w:rFonts w:ascii="Roboto" w:hAnsi="Roboto" w:cstheme="majorBidi"/>
          <w:sz w:val="20"/>
          <w:szCs w:val="20"/>
        </w:rPr>
      </w:pPr>
      <w:r w:rsidRPr="00C4173F">
        <w:rPr>
          <w:rFonts w:ascii="Roboto" w:eastAsia="WenQuanYi Micro Hei;MS Gothic" w:hAnsi="Roboto" w:cstheme="majorBidi"/>
          <w:sz w:val="20"/>
          <w:szCs w:val="20"/>
          <w:lang w:val="en-US" w:bidi="hi-IN"/>
        </w:rPr>
        <w:t>Demonstrates</w:t>
      </w:r>
      <w:r w:rsidRPr="00C4173F">
        <w:rPr>
          <w:rFonts w:ascii="Roboto" w:eastAsia="Myriad Pro" w:hAnsi="Roboto" w:cstheme="majorBidi"/>
          <w:sz w:val="20"/>
          <w:szCs w:val="20"/>
          <w:lang w:val="en-US" w:bidi="hi-IN"/>
        </w:rPr>
        <w:t xml:space="preserve"> </w:t>
      </w:r>
      <w:r w:rsidRPr="00C4173F">
        <w:rPr>
          <w:rFonts w:ascii="Roboto" w:eastAsia="WenQuanYi Micro Hei;MS Gothic" w:hAnsi="Roboto" w:cstheme="majorBidi"/>
          <w:sz w:val="20"/>
          <w:szCs w:val="20"/>
          <w:lang w:val="en-US" w:bidi="hi-IN"/>
        </w:rPr>
        <w:t>integrity</w:t>
      </w:r>
      <w:r w:rsidRPr="00C4173F">
        <w:rPr>
          <w:rFonts w:ascii="Roboto" w:eastAsia="Myriad Pro" w:hAnsi="Roboto" w:cstheme="majorBidi"/>
          <w:sz w:val="20"/>
          <w:szCs w:val="20"/>
          <w:lang w:val="en-US" w:bidi="hi-IN"/>
        </w:rPr>
        <w:t xml:space="preserve"> </w:t>
      </w:r>
      <w:r w:rsidRPr="00C4173F">
        <w:rPr>
          <w:rFonts w:ascii="Roboto" w:eastAsia="WenQuanYi Micro Hei;MS Gothic" w:hAnsi="Roboto" w:cstheme="majorBidi"/>
          <w:sz w:val="20"/>
          <w:szCs w:val="20"/>
          <w:lang w:val="en-US" w:bidi="hi-IN"/>
        </w:rPr>
        <w:t>and</w:t>
      </w:r>
      <w:r w:rsidRPr="00C4173F">
        <w:rPr>
          <w:rFonts w:ascii="Roboto" w:eastAsia="Myriad Pro" w:hAnsi="Roboto" w:cstheme="majorBidi"/>
          <w:sz w:val="20"/>
          <w:szCs w:val="20"/>
          <w:lang w:val="en-US" w:bidi="hi-IN"/>
        </w:rPr>
        <w:t xml:space="preserve"> </w:t>
      </w:r>
      <w:r w:rsidRPr="00C4173F">
        <w:rPr>
          <w:rFonts w:ascii="Roboto" w:eastAsia="WenQuanYi Micro Hei;MS Gothic" w:hAnsi="Roboto" w:cstheme="majorBidi"/>
          <w:sz w:val="20"/>
          <w:szCs w:val="20"/>
          <w:lang w:val="en-US" w:bidi="hi-IN"/>
        </w:rPr>
        <w:t>fairness,</w:t>
      </w:r>
      <w:r w:rsidRPr="00C4173F">
        <w:rPr>
          <w:rFonts w:ascii="Roboto" w:eastAsia="Myriad Pro" w:hAnsi="Roboto" w:cstheme="majorBidi"/>
          <w:sz w:val="20"/>
          <w:szCs w:val="20"/>
          <w:lang w:val="en-US" w:bidi="hi-IN"/>
        </w:rPr>
        <w:t xml:space="preserve"> humanist </w:t>
      </w:r>
      <w:r w:rsidRPr="00C4173F">
        <w:rPr>
          <w:rFonts w:ascii="Roboto" w:eastAsia="WenQuanYi Micro Hei;MS Gothic" w:hAnsi="Roboto" w:cstheme="majorBidi"/>
          <w:sz w:val="20"/>
          <w:szCs w:val="20"/>
          <w:lang w:val="en-US" w:bidi="hi-IN"/>
        </w:rPr>
        <w:t>values</w:t>
      </w:r>
      <w:r w:rsidRPr="00C4173F">
        <w:rPr>
          <w:rFonts w:ascii="Roboto" w:eastAsia="Myriad Pro" w:hAnsi="Roboto" w:cstheme="majorBidi"/>
          <w:sz w:val="20"/>
          <w:szCs w:val="20"/>
          <w:lang w:val="en-US" w:bidi="hi-IN"/>
        </w:rPr>
        <w:t xml:space="preserve"> </w:t>
      </w:r>
      <w:r w:rsidRPr="00C4173F">
        <w:rPr>
          <w:rFonts w:ascii="Roboto" w:eastAsia="WenQuanYi Micro Hei;MS Gothic" w:hAnsi="Roboto" w:cstheme="majorBidi"/>
          <w:sz w:val="20"/>
          <w:szCs w:val="20"/>
          <w:lang w:val="en-US" w:bidi="hi-IN"/>
        </w:rPr>
        <w:t>and</w:t>
      </w:r>
      <w:r w:rsidRPr="00C4173F">
        <w:rPr>
          <w:rFonts w:ascii="Roboto" w:eastAsia="Myriad Pro" w:hAnsi="Roboto" w:cstheme="majorBidi"/>
          <w:sz w:val="20"/>
          <w:szCs w:val="20"/>
          <w:lang w:val="en-US" w:bidi="hi-IN"/>
        </w:rPr>
        <w:t xml:space="preserve"> </w:t>
      </w:r>
      <w:r w:rsidRPr="00C4173F">
        <w:rPr>
          <w:rFonts w:ascii="Roboto" w:eastAsia="WenQuanYi Micro Hei;MS Gothic" w:hAnsi="Roboto" w:cstheme="majorBidi"/>
          <w:sz w:val="20"/>
          <w:szCs w:val="20"/>
          <w:lang w:val="en-US" w:bidi="hi-IN"/>
        </w:rPr>
        <w:t>ethical</w:t>
      </w:r>
      <w:r w:rsidRPr="00C4173F">
        <w:rPr>
          <w:rFonts w:ascii="Roboto" w:eastAsia="Myriad Pro" w:hAnsi="Roboto" w:cstheme="majorBidi"/>
          <w:sz w:val="20"/>
          <w:szCs w:val="20"/>
          <w:lang w:val="en-US" w:bidi="hi-IN"/>
        </w:rPr>
        <w:t xml:space="preserve"> </w:t>
      </w:r>
      <w:proofErr w:type="gramStart"/>
      <w:r w:rsidRPr="00C4173F">
        <w:rPr>
          <w:rFonts w:ascii="Roboto" w:eastAsia="WenQuanYi Micro Hei;MS Gothic" w:hAnsi="Roboto" w:cstheme="majorBidi"/>
          <w:sz w:val="20"/>
          <w:szCs w:val="20"/>
          <w:lang w:val="en-US" w:bidi="hi-IN"/>
        </w:rPr>
        <w:t>standards;</w:t>
      </w:r>
      <w:proofErr w:type="gramEnd"/>
      <w:r w:rsidRPr="00C4173F">
        <w:rPr>
          <w:rFonts w:ascii="Roboto" w:eastAsia="Myriad Pro" w:hAnsi="Roboto" w:cstheme="majorBidi"/>
          <w:sz w:val="20"/>
          <w:szCs w:val="20"/>
          <w:lang w:val="en-US" w:bidi="hi-IN"/>
        </w:rPr>
        <w:t xml:space="preserve"> </w:t>
      </w:r>
    </w:p>
    <w:p w14:paraId="6D8505C2" w14:textId="77777777" w:rsidR="00CC15C6" w:rsidRPr="00C4173F" w:rsidRDefault="000F4FF1">
      <w:pPr>
        <w:widowControl w:val="0"/>
        <w:numPr>
          <w:ilvl w:val="0"/>
          <w:numId w:val="4"/>
        </w:numPr>
        <w:tabs>
          <w:tab w:val="left" w:pos="720"/>
        </w:tabs>
        <w:spacing w:after="0" w:line="240" w:lineRule="auto"/>
        <w:ind w:left="720" w:hanging="360"/>
        <w:rPr>
          <w:rFonts w:ascii="Roboto" w:hAnsi="Roboto" w:cstheme="majorBidi"/>
          <w:sz w:val="20"/>
          <w:szCs w:val="20"/>
        </w:rPr>
      </w:pPr>
      <w:r w:rsidRPr="00C4173F">
        <w:rPr>
          <w:rFonts w:ascii="Roboto" w:eastAsia="WenQuanYi Micro Hei;MS Gothic" w:hAnsi="Roboto" w:cstheme="majorBidi"/>
          <w:sz w:val="20"/>
          <w:szCs w:val="20"/>
          <w:lang w:val="en-US" w:bidi="hi-IN"/>
        </w:rPr>
        <w:t>Promotes</w:t>
      </w:r>
      <w:r w:rsidRPr="00C4173F">
        <w:rPr>
          <w:rFonts w:ascii="Roboto" w:eastAsia="Myriad Pro" w:hAnsi="Roboto" w:cstheme="majorBidi"/>
          <w:sz w:val="20"/>
          <w:szCs w:val="20"/>
          <w:lang w:val="en-US" w:bidi="hi-IN"/>
        </w:rPr>
        <w:t xml:space="preserve"> </w:t>
      </w:r>
      <w:r w:rsidRPr="00C4173F">
        <w:rPr>
          <w:rFonts w:ascii="Roboto" w:eastAsia="WenQuanYi Micro Hei;MS Gothic" w:hAnsi="Roboto" w:cstheme="majorBidi"/>
          <w:sz w:val="20"/>
          <w:szCs w:val="20"/>
          <w:lang w:val="en-US" w:bidi="hi-IN"/>
        </w:rPr>
        <w:t>the</w:t>
      </w:r>
      <w:r w:rsidRPr="00C4173F">
        <w:rPr>
          <w:rFonts w:ascii="Roboto" w:eastAsia="Myriad Pro" w:hAnsi="Roboto" w:cstheme="majorBidi"/>
          <w:sz w:val="20"/>
          <w:szCs w:val="20"/>
          <w:lang w:val="en-US" w:bidi="hi-IN"/>
        </w:rPr>
        <w:t xml:space="preserve"> </w:t>
      </w:r>
      <w:r w:rsidRPr="00C4173F">
        <w:rPr>
          <w:rFonts w:ascii="Roboto" w:eastAsia="WenQuanYi Micro Hei;MS Gothic" w:hAnsi="Roboto" w:cstheme="majorBidi"/>
          <w:sz w:val="20"/>
          <w:szCs w:val="20"/>
          <w:lang w:val="en-US" w:bidi="hi-IN"/>
        </w:rPr>
        <w:t>vision,</w:t>
      </w:r>
      <w:r w:rsidRPr="00C4173F">
        <w:rPr>
          <w:rFonts w:ascii="Roboto" w:eastAsia="Myriad Pro" w:hAnsi="Roboto" w:cstheme="majorBidi"/>
          <w:sz w:val="20"/>
          <w:szCs w:val="20"/>
          <w:lang w:val="en-US" w:bidi="hi-IN"/>
        </w:rPr>
        <w:t xml:space="preserve"> </w:t>
      </w:r>
      <w:proofErr w:type="gramStart"/>
      <w:r w:rsidRPr="00C4173F">
        <w:rPr>
          <w:rFonts w:ascii="Roboto" w:eastAsia="WenQuanYi Micro Hei;MS Gothic" w:hAnsi="Roboto" w:cstheme="majorBidi"/>
          <w:sz w:val="20"/>
          <w:szCs w:val="20"/>
          <w:lang w:val="en-US" w:bidi="hi-IN"/>
        </w:rPr>
        <w:t>mission</w:t>
      </w:r>
      <w:proofErr w:type="gramEnd"/>
      <w:r w:rsidRPr="00C4173F">
        <w:rPr>
          <w:rFonts w:ascii="Roboto" w:eastAsia="Myriad Pro" w:hAnsi="Roboto" w:cstheme="majorBidi"/>
          <w:sz w:val="20"/>
          <w:szCs w:val="20"/>
          <w:lang w:val="en-US" w:bidi="hi-IN"/>
        </w:rPr>
        <w:t xml:space="preserve"> </w:t>
      </w:r>
      <w:r w:rsidRPr="00C4173F">
        <w:rPr>
          <w:rFonts w:ascii="Roboto" w:eastAsia="WenQuanYi Micro Hei;MS Gothic" w:hAnsi="Roboto" w:cstheme="majorBidi"/>
          <w:sz w:val="20"/>
          <w:szCs w:val="20"/>
          <w:lang w:val="en-US" w:bidi="hi-IN"/>
        </w:rPr>
        <w:t>and</w:t>
      </w:r>
      <w:r w:rsidRPr="00C4173F">
        <w:rPr>
          <w:rFonts w:ascii="Roboto" w:eastAsia="Myriad Pro" w:hAnsi="Roboto" w:cstheme="majorBidi"/>
          <w:sz w:val="20"/>
          <w:szCs w:val="20"/>
          <w:lang w:val="en-US" w:bidi="hi-IN"/>
        </w:rPr>
        <w:t xml:space="preserve"> </w:t>
      </w:r>
      <w:r w:rsidRPr="00C4173F">
        <w:rPr>
          <w:rFonts w:ascii="Roboto" w:eastAsia="WenQuanYi Micro Hei;MS Gothic" w:hAnsi="Roboto" w:cstheme="majorBidi"/>
          <w:sz w:val="20"/>
          <w:szCs w:val="20"/>
          <w:lang w:val="en-US" w:bidi="hi-IN"/>
        </w:rPr>
        <w:t>strategic</w:t>
      </w:r>
      <w:r w:rsidRPr="00C4173F">
        <w:rPr>
          <w:rFonts w:ascii="Roboto" w:eastAsia="Myriad Pro" w:hAnsi="Roboto" w:cstheme="majorBidi"/>
          <w:sz w:val="20"/>
          <w:szCs w:val="20"/>
          <w:lang w:val="en-US" w:bidi="hi-IN"/>
        </w:rPr>
        <w:t xml:space="preserve"> </w:t>
      </w:r>
      <w:r w:rsidRPr="00C4173F">
        <w:rPr>
          <w:rFonts w:ascii="Roboto" w:eastAsia="WenQuanYi Micro Hei;MS Gothic" w:hAnsi="Roboto" w:cstheme="majorBidi"/>
          <w:sz w:val="20"/>
          <w:szCs w:val="20"/>
          <w:lang w:val="en-US" w:bidi="hi-IN"/>
        </w:rPr>
        <w:t>goals</w:t>
      </w:r>
      <w:r w:rsidRPr="00C4173F">
        <w:rPr>
          <w:rFonts w:ascii="Roboto" w:eastAsia="Myriad Pro" w:hAnsi="Roboto" w:cstheme="majorBidi"/>
          <w:sz w:val="20"/>
          <w:szCs w:val="20"/>
          <w:lang w:val="en-US" w:bidi="hi-IN"/>
        </w:rPr>
        <w:t xml:space="preserve"> in line with the protection of the Caspian Sea </w:t>
      </w:r>
    </w:p>
    <w:p w14:paraId="233ADDFD" w14:textId="77777777" w:rsidR="00CC15C6" w:rsidRPr="00C4173F" w:rsidRDefault="000F4FF1">
      <w:pPr>
        <w:widowControl w:val="0"/>
        <w:numPr>
          <w:ilvl w:val="0"/>
          <w:numId w:val="4"/>
        </w:numPr>
        <w:tabs>
          <w:tab w:val="left" w:pos="720"/>
        </w:tabs>
        <w:spacing w:after="0" w:line="240" w:lineRule="auto"/>
        <w:ind w:left="720" w:hanging="360"/>
        <w:rPr>
          <w:rFonts w:ascii="Roboto" w:hAnsi="Roboto" w:cstheme="majorBidi"/>
          <w:sz w:val="20"/>
          <w:szCs w:val="20"/>
        </w:rPr>
      </w:pPr>
      <w:r w:rsidRPr="00C4173F">
        <w:rPr>
          <w:rFonts w:ascii="Roboto" w:eastAsia="WenQuanYi Micro Hei;MS Gothic" w:hAnsi="Roboto" w:cstheme="majorBidi"/>
          <w:sz w:val="20"/>
          <w:szCs w:val="20"/>
          <w:lang w:val="en-US" w:bidi="hi-IN"/>
        </w:rPr>
        <w:t>Ability</w:t>
      </w:r>
      <w:r w:rsidRPr="00C4173F">
        <w:rPr>
          <w:rFonts w:ascii="Roboto" w:eastAsia="Myriad Pro" w:hAnsi="Roboto" w:cstheme="majorBidi"/>
          <w:sz w:val="20"/>
          <w:szCs w:val="20"/>
          <w:lang w:val="en-US" w:bidi="hi-IN"/>
        </w:rPr>
        <w:t xml:space="preserve"> </w:t>
      </w:r>
      <w:r w:rsidRPr="00C4173F">
        <w:rPr>
          <w:rFonts w:ascii="Roboto" w:eastAsia="WenQuanYi Micro Hei;MS Gothic" w:hAnsi="Roboto" w:cstheme="majorBidi"/>
          <w:sz w:val="20"/>
          <w:szCs w:val="20"/>
          <w:lang w:val="en-US" w:bidi="hi-IN"/>
        </w:rPr>
        <w:t>to</w:t>
      </w:r>
      <w:r w:rsidRPr="00C4173F">
        <w:rPr>
          <w:rFonts w:ascii="Roboto" w:eastAsia="Myriad Pro" w:hAnsi="Roboto" w:cstheme="majorBidi"/>
          <w:sz w:val="20"/>
          <w:szCs w:val="20"/>
          <w:lang w:val="en-US" w:bidi="hi-IN"/>
        </w:rPr>
        <w:t xml:space="preserve"> </w:t>
      </w:r>
      <w:r w:rsidRPr="00C4173F">
        <w:rPr>
          <w:rFonts w:ascii="Roboto" w:eastAsia="WenQuanYi Micro Hei;MS Gothic" w:hAnsi="Roboto" w:cstheme="majorBidi"/>
          <w:sz w:val="20"/>
          <w:szCs w:val="20"/>
          <w:lang w:val="en-US" w:bidi="hi-IN"/>
        </w:rPr>
        <w:t>manage</w:t>
      </w:r>
      <w:r w:rsidRPr="00C4173F">
        <w:rPr>
          <w:rFonts w:ascii="Roboto" w:eastAsia="Myriad Pro" w:hAnsi="Roboto" w:cstheme="majorBidi"/>
          <w:sz w:val="20"/>
          <w:szCs w:val="20"/>
          <w:lang w:val="en-US" w:bidi="hi-IN"/>
        </w:rPr>
        <w:t xml:space="preserve"> </w:t>
      </w:r>
      <w:r w:rsidRPr="00C4173F">
        <w:rPr>
          <w:rFonts w:ascii="Roboto" w:eastAsia="WenQuanYi Micro Hei;MS Gothic" w:hAnsi="Roboto" w:cstheme="majorBidi"/>
          <w:sz w:val="20"/>
          <w:szCs w:val="20"/>
          <w:lang w:val="en-US" w:bidi="hi-IN"/>
        </w:rPr>
        <w:t>workload</w:t>
      </w:r>
      <w:r w:rsidRPr="00C4173F">
        <w:rPr>
          <w:rFonts w:ascii="Roboto" w:eastAsia="Myriad Pro" w:hAnsi="Roboto" w:cstheme="majorBidi"/>
          <w:sz w:val="20"/>
          <w:szCs w:val="20"/>
          <w:lang w:val="en-US" w:bidi="hi-IN"/>
        </w:rPr>
        <w:t xml:space="preserve"> </w:t>
      </w:r>
      <w:r w:rsidRPr="00C4173F">
        <w:rPr>
          <w:rFonts w:ascii="Roboto" w:eastAsia="WenQuanYi Micro Hei;MS Gothic" w:hAnsi="Roboto" w:cstheme="majorBidi"/>
          <w:sz w:val="20"/>
          <w:szCs w:val="20"/>
          <w:lang w:val="en-US" w:bidi="hi-IN"/>
        </w:rPr>
        <w:t>with</w:t>
      </w:r>
      <w:r w:rsidRPr="00C4173F">
        <w:rPr>
          <w:rFonts w:ascii="Roboto" w:eastAsia="Myriad Pro" w:hAnsi="Roboto" w:cstheme="majorBidi"/>
          <w:sz w:val="20"/>
          <w:szCs w:val="20"/>
          <w:lang w:val="en-US" w:bidi="hi-IN"/>
        </w:rPr>
        <w:t xml:space="preserve"> </w:t>
      </w:r>
      <w:r w:rsidRPr="00C4173F">
        <w:rPr>
          <w:rFonts w:ascii="Roboto" w:eastAsia="WenQuanYi Micro Hei;MS Gothic" w:hAnsi="Roboto" w:cstheme="majorBidi"/>
          <w:sz w:val="20"/>
          <w:szCs w:val="20"/>
          <w:lang w:val="en-US" w:bidi="hi-IN"/>
        </w:rPr>
        <w:t>minimum</w:t>
      </w:r>
      <w:r w:rsidRPr="00C4173F">
        <w:rPr>
          <w:rFonts w:ascii="Roboto" w:eastAsia="Myriad Pro" w:hAnsi="Roboto" w:cstheme="majorBidi"/>
          <w:sz w:val="20"/>
          <w:szCs w:val="20"/>
          <w:lang w:val="en-US" w:bidi="hi-IN"/>
        </w:rPr>
        <w:t xml:space="preserve"> </w:t>
      </w:r>
      <w:proofErr w:type="gramStart"/>
      <w:r w:rsidRPr="00C4173F">
        <w:rPr>
          <w:rFonts w:ascii="Roboto" w:eastAsia="WenQuanYi Micro Hei;MS Gothic" w:hAnsi="Roboto" w:cstheme="majorBidi"/>
          <w:sz w:val="20"/>
          <w:szCs w:val="20"/>
          <w:lang w:val="en-US" w:bidi="hi-IN"/>
        </w:rPr>
        <w:t>supervision;</w:t>
      </w:r>
      <w:proofErr w:type="gramEnd"/>
      <w:r w:rsidRPr="00C4173F">
        <w:rPr>
          <w:rFonts w:ascii="Roboto" w:eastAsia="Myriad Pro" w:hAnsi="Roboto" w:cstheme="majorBidi"/>
          <w:sz w:val="20"/>
          <w:szCs w:val="20"/>
          <w:lang w:val="en-US" w:bidi="hi-IN"/>
        </w:rPr>
        <w:t xml:space="preserve"> </w:t>
      </w:r>
    </w:p>
    <w:p w14:paraId="2462E5CA" w14:textId="77777777" w:rsidR="00CC15C6" w:rsidRPr="00C4173F" w:rsidRDefault="000F4FF1">
      <w:pPr>
        <w:widowControl w:val="0"/>
        <w:numPr>
          <w:ilvl w:val="0"/>
          <w:numId w:val="4"/>
        </w:numPr>
        <w:tabs>
          <w:tab w:val="left" w:pos="720"/>
        </w:tabs>
        <w:spacing w:after="0" w:line="240" w:lineRule="auto"/>
        <w:ind w:left="720" w:hanging="360"/>
        <w:rPr>
          <w:rFonts w:ascii="Roboto" w:hAnsi="Roboto" w:cstheme="majorBidi"/>
          <w:sz w:val="20"/>
          <w:szCs w:val="20"/>
        </w:rPr>
      </w:pPr>
      <w:r w:rsidRPr="00C4173F">
        <w:rPr>
          <w:rFonts w:ascii="Roboto" w:eastAsia="WenQuanYi Micro Hei;MS Gothic" w:hAnsi="Roboto" w:cstheme="majorBidi"/>
          <w:sz w:val="20"/>
          <w:szCs w:val="20"/>
          <w:lang w:val="en-US" w:bidi="hi-IN"/>
        </w:rPr>
        <w:t>Displays</w:t>
      </w:r>
      <w:r w:rsidRPr="00C4173F">
        <w:rPr>
          <w:rFonts w:ascii="Roboto" w:eastAsia="Myriad Pro" w:hAnsi="Roboto" w:cstheme="majorBidi"/>
          <w:sz w:val="20"/>
          <w:szCs w:val="20"/>
          <w:lang w:val="en-US" w:bidi="hi-IN"/>
        </w:rPr>
        <w:t xml:space="preserve"> </w:t>
      </w:r>
      <w:r w:rsidRPr="00C4173F">
        <w:rPr>
          <w:rFonts w:ascii="Roboto" w:eastAsia="WenQuanYi Micro Hei;MS Gothic" w:hAnsi="Roboto" w:cstheme="majorBidi"/>
          <w:sz w:val="20"/>
          <w:szCs w:val="20"/>
          <w:lang w:val="en-US" w:bidi="hi-IN"/>
        </w:rPr>
        <w:t>cultural,</w:t>
      </w:r>
      <w:r w:rsidRPr="00C4173F">
        <w:rPr>
          <w:rFonts w:ascii="Roboto" w:eastAsia="Myriad Pro" w:hAnsi="Roboto" w:cstheme="majorBidi"/>
          <w:sz w:val="20"/>
          <w:szCs w:val="20"/>
          <w:lang w:val="en-US" w:bidi="hi-IN"/>
        </w:rPr>
        <w:t xml:space="preserve"> </w:t>
      </w:r>
      <w:r w:rsidRPr="00C4173F">
        <w:rPr>
          <w:rFonts w:ascii="Roboto" w:eastAsia="WenQuanYi Micro Hei;MS Gothic" w:hAnsi="Roboto" w:cstheme="majorBidi"/>
          <w:sz w:val="20"/>
          <w:szCs w:val="20"/>
          <w:lang w:val="en-US" w:bidi="hi-IN"/>
        </w:rPr>
        <w:t>gender,</w:t>
      </w:r>
      <w:r w:rsidRPr="00C4173F">
        <w:rPr>
          <w:rFonts w:ascii="Roboto" w:eastAsia="Myriad Pro" w:hAnsi="Roboto" w:cstheme="majorBidi"/>
          <w:sz w:val="20"/>
          <w:szCs w:val="20"/>
          <w:lang w:val="en-US" w:bidi="hi-IN"/>
        </w:rPr>
        <w:t xml:space="preserve"> </w:t>
      </w:r>
      <w:r w:rsidRPr="00C4173F">
        <w:rPr>
          <w:rFonts w:ascii="Roboto" w:eastAsia="WenQuanYi Micro Hei;MS Gothic" w:hAnsi="Roboto" w:cstheme="majorBidi"/>
          <w:sz w:val="20"/>
          <w:szCs w:val="20"/>
          <w:lang w:val="en-US" w:bidi="hi-IN"/>
        </w:rPr>
        <w:t>religion,</w:t>
      </w:r>
      <w:r w:rsidRPr="00C4173F">
        <w:rPr>
          <w:rFonts w:ascii="Roboto" w:eastAsia="Myriad Pro" w:hAnsi="Roboto" w:cstheme="majorBidi"/>
          <w:sz w:val="20"/>
          <w:szCs w:val="20"/>
          <w:lang w:val="en-US" w:bidi="hi-IN"/>
        </w:rPr>
        <w:t xml:space="preserve"> </w:t>
      </w:r>
      <w:r w:rsidRPr="00C4173F">
        <w:rPr>
          <w:rFonts w:ascii="Roboto" w:eastAsia="WenQuanYi Micro Hei;MS Gothic" w:hAnsi="Roboto" w:cstheme="majorBidi"/>
          <w:sz w:val="20"/>
          <w:szCs w:val="20"/>
          <w:lang w:val="en-US" w:bidi="hi-IN"/>
        </w:rPr>
        <w:t>race,</w:t>
      </w:r>
      <w:r w:rsidRPr="00C4173F">
        <w:rPr>
          <w:rFonts w:ascii="Roboto" w:eastAsia="Myriad Pro" w:hAnsi="Roboto" w:cstheme="majorBidi"/>
          <w:sz w:val="20"/>
          <w:szCs w:val="20"/>
          <w:lang w:val="en-US" w:bidi="hi-IN"/>
        </w:rPr>
        <w:t xml:space="preserve"> </w:t>
      </w:r>
      <w:r w:rsidRPr="00C4173F">
        <w:rPr>
          <w:rFonts w:ascii="Roboto" w:eastAsia="WenQuanYi Micro Hei;MS Gothic" w:hAnsi="Roboto" w:cstheme="majorBidi"/>
          <w:sz w:val="20"/>
          <w:szCs w:val="20"/>
          <w:lang w:val="en-US" w:bidi="hi-IN"/>
        </w:rPr>
        <w:t>nationality</w:t>
      </w:r>
      <w:r w:rsidRPr="00C4173F">
        <w:rPr>
          <w:rFonts w:ascii="Roboto" w:eastAsia="Myriad Pro" w:hAnsi="Roboto" w:cstheme="majorBidi"/>
          <w:sz w:val="20"/>
          <w:szCs w:val="20"/>
          <w:lang w:val="en-US" w:bidi="hi-IN"/>
        </w:rPr>
        <w:t xml:space="preserve"> </w:t>
      </w:r>
      <w:r w:rsidRPr="00C4173F">
        <w:rPr>
          <w:rFonts w:ascii="Roboto" w:eastAsia="WenQuanYi Micro Hei;MS Gothic" w:hAnsi="Roboto" w:cstheme="majorBidi"/>
          <w:sz w:val="20"/>
          <w:szCs w:val="20"/>
          <w:lang w:val="en-US" w:bidi="hi-IN"/>
        </w:rPr>
        <w:t>and</w:t>
      </w:r>
      <w:r w:rsidRPr="00C4173F">
        <w:rPr>
          <w:rFonts w:ascii="Roboto" w:eastAsia="Myriad Pro" w:hAnsi="Roboto" w:cstheme="majorBidi"/>
          <w:sz w:val="20"/>
          <w:szCs w:val="20"/>
          <w:lang w:val="en-US" w:bidi="hi-IN"/>
        </w:rPr>
        <w:t xml:space="preserve"> </w:t>
      </w:r>
      <w:r w:rsidRPr="00C4173F">
        <w:rPr>
          <w:rFonts w:ascii="Roboto" w:eastAsia="WenQuanYi Micro Hei;MS Gothic" w:hAnsi="Roboto" w:cstheme="majorBidi"/>
          <w:sz w:val="20"/>
          <w:szCs w:val="20"/>
          <w:lang w:val="en-US" w:bidi="hi-IN"/>
        </w:rPr>
        <w:t>age</w:t>
      </w:r>
      <w:r w:rsidRPr="00C4173F">
        <w:rPr>
          <w:rFonts w:ascii="Roboto" w:eastAsia="Myriad Pro" w:hAnsi="Roboto" w:cstheme="majorBidi"/>
          <w:sz w:val="20"/>
          <w:szCs w:val="20"/>
          <w:lang w:val="en-US" w:bidi="hi-IN"/>
        </w:rPr>
        <w:t xml:space="preserve"> </w:t>
      </w:r>
      <w:r w:rsidRPr="00C4173F">
        <w:rPr>
          <w:rFonts w:ascii="Roboto" w:eastAsia="WenQuanYi Micro Hei;MS Gothic" w:hAnsi="Roboto" w:cstheme="majorBidi"/>
          <w:sz w:val="20"/>
          <w:szCs w:val="20"/>
          <w:lang w:val="en-US" w:bidi="hi-IN"/>
        </w:rPr>
        <w:t>sensitivity</w:t>
      </w:r>
      <w:r w:rsidRPr="00C4173F">
        <w:rPr>
          <w:rFonts w:ascii="Roboto" w:eastAsia="Myriad Pro" w:hAnsi="Roboto" w:cstheme="majorBidi"/>
          <w:sz w:val="20"/>
          <w:szCs w:val="20"/>
          <w:lang w:val="en-US" w:bidi="hi-IN"/>
        </w:rPr>
        <w:t xml:space="preserve"> </w:t>
      </w:r>
      <w:r w:rsidRPr="00C4173F">
        <w:rPr>
          <w:rFonts w:ascii="Roboto" w:eastAsia="WenQuanYi Micro Hei;MS Gothic" w:hAnsi="Roboto" w:cstheme="majorBidi"/>
          <w:sz w:val="20"/>
          <w:szCs w:val="20"/>
          <w:lang w:val="en-US" w:bidi="hi-IN"/>
        </w:rPr>
        <w:t>and</w:t>
      </w:r>
      <w:r w:rsidRPr="00C4173F">
        <w:rPr>
          <w:rFonts w:ascii="Roboto" w:eastAsia="Myriad Pro" w:hAnsi="Roboto" w:cstheme="majorBidi"/>
          <w:sz w:val="20"/>
          <w:szCs w:val="20"/>
          <w:lang w:val="en-US" w:bidi="hi-IN"/>
        </w:rPr>
        <w:t xml:space="preserve"> </w:t>
      </w:r>
      <w:r w:rsidRPr="00C4173F">
        <w:rPr>
          <w:rFonts w:ascii="Roboto" w:eastAsia="WenQuanYi Micro Hei;MS Gothic" w:hAnsi="Roboto" w:cstheme="majorBidi"/>
          <w:sz w:val="20"/>
          <w:szCs w:val="20"/>
          <w:lang w:val="en-US" w:bidi="hi-IN"/>
        </w:rPr>
        <w:t>adaptability.</w:t>
      </w:r>
      <w:r w:rsidRPr="00C4173F">
        <w:rPr>
          <w:rFonts w:ascii="Roboto" w:eastAsia="Myriad Pro" w:hAnsi="Roboto" w:cstheme="majorBidi"/>
          <w:sz w:val="20"/>
          <w:szCs w:val="20"/>
          <w:lang w:val="en-US" w:bidi="hi-IN"/>
        </w:rPr>
        <w:t xml:space="preserve"> </w:t>
      </w:r>
    </w:p>
    <w:p w14:paraId="011636AD" w14:textId="77777777" w:rsidR="00CC15C6" w:rsidRPr="00C4173F" w:rsidRDefault="00CC15C6">
      <w:pPr>
        <w:widowControl w:val="0"/>
        <w:spacing w:after="0" w:line="240" w:lineRule="auto"/>
        <w:rPr>
          <w:rFonts w:ascii="Roboto" w:eastAsia="WenQuanYi Micro Hei;MS Gothic" w:hAnsi="Roboto" w:cstheme="majorBidi"/>
          <w:sz w:val="20"/>
          <w:szCs w:val="20"/>
          <w:lang w:val="en-US" w:bidi="hi-IN"/>
        </w:rPr>
      </w:pPr>
    </w:p>
    <w:p w14:paraId="4C3C387B" w14:textId="77777777" w:rsidR="00CC15C6" w:rsidRPr="00C4173F" w:rsidRDefault="000F4FF1">
      <w:pPr>
        <w:widowControl w:val="0"/>
        <w:spacing w:after="0" w:line="240" w:lineRule="auto"/>
        <w:rPr>
          <w:rFonts w:ascii="Roboto" w:hAnsi="Roboto" w:cstheme="majorBidi"/>
          <w:sz w:val="20"/>
          <w:szCs w:val="20"/>
        </w:rPr>
      </w:pPr>
      <w:r w:rsidRPr="00C4173F">
        <w:rPr>
          <w:rFonts w:ascii="Roboto" w:eastAsia="WenQuanYi Micro Hei;MS Gothic" w:hAnsi="Roboto" w:cstheme="majorBidi"/>
          <w:sz w:val="20"/>
          <w:szCs w:val="20"/>
          <w:u w:val="single"/>
          <w:lang w:val="en-US" w:bidi="hi-IN"/>
        </w:rPr>
        <w:t>Functional/Technical</w:t>
      </w:r>
      <w:r w:rsidRPr="00C4173F">
        <w:rPr>
          <w:rFonts w:ascii="Roboto" w:eastAsia="Myriad Pro" w:hAnsi="Roboto" w:cstheme="majorBidi"/>
          <w:sz w:val="20"/>
          <w:szCs w:val="20"/>
          <w:u w:val="single"/>
          <w:lang w:val="en-US" w:bidi="hi-IN"/>
        </w:rPr>
        <w:t xml:space="preserve"> </w:t>
      </w:r>
      <w:r w:rsidRPr="00C4173F">
        <w:rPr>
          <w:rFonts w:ascii="Roboto" w:eastAsia="WenQuanYi Micro Hei;MS Gothic" w:hAnsi="Roboto" w:cstheme="majorBidi"/>
          <w:sz w:val="20"/>
          <w:szCs w:val="20"/>
          <w:u w:val="single"/>
          <w:lang w:val="en-US" w:bidi="hi-IN"/>
        </w:rPr>
        <w:t>Competencies:</w:t>
      </w:r>
    </w:p>
    <w:p w14:paraId="3D4F91EA" w14:textId="77777777" w:rsidR="00CC15C6" w:rsidRPr="00C4173F" w:rsidRDefault="000F4FF1">
      <w:pPr>
        <w:widowControl w:val="0"/>
        <w:numPr>
          <w:ilvl w:val="0"/>
          <w:numId w:val="4"/>
        </w:numPr>
        <w:tabs>
          <w:tab w:val="left" w:pos="720"/>
        </w:tabs>
        <w:spacing w:after="0" w:line="240" w:lineRule="auto"/>
        <w:ind w:left="720" w:hanging="360"/>
        <w:rPr>
          <w:rFonts w:ascii="Roboto" w:hAnsi="Roboto" w:cstheme="majorBidi"/>
          <w:sz w:val="20"/>
          <w:szCs w:val="20"/>
        </w:rPr>
      </w:pPr>
      <w:r w:rsidRPr="00C4173F">
        <w:rPr>
          <w:rFonts w:ascii="Roboto" w:eastAsia="WenQuanYi Micro Hei;MS Gothic" w:hAnsi="Roboto" w:cstheme="majorBidi"/>
          <w:sz w:val="20"/>
          <w:szCs w:val="20"/>
          <w:lang w:val="en-US" w:bidi="hi-IN"/>
        </w:rPr>
        <w:t>Strong</w:t>
      </w:r>
      <w:r w:rsidRPr="00C4173F">
        <w:rPr>
          <w:rFonts w:ascii="Roboto" w:eastAsia="Myriad Pro" w:hAnsi="Roboto" w:cstheme="majorBidi"/>
          <w:sz w:val="20"/>
          <w:szCs w:val="20"/>
          <w:lang w:val="en-US" w:bidi="hi-IN"/>
        </w:rPr>
        <w:t xml:space="preserve"> </w:t>
      </w:r>
      <w:r w:rsidRPr="00C4173F">
        <w:rPr>
          <w:rFonts w:ascii="Roboto" w:eastAsia="WenQuanYi Micro Hei;MS Gothic" w:hAnsi="Roboto" w:cstheme="majorBidi"/>
          <w:sz w:val="20"/>
          <w:szCs w:val="20"/>
          <w:lang w:val="en-US" w:bidi="hi-IN"/>
        </w:rPr>
        <w:t>understanding</w:t>
      </w:r>
      <w:r w:rsidRPr="00C4173F">
        <w:rPr>
          <w:rFonts w:ascii="Roboto" w:eastAsia="Myriad Pro" w:hAnsi="Roboto" w:cstheme="majorBidi"/>
          <w:sz w:val="20"/>
          <w:szCs w:val="20"/>
          <w:lang w:val="en-US" w:bidi="hi-IN"/>
        </w:rPr>
        <w:t xml:space="preserve"> </w:t>
      </w:r>
      <w:r w:rsidRPr="00C4173F">
        <w:rPr>
          <w:rFonts w:ascii="Roboto" w:eastAsia="WenQuanYi Micro Hei;MS Gothic" w:hAnsi="Roboto" w:cstheme="majorBidi"/>
          <w:sz w:val="20"/>
          <w:szCs w:val="20"/>
          <w:lang w:val="en-US" w:bidi="hi-IN"/>
        </w:rPr>
        <w:t>o</w:t>
      </w:r>
      <w:r w:rsidRPr="00C4173F">
        <w:rPr>
          <w:rFonts w:ascii="Roboto" w:eastAsia="Myriad Pro" w:hAnsi="Roboto" w:cstheme="majorBidi"/>
          <w:sz w:val="20"/>
          <w:szCs w:val="20"/>
          <w:lang w:val="en-US" w:bidi="hi-IN"/>
        </w:rPr>
        <w:t>f the Tehran convention and other related International Environmental conventions and protocols such as the Convention on Biological Diversity (</w:t>
      </w:r>
      <w:r w:rsidRPr="00C4173F">
        <w:rPr>
          <w:rFonts w:ascii="Roboto" w:eastAsia="WenQuanYi Micro Hei;MS Gothic" w:hAnsi="Roboto" w:cstheme="majorBidi"/>
          <w:sz w:val="20"/>
          <w:szCs w:val="20"/>
          <w:lang w:val="en-US" w:bidi="hi-IN"/>
        </w:rPr>
        <w:t>CBD), Land Base Sources / Activities protocol (LBSA), the international Maritime conventions, the convention on Environmental Impact Assessment in a Trans-boundary Context (Espoo), the United Nations Framework Convention on Climate Changes (UNFCCC), the Ramsar Convention on Wetlands, etc.</w:t>
      </w:r>
    </w:p>
    <w:p w14:paraId="309D8B09" w14:textId="30F18159" w:rsidR="00CC15C6" w:rsidRPr="00C4173F" w:rsidRDefault="000F4FF1" w:rsidP="7F932F12">
      <w:pPr>
        <w:widowControl w:val="0"/>
        <w:numPr>
          <w:ilvl w:val="0"/>
          <w:numId w:val="4"/>
        </w:numPr>
        <w:tabs>
          <w:tab w:val="left" w:pos="720"/>
        </w:tabs>
        <w:spacing w:after="0" w:line="240" w:lineRule="auto"/>
        <w:ind w:left="720" w:hanging="360"/>
        <w:rPr>
          <w:rFonts w:ascii="Roboto" w:hAnsi="Roboto" w:cstheme="majorBidi"/>
          <w:sz w:val="20"/>
          <w:szCs w:val="20"/>
        </w:rPr>
      </w:pPr>
      <w:r w:rsidRPr="7F932F12">
        <w:rPr>
          <w:rFonts w:ascii="Roboto" w:eastAsia="Myriad Pro" w:hAnsi="Roboto" w:cstheme="majorBidi"/>
          <w:sz w:val="20"/>
          <w:szCs w:val="20"/>
          <w:lang w:val="en-US" w:bidi="hi-IN"/>
        </w:rPr>
        <w:t xml:space="preserve">Skillful with computers and software, having </w:t>
      </w:r>
      <w:r w:rsidRPr="7F932F12">
        <w:rPr>
          <w:rFonts w:ascii="Roboto" w:eastAsia="WenQuanYi Micro Hei;MS Gothic" w:hAnsi="Roboto" w:cstheme="majorBidi"/>
          <w:sz w:val="20"/>
          <w:szCs w:val="20"/>
          <w:lang w:val="en-US" w:bidi="hi-IN"/>
        </w:rPr>
        <w:t xml:space="preserve">experience with more than one operating system; experience with office tools, mind mapping, databases, XML, GIS tools and </w:t>
      </w:r>
      <w:r w:rsidR="77AE8FCE" w:rsidRPr="7F932F12">
        <w:rPr>
          <w:rFonts w:ascii="Roboto" w:eastAsia="WenQuanYi Micro Hei;MS Gothic" w:hAnsi="Roboto" w:cstheme="majorBidi"/>
          <w:sz w:val="20"/>
          <w:szCs w:val="20"/>
          <w:lang w:val="en-US" w:bidi="hi-IN"/>
        </w:rPr>
        <w:t>shapefiles</w:t>
      </w:r>
      <w:r w:rsidRPr="7F932F12">
        <w:rPr>
          <w:rFonts w:ascii="Roboto" w:eastAsia="WenQuanYi Micro Hei;MS Gothic" w:hAnsi="Roboto" w:cstheme="majorBidi"/>
          <w:sz w:val="20"/>
          <w:szCs w:val="20"/>
          <w:lang w:val="en-US" w:bidi="hi-IN"/>
        </w:rPr>
        <w:t>, schema and flowcharts (</w:t>
      </w:r>
      <w:proofErr w:type="gramStart"/>
      <w:r w:rsidRPr="7F932F12">
        <w:rPr>
          <w:rFonts w:ascii="Roboto" w:eastAsia="WenQuanYi Micro Hei;MS Gothic" w:hAnsi="Roboto" w:cstheme="majorBidi"/>
          <w:sz w:val="20"/>
          <w:szCs w:val="20"/>
          <w:lang w:val="en-US" w:bidi="hi-IN"/>
        </w:rPr>
        <w:t>e.g.</w:t>
      </w:r>
      <w:proofErr w:type="gramEnd"/>
      <w:r w:rsidRPr="7F932F12">
        <w:rPr>
          <w:rFonts w:ascii="Roboto" w:eastAsia="WenQuanYi Micro Hei;MS Gothic" w:hAnsi="Roboto" w:cstheme="majorBidi"/>
          <w:sz w:val="20"/>
          <w:szCs w:val="20"/>
          <w:lang w:val="en-US" w:bidi="hi-IN"/>
        </w:rPr>
        <w:t xml:space="preserve"> UML), project management tools (Gantt charts), and data visualization.</w:t>
      </w:r>
    </w:p>
    <w:p w14:paraId="26EBA79F" w14:textId="77777777" w:rsidR="00CC15C6" w:rsidRPr="00C4173F" w:rsidRDefault="000F4FF1">
      <w:pPr>
        <w:widowControl w:val="0"/>
        <w:numPr>
          <w:ilvl w:val="0"/>
          <w:numId w:val="4"/>
        </w:numPr>
        <w:tabs>
          <w:tab w:val="left" w:pos="720"/>
        </w:tabs>
        <w:spacing w:after="0" w:line="240" w:lineRule="auto"/>
        <w:ind w:left="720" w:hanging="360"/>
        <w:rPr>
          <w:rFonts w:ascii="Roboto" w:hAnsi="Roboto" w:cstheme="majorBidi"/>
          <w:sz w:val="20"/>
          <w:szCs w:val="20"/>
        </w:rPr>
      </w:pPr>
      <w:r w:rsidRPr="00C4173F">
        <w:rPr>
          <w:rFonts w:ascii="Roboto" w:eastAsia="WenQuanYi Micro Hei;MS Gothic" w:hAnsi="Roboto" w:cstheme="majorBidi"/>
          <w:sz w:val="20"/>
          <w:szCs w:val="20"/>
          <w:lang w:val="en-US" w:bidi="hi-IN"/>
        </w:rPr>
        <w:t>Strong</w:t>
      </w:r>
      <w:r w:rsidRPr="00C4173F">
        <w:rPr>
          <w:rFonts w:ascii="Roboto" w:eastAsia="Myriad Pro" w:hAnsi="Roboto" w:cstheme="majorBidi"/>
          <w:sz w:val="20"/>
          <w:szCs w:val="20"/>
          <w:lang w:val="en-US" w:bidi="hi-IN"/>
        </w:rPr>
        <w:t xml:space="preserve"> </w:t>
      </w:r>
      <w:r w:rsidRPr="00C4173F">
        <w:rPr>
          <w:rFonts w:ascii="Roboto" w:eastAsia="WenQuanYi Micro Hei;MS Gothic" w:hAnsi="Roboto" w:cstheme="majorBidi"/>
          <w:sz w:val="20"/>
          <w:szCs w:val="20"/>
          <w:lang w:val="en-US" w:bidi="hi-IN"/>
        </w:rPr>
        <w:t>analytical,</w:t>
      </w:r>
      <w:r w:rsidRPr="00C4173F">
        <w:rPr>
          <w:rFonts w:ascii="Roboto" w:eastAsia="Myriad Pro" w:hAnsi="Roboto" w:cstheme="majorBidi"/>
          <w:sz w:val="20"/>
          <w:szCs w:val="20"/>
          <w:lang w:val="en-US" w:bidi="hi-IN"/>
        </w:rPr>
        <w:t xml:space="preserve"> </w:t>
      </w:r>
      <w:r w:rsidRPr="00C4173F">
        <w:rPr>
          <w:rFonts w:ascii="Roboto" w:eastAsia="WenQuanYi Micro Hei;MS Gothic" w:hAnsi="Roboto" w:cstheme="majorBidi"/>
          <w:sz w:val="20"/>
          <w:szCs w:val="20"/>
          <w:lang w:val="en-US" w:bidi="hi-IN"/>
        </w:rPr>
        <w:t>research</w:t>
      </w:r>
      <w:r w:rsidRPr="00C4173F">
        <w:rPr>
          <w:rFonts w:ascii="Roboto" w:eastAsia="Myriad Pro" w:hAnsi="Roboto" w:cstheme="majorBidi"/>
          <w:sz w:val="20"/>
          <w:szCs w:val="20"/>
          <w:lang w:val="en-US" w:bidi="hi-IN"/>
        </w:rPr>
        <w:t xml:space="preserve"> </w:t>
      </w:r>
      <w:r w:rsidRPr="00C4173F">
        <w:rPr>
          <w:rFonts w:ascii="Roboto" w:eastAsia="WenQuanYi Micro Hei;MS Gothic" w:hAnsi="Roboto" w:cstheme="majorBidi"/>
          <w:sz w:val="20"/>
          <w:szCs w:val="20"/>
          <w:lang w:val="en-US" w:bidi="hi-IN"/>
        </w:rPr>
        <w:t>and</w:t>
      </w:r>
      <w:r w:rsidRPr="00C4173F">
        <w:rPr>
          <w:rFonts w:ascii="Roboto" w:eastAsia="Myriad Pro" w:hAnsi="Roboto" w:cstheme="majorBidi"/>
          <w:sz w:val="20"/>
          <w:szCs w:val="20"/>
          <w:lang w:val="en-US" w:bidi="hi-IN"/>
        </w:rPr>
        <w:t xml:space="preserve"> English/Russian </w:t>
      </w:r>
      <w:r w:rsidRPr="00C4173F">
        <w:rPr>
          <w:rFonts w:ascii="Roboto" w:eastAsia="WenQuanYi Micro Hei;MS Gothic" w:hAnsi="Roboto" w:cstheme="majorBidi"/>
          <w:sz w:val="20"/>
          <w:szCs w:val="20"/>
          <w:lang w:val="en-US" w:bidi="hi-IN"/>
        </w:rPr>
        <w:t>writing</w:t>
      </w:r>
      <w:r w:rsidRPr="00C4173F">
        <w:rPr>
          <w:rFonts w:ascii="Roboto" w:eastAsia="Myriad Pro" w:hAnsi="Roboto" w:cstheme="majorBidi"/>
          <w:sz w:val="20"/>
          <w:szCs w:val="20"/>
          <w:lang w:val="en-US" w:bidi="hi-IN"/>
        </w:rPr>
        <w:t xml:space="preserve"> </w:t>
      </w:r>
      <w:proofErr w:type="gramStart"/>
      <w:r w:rsidRPr="00C4173F">
        <w:rPr>
          <w:rFonts w:ascii="Roboto" w:eastAsia="WenQuanYi Micro Hei;MS Gothic" w:hAnsi="Roboto" w:cstheme="majorBidi"/>
          <w:sz w:val="20"/>
          <w:szCs w:val="20"/>
          <w:lang w:val="en-US" w:bidi="hi-IN"/>
        </w:rPr>
        <w:t>abilities;</w:t>
      </w:r>
      <w:proofErr w:type="gramEnd"/>
    </w:p>
    <w:p w14:paraId="07C4282B" w14:textId="067EE299" w:rsidR="00CC15C6" w:rsidRPr="00C4173F" w:rsidRDefault="000F4FF1" w:rsidP="00257270">
      <w:pPr>
        <w:widowControl w:val="0"/>
        <w:numPr>
          <w:ilvl w:val="0"/>
          <w:numId w:val="4"/>
        </w:numPr>
        <w:tabs>
          <w:tab w:val="left" w:pos="720"/>
        </w:tabs>
        <w:spacing w:after="0" w:line="240" w:lineRule="auto"/>
        <w:ind w:left="720" w:hanging="360"/>
        <w:rPr>
          <w:rFonts w:ascii="Roboto" w:hAnsi="Roboto" w:cstheme="majorBidi"/>
          <w:sz w:val="20"/>
          <w:szCs w:val="20"/>
        </w:rPr>
      </w:pPr>
      <w:r w:rsidRPr="00C4173F">
        <w:rPr>
          <w:rFonts w:ascii="Roboto" w:eastAsia="WenQuanYi Micro Hei;MS Gothic" w:hAnsi="Roboto" w:cstheme="majorBidi"/>
          <w:sz w:val="20"/>
          <w:szCs w:val="20"/>
          <w:lang w:val="en-US" w:bidi="hi-IN"/>
        </w:rPr>
        <w:t>Able</w:t>
      </w:r>
      <w:r w:rsidRPr="00C4173F">
        <w:rPr>
          <w:rFonts w:ascii="Roboto" w:eastAsia="Myriad Pro" w:hAnsi="Roboto" w:cstheme="majorBidi"/>
          <w:sz w:val="20"/>
          <w:szCs w:val="20"/>
          <w:lang w:val="en-US" w:bidi="hi-IN"/>
        </w:rPr>
        <w:t xml:space="preserve"> </w:t>
      </w:r>
      <w:r w:rsidRPr="00C4173F">
        <w:rPr>
          <w:rFonts w:ascii="Roboto" w:eastAsia="WenQuanYi Micro Hei;MS Gothic" w:hAnsi="Roboto" w:cstheme="majorBidi"/>
          <w:sz w:val="20"/>
          <w:szCs w:val="20"/>
          <w:lang w:val="en-US" w:bidi="hi-IN"/>
        </w:rPr>
        <w:t>to</w:t>
      </w:r>
      <w:r w:rsidRPr="00C4173F">
        <w:rPr>
          <w:rFonts w:ascii="Roboto" w:eastAsia="Myriad Pro" w:hAnsi="Roboto" w:cstheme="majorBidi"/>
          <w:sz w:val="20"/>
          <w:szCs w:val="20"/>
          <w:lang w:val="en-US" w:bidi="hi-IN"/>
        </w:rPr>
        <w:t xml:space="preserve"> </w:t>
      </w:r>
      <w:r w:rsidRPr="00C4173F">
        <w:rPr>
          <w:rFonts w:ascii="Roboto" w:eastAsia="WenQuanYi Micro Hei;MS Gothic" w:hAnsi="Roboto" w:cstheme="majorBidi"/>
          <w:sz w:val="20"/>
          <w:szCs w:val="20"/>
          <w:lang w:val="en-US" w:bidi="hi-IN"/>
        </w:rPr>
        <w:t>communicate</w:t>
      </w:r>
      <w:r w:rsidRPr="00C4173F">
        <w:rPr>
          <w:rFonts w:ascii="Roboto" w:eastAsia="Myriad Pro" w:hAnsi="Roboto" w:cstheme="majorBidi"/>
          <w:sz w:val="20"/>
          <w:szCs w:val="20"/>
          <w:lang w:val="en-US" w:bidi="hi-IN"/>
        </w:rPr>
        <w:t xml:space="preserve"> </w:t>
      </w:r>
      <w:r w:rsidRPr="00C4173F">
        <w:rPr>
          <w:rFonts w:ascii="Roboto" w:eastAsia="WenQuanYi Micro Hei;MS Gothic" w:hAnsi="Roboto" w:cstheme="majorBidi"/>
          <w:sz w:val="20"/>
          <w:szCs w:val="20"/>
          <w:lang w:val="en-US" w:bidi="hi-IN"/>
        </w:rPr>
        <w:t>clearly</w:t>
      </w:r>
      <w:r w:rsidRPr="00C4173F">
        <w:rPr>
          <w:rFonts w:ascii="Roboto" w:eastAsia="Myriad Pro" w:hAnsi="Roboto" w:cstheme="majorBidi"/>
          <w:sz w:val="20"/>
          <w:szCs w:val="20"/>
          <w:lang w:val="en-US" w:bidi="hi-IN"/>
        </w:rPr>
        <w:t xml:space="preserve"> </w:t>
      </w:r>
      <w:r w:rsidRPr="00C4173F">
        <w:rPr>
          <w:rFonts w:ascii="Roboto" w:eastAsia="WenQuanYi Micro Hei;MS Gothic" w:hAnsi="Roboto" w:cstheme="majorBidi"/>
          <w:sz w:val="20"/>
          <w:szCs w:val="20"/>
          <w:lang w:val="en-US" w:bidi="hi-IN"/>
        </w:rPr>
        <w:t>and</w:t>
      </w:r>
      <w:r w:rsidRPr="00C4173F">
        <w:rPr>
          <w:rFonts w:ascii="Roboto" w:eastAsia="Myriad Pro" w:hAnsi="Roboto" w:cstheme="majorBidi"/>
          <w:sz w:val="20"/>
          <w:szCs w:val="20"/>
          <w:lang w:val="en-US" w:bidi="hi-IN"/>
        </w:rPr>
        <w:t xml:space="preserve"> </w:t>
      </w:r>
      <w:r w:rsidRPr="00C4173F">
        <w:rPr>
          <w:rFonts w:ascii="Roboto" w:eastAsia="WenQuanYi Micro Hei;MS Gothic" w:hAnsi="Roboto" w:cstheme="majorBidi"/>
          <w:sz w:val="20"/>
          <w:szCs w:val="20"/>
          <w:lang w:val="en-US" w:bidi="hi-IN"/>
        </w:rPr>
        <w:t>effectively</w:t>
      </w:r>
      <w:r w:rsidRPr="00C4173F">
        <w:rPr>
          <w:rFonts w:ascii="Roboto" w:eastAsia="Myriad Pro" w:hAnsi="Roboto" w:cstheme="majorBidi"/>
          <w:sz w:val="20"/>
          <w:szCs w:val="20"/>
          <w:lang w:val="en-US" w:bidi="hi-IN"/>
        </w:rPr>
        <w:t xml:space="preserve"> </w:t>
      </w:r>
      <w:r w:rsidRPr="00C4173F">
        <w:rPr>
          <w:rFonts w:ascii="Roboto" w:eastAsia="WenQuanYi Micro Hei;MS Gothic" w:hAnsi="Roboto" w:cstheme="majorBidi"/>
          <w:sz w:val="20"/>
          <w:szCs w:val="20"/>
          <w:lang w:val="en-US" w:bidi="hi-IN"/>
        </w:rPr>
        <w:t>through</w:t>
      </w:r>
      <w:r w:rsidRPr="00C4173F">
        <w:rPr>
          <w:rFonts w:ascii="Roboto" w:eastAsia="Myriad Pro" w:hAnsi="Roboto" w:cstheme="majorBidi"/>
          <w:sz w:val="20"/>
          <w:szCs w:val="20"/>
          <w:lang w:val="en-US" w:bidi="hi-IN"/>
        </w:rPr>
        <w:t xml:space="preserve"> </w:t>
      </w:r>
      <w:r w:rsidRPr="00C4173F">
        <w:rPr>
          <w:rFonts w:ascii="Roboto" w:eastAsia="WenQuanYi Micro Hei;MS Gothic" w:hAnsi="Roboto" w:cstheme="majorBidi"/>
          <w:sz w:val="20"/>
          <w:szCs w:val="20"/>
          <w:lang w:val="en-US" w:bidi="hi-IN"/>
        </w:rPr>
        <w:t>e-mail</w:t>
      </w:r>
      <w:r w:rsidRPr="00C4173F">
        <w:rPr>
          <w:rFonts w:ascii="Roboto" w:eastAsia="Myriad Pro" w:hAnsi="Roboto" w:cstheme="majorBidi"/>
          <w:sz w:val="20"/>
          <w:szCs w:val="20"/>
          <w:lang w:val="en-US" w:bidi="hi-IN"/>
        </w:rPr>
        <w:t xml:space="preserve"> </w:t>
      </w:r>
      <w:r w:rsidRPr="00C4173F">
        <w:rPr>
          <w:rFonts w:ascii="Roboto" w:eastAsia="WenQuanYi Micro Hei;MS Gothic" w:hAnsi="Roboto" w:cstheme="majorBidi"/>
          <w:sz w:val="20"/>
          <w:szCs w:val="20"/>
          <w:lang w:val="en-US" w:bidi="hi-IN"/>
        </w:rPr>
        <w:t>and</w:t>
      </w:r>
      <w:r w:rsidRPr="00C4173F">
        <w:rPr>
          <w:rFonts w:ascii="Roboto" w:eastAsia="Myriad Pro" w:hAnsi="Roboto" w:cstheme="majorBidi"/>
          <w:sz w:val="20"/>
          <w:szCs w:val="20"/>
          <w:lang w:val="en-US" w:bidi="hi-IN"/>
        </w:rPr>
        <w:t xml:space="preserve"> </w:t>
      </w:r>
      <w:r w:rsidRPr="00C4173F">
        <w:rPr>
          <w:rFonts w:ascii="Roboto" w:eastAsia="WenQuanYi Micro Hei;MS Gothic" w:hAnsi="Roboto" w:cstheme="majorBidi"/>
          <w:sz w:val="20"/>
          <w:szCs w:val="20"/>
          <w:lang w:val="en-US" w:bidi="hi-IN"/>
        </w:rPr>
        <w:t>in</w:t>
      </w:r>
      <w:r w:rsidRPr="00C4173F">
        <w:rPr>
          <w:rFonts w:ascii="Roboto" w:eastAsia="Myriad Pro" w:hAnsi="Roboto" w:cstheme="majorBidi"/>
          <w:sz w:val="20"/>
          <w:szCs w:val="20"/>
          <w:lang w:val="en-US" w:bidi="hi-IN"/>
        </w:rPr>
        <w:t xml:space="preserve"> </w:t>
      </w:r>
      <w:proofErr w:type="gramStart"/>
      <w:r w:rsidRPr="00C4173F">
        <w:rPr>
          <w:rFonts w:ascii="Roboto" w:eastAsia="WenQuanYi Micro Hei;MS Gothic" w:hAnsi="Roboto" w:cstheme="majorBidi"/>
          <w:sz w:val="20"/>
          <w:szCs w:val="20"/>
          <w:lang w:val="en-US" w:bidi="hi-IN"/>
        </w:rPr>
        <w:t>person;</w:t>
      </w:r>
      <w:proofErr w:type="gramEnd"/>
    </w:p>
    <w:p w14:paraId="4CC7C553" w14:textId="77777777" w:rsidR="00257270" w:rsidRPr="00C4173F" w:rsidRDefault="00257270" w:rsidP="00257270">
      <w:pPr>
        <w:widowControl w:val="0"/>
        <w:numPr>
          <w:ilvl w:val="0"/>
          <w:numId w:val="4"/>
        </w:numPr>
        <w:tabs>
          <w:tab w:val="left" w:pos="720"/>
        </w:tabs>
        <w:spacing w:after="0" w:line="240" w:lineRule="auto"/>
        <w:ind w:left="720" w:hanging="360"/>
        <w:rPr>
          <w:rFonts w:ascii="Roboto" w:hAnsi="Roboto" w:cstheme="majorBidi"/>
          <w:sz w:val="20"/>
          <w:szCs w:val="20"/>
        </w:rPr>
      </w:pPr>
    </w:p>
    <w:p w14:paraId="0B45B9C3" w14:textId="77777777" w:rsidR="00CC15C6" w:rsidRPr="00C4173F" w:rsidRDefault="000F4FF1">
      <w:pPr>
        <w:widowControl w:val="0"/>
        <w:spacing w:after="0" w:line="240" w:lineRule="auto"/>
        <w:rPr>
          <w:rFonts w:ascii="Roboto" w:hAnsi="Roboto" w:cstheme="majorBidi"/>
          <w:sz w:val="20"/>
          <w:szCs w:val="20"/>
        </w:rPr>
      </w:pPr>
      <w:r w:rsidRPr="00C4173F">
        <w:rPr>
          <w:rFonts w:ascii="Roboto" w:eastAsia="WenQuanYi Micro Hei;MS Gothic" w:hAnsi="Roboto" w:cstheme="majorBidi"/>
          <w:b/>
          <w:sz w:val="20"/>
          <w:szCs w:val="20"/>
          <w:lang w:val="en-US" w:bidi="hi-IN"/>
        </w:rPr>
        <w:t>Required</w:t>
      </w:r>
      <w:r w:rsidRPr="00C4173F">
        <w:rPr>
          <w:rFonts w:ascii="Roboto" w:eastAsia="Myriad Pro" w:hAnsi="Roboto" w:cstheme="majorBidi"/>
          <w:b/>
          <w:sz w:val="20"/>
          <w:szCs w:val="20"/>
          <w:lang w:val="en-US" w:bidi="hi-IN"/>
        </w:rPr>
        <w:t xml:space="preserve"> </w:t>
      </w:r>
      <w:r w:rsidRPr="00C4173F">
        <w:rPr>
          <w:rFonts w:ascii="Roboto" w:eastAsia="WenQuanYi Micro Hei;MS Gothic" w:hAnsi="Roboto" w:cstheme="majorBidi"/>
          <w:b/>
          <w:sz w:val="20"/>
          <w:szCs w:val="20"/>
          <w:lang w:val="en-US" w:bidi="hi-IN"/>
        </w:rPr>
        <w:t>Skills</w:t>
      </w:r>
      <w:r w:rsidRPr="00C4173F">
        <w:rPr>
          <w:rFonts w:ascii="Roboto" w:eastAsia="Myriad Pro" w:hAnsi="Roboto" w:cstheme="majorBidi"/>
          <w:b/>
          <w:sz w:val="20"/>
          <w:szCs w:val="20"/>
          <w:lang w:val="en-US" w:bidi="hi-IN"/>
        </w:rPr>
        <w:t xml:space="preserve"> </w:t>
      </w:r>
      <w:r w:rsidRPr="00C4173F">
        <w:rPr>
          <w:rFonts w:ascii="Roboto" w:eastAsia="WenQuanYi Micro Hei;MS Gothic" w:hAnsi="Roboto" w:cstheme="majorBidi"/>
          <w:b/>
          <w:sz w:val="20"/>
          <w:szCs w:val="20"/>
          <w:lang w:val="en-US" w:bidi="hi-IN"/>
        </w:rPr>
        <w:t>and</w:t>
      </w:r>
      <w:r w:rsidRPr="00C4173F">
        <w:rPr>
          <w:rFonts w:ascii="Roboto" w:eastAsia="Myriad Pro" w:hAnsi="Roboto" w:cstheme="majorBidi"/>
          <w:b/>
          <w:sz w:val="20"/>
          <w:szCs w:val="20"/>
          <w:lang w:val="en-US" w:bidi="hi-IN"/>
        </w:rPr>
        <w:t xml:space="preserve"> </w:t>
      </w:r>
      <w:r w:rsidRPr="00C4173F">
        <w:rPr>
          <w:rFonts w:ascii="Roboto" w:eastAsia="WenQuanYi Micro Hei;MS Gothic" w:hAnsi="Roboto" w:cstheme="majorBidi"/>
          <w:b/>
          <w:sz w:val="20"/>
          <w:szCs w:val="20"/>
          <w:lang w:val="en-US" w:bidi="hi-IN"/>
        </w:rPr>
        <w:t>Experience:</w:t>
      </w:r>
    </w:p>
    <w:p w14:paraId="0CF433E7" w14:textId="77777777" w:rsidR="00CC15C6" w:rsidRPr="00C4173F" w:rsidRDefault="00CC15C6">
      <w:pPr>
        <w:widowControl w:val="0"/>
        <w:spacing w:after="0" w:line="240" w:lineRule="auto"/>
        <w:rPr>
          <w:rFonts w:ascii="Roboto" w:eastAsia="WenQuanYi Micro Hei;MS Gothic" w:hAnsi="Roboto" w:cstheme="majorBidi"/>
          <w:b/>
          <w:sz w:val="20"/>
          <w:szCs w:val="20"/>
          <w:lang w:val="en-US" w:bidi="hi-IN"/>
        </w:rPr>
      </w:pPr>
    </w:p>
    <w:p w14:paraId="0F77D207" w14:textId="77777777" w:rsidR="00CC15C6" w:rsidRPr="00C4173F" w:rsidRDefault="000F4FF1">
      <w:pPr>
        <w:widowControl w:val="0"/>
        <w:spacing w:after="0" w:line="240" w:lineRule="auto"/>
        <w:rPr>
          <w:rFonts w:ascii="Roboto" w:eastAsia="WenQuanYi Micro Hei;MS Gothic" w:hAnsi="Roboto" w:cstheme="majorBidi"/>
          <w:bCs/>
          <w:sz w:val="20"/>
          <w:szCs w:val="20"/>
          <w:u w:val="single"/>
          <w:lang w:val="en-US" w:bidi="hi-IN"/>
        </w:rPr>
      </w:pPr>
      <w:r w:rsidRPr="00C4173F">
        <w:rPr>
          <w:rFonts w:ascii="Roboto" w:eastAsia="WenQuanYi Micro Hei;MS Gothic" w:hAnsi="Roboto" w:cstheme="majorBidi"/>
          <w:bCs/>
          <w:sz w:val="20"/>
          <w:szCs w:val="20"/>
          <w:u w:val="single"/>
          <w:lang w:val="en-US" w:bidi="hi-IN"/>
        </w:rPr>
        <w:t>Education</w:t>
      </w:r>
    </w:p>
    <w:p w14:paraId="02C1175C" w14:textId="77777777" w:rsidR="00CC15C6" w:rsidRPr="00C4173F" w:rsidRDefault="000F4FF1">
      <w:pPr>
        <w:widowControl w:val="0"/>
        <w:numPr>
          <w:ilvl w:val="0"/>
          <w:numId w:val="4"/>
        </w:numPr>
        <w:tabs>
          <w:tab w:val="left" w:pos="720"/>
        </w:tabs>
        <w:spacing w:after="0" w:line="240" w:lineRule="auto"/>
        <w:ind w:left="720" w:hanging="360"/>
        <w:rPr>
          <w:rFonts w:ascii="Roboto" w:eastAsia="Myriad Pro" w:hAnsi="Roboto" w:cstheme="majorBidi"/>
          <w:sz w:val="20"/>
          <w:szCs w:val="20"/>
          <w:lang w:val="en-US" w:bidi="hi-IN"/>
        </w:rPr>
      </w:pPr>
      <w:r w:rsidRPr="00C4173F">
        <w:rPr>
          <w:rFonts w:ascii="Roboto" w:eastAsia="Myriad Pro" w:hAnsi="Roboto" w:cstheme="majorBidi"/>
          <w:sz w:val="20"/>
          <w:szCs w:val="20"/>
          <w:lang w:val="en-US" w:bidi="hi-IN"/>
        </w:rPr>
        <w:t xml:space="preserve">University degree in environment related area natural sciences. </w:t>
      </w:r>
    </w:p>
    <w:p w14:paraId="44A9DC78" w14:textId="77777777" w:rsidR="00CC15C6" w:rsidRPr="00C4173F" w:rsidRDefault="00CC15C6">
      <w:pPr>
        <w:widowControl w:val="0"/>
        <w:spacing w:after="0" w:line="240" w:lineRule="auto"/>
        <w:ind w:left="360"/>
        <w:jc w:val="both"/>
        <w:rPr>
          <w:rFonts w:ascii="Roboto" w:eastAsia="WenQuanYi Micro Hei;MS Gothic" w:hAnsi="Roboto" w:cstheme="majorBidi"/>
          <w:bCs/>
          <w:sz w:val="20"/>
          <w:szCs w:val="20"/>
          <w:u w:val="single"/>
          <w:lang w:val="en-US" w:bidi="hi-IN"/>
        </w:rPr>
      </w:pPr>
    </w:p>
    <w:p w14:paraId="437BBC57" w14:textId="77777777" w:rsidR="00CC15C6" w:rsidRPr="00C4173F" w:rsidRDefault="000F4FF1">
      <w:pPr>
        <w:widowControl w:val="0"/>
        <w:spacing w:after="0" w:line="240" w:lineRule="auto"/>
        <w:rPr>
          <w:rFonts w:ascii="Roboto" w:eastAsia="WenQuanYi Micro Hei;MS Gothic" w:hAnsi="Roboto" w:cstheme="majorBidi"/>
          <w:bCs/>
          <w:sz w:val="20"/>
          <w:szCs w:val="20"/>
          <w:u w:val="single"/>
          <w:lang w:val="en-US" w:bidi="hi-IN"/>
        </w:rPr>
      </w:pPr>
      <w:r w:rsidRPr="00C4173F">
        <w:rPr>
          <w:rFonts w:ascii="Roboto" w:eastAsia="WenQuanYi Micro Hei;MS Gothic" w:hAnsi="Roboto" w:cstheme="majorBidi"/>
          <w:bCs/>
          <w:sz w:val="20"/>
          <w:szCs w:val="20"/>
          <w:u w:val="single"/>
          <w:lang w:val="en-US" w:bidi="hi-IN"/>
        </w:rPr>
        <w:t>Experience</w:t>
      </w:r>
    </w:p>
    <w:p w14:paraId="7CF530CA" w14:textId="42A79680" w:rsidR="00CC15C6" w:rsidRPr="00C4173F" w:rsidRDefault="000F4FF1" w:rsidP="7F932F12">
      <w:pPr>
        <w:widowControl w:val="0"/>
        <w:numPr>
          <w:ilvl w:val="0"/>
          <w:numId w:val="4"/>
        </w:numPr>
        <w:tabs>
          <w:tab w:val="left" w:pos="720"/>
        </w:tabs>
        <w:spacing w:after="0" w:line="240" w:lineRule="auto"/>
        <w:ind w:left="720" w:hanging="360"/>
        <w:rPr>
          <w:rFonts w:ascii="Roboto" w:hAnsi="Roboto" w:cstheme="majorBidi"/>
          <w:sz w:val="20"/>
          <w:szCs w:val="20"/>
        </w:rPr>
      </w:pPr>
      <w:r w:rsidRPr="7F932F12">
        <w:rPr>
          <w:rFonts w:ascii="Roboto" w:eastAsia="WenQuanYi Micro Hei;MS Gothic" w:hAnsi="Roboto" w:cstheme="majorBidi"/>
          <w:sz w:val="20"/>
          <w:szCs w:val="20"/>
          <w:lang w:val="en-US" w:bidi="hi-IN"/>
        </w:rPr>
        <w:t>At</w:t>
      </w:r>
      <w:r w:rsidRPr="7F932F12">
        <w:rPr>
          <w:rFonts w:ascii="Roboto" w:eastAsia="Myriad Pro" w:hAnsi="Roboto" w:cstheme="majorBidi"/>
          <w:sz w:val="20"/>
          <w:szCs w:val="20"/>
          <w:lang w:val="en-US" w:bidi="hi-IN"/>
        </w:rPr>
        <w:t xml:space="preserve"> </w:t>
      </w:r>
      <w:r w:rsidRPr="7F932F12">
        <w:rPr>
          <w:rFonts w:ascii="Roboto" w:eastAsia="WenQuanYi Micro Hei;MS Gothic" w:hAnsi="Roboto" w:cstheme="majorBidi"/>
          <w:sz w:val="20"/>
          <w:szCs w:val="20"/>
          <w:lang w:val="en-US" w:bidi="hi-IN"/>
        </w:rPr>
        <w:t>least</w:t>
      </w:r>
      <w:r w:rsidRPr="7F932F12">
        <w:rPr>
          <w:rFonts w:ascii="Roboto" w:eastAsia="Myriad Pro" w:hAnsi="Roboto" w:cstheme="majorBidi"/>
          <w:sz w:val="20"/>
          <w:szCs w:val="20"/>
          <w:lang w:val="en-US" w:bidi="hi-IN"/>
        </w:rPr>
        <w:t xml:space="preserve"> 3 </w:t>
      </w:r>
      <w:r w:rsidRPr="7F932F12">
        <w:rPr>
          <w:rFonts w:ascii="Roboto" w:eastAsia="WenQuanYi Micro Hei;MS Gothic" w:hAnsi="Roboto" w:cstheme="majorBidi"/>
          <w:sz w:val="20"/>
          <w:szCs w:val="20"/>
          <w:lang w:val="en-US" w:bidi="hi-IN"/>
        </w:rPr>
        <w:t>years</w:t>
      </w:r>
      <w:r w:rsidRPr="7F932F12">
        <w:rPr>
          <w:rFonts w:ascii="Roboto" w:eastAsia="Myriad Pro" w:hAnsi="Roboto" w:cstheme="majorBidi"/>
          <w:sz w:val="20"/>
          <w:szCs w:val="20"/>
          <w:lang w:val="en-US" w:bidi="hi-IN"/>
        </w:rPr>
        <w:t xml:space="preserve"> of </w:t>
      </w:r>
      <w:r w:rsidRPr="7F932F12">
        <w:rPr>
          <w:rFonts w:ascii="Roboto" w:eastAsia="WenQuanYi Micro Hei;MS Gothic" w:hAnsi="Roboto" w:cstheme="majorBidi"/>
          <w:sz w:val="20"/>
          <w:szCs w:val="20"/>
          <w:lang w:val="en-US" w:bidi="hi-IN"/>
        </w:rPr>
        <w:t>experience</w:t>
      </w:r>
      <w:r w:rsidRPr="7F932F12">
        <w:rPr>
          <w:rFonts w:ascii="Roboto" w:eastAsia="Myriad Pro" w:hAnsi="Roboto" w:cstheme="majorBidi"/>
          <w:sz w:val="20"/>
          <w:szCs w:val="20"/>
          <w:lang w:val="en-US" w:bidi="hi-IN"/>
        </w:rPr>
        <w:t xml:space="preserve"> </w:t>
      </w:r>
      <w:r w:rsidRPr="7F932F12">
        <w:rPr>
          <w:rFonts w:ascii="Roboto" w:eastAsia="WenQuanYi Micro Hei;MS Gothic" w:hAnsi="Roboto" w:cstheme="majorBidi"/>
          <w:sz w:val="20"/>
          <w:szCs w:val="20"/>
          <w:lang w:val="en-US" w:bidi="hi-IN"/>
        </w:rPr>
        <w:t>in</w:t>
      </w:r>
      <w:r w:rsidRPr="7F932F12">
        <w:rPr>
          <w:rFonts w:ascii="Roboto" w:eastAsia="Myriad Pro" w:hAnsi="Roboto" w:cstheme="majorBidi"/>
          <w:sz w:val="20"/>
          <w:szCs w:val="20"/>
          <w:lang w:val="en-US" w:bidi="hi-IN"/>
        </w:rPr>
        <w:t xml:space="preserve"> relation to activities connected with the assessment of </w:t>
      </w:r>
      <w:r w:rsidR="2469600A" w:rsidRPr="7F932F12">
        <w:rPr>
          <w:rFonts w:ascii="Roboto" w:eastAsia="Myriad Pro" w:hAnsi="Roboto" w:cstheme="majorBidi"/>
          <w:sz w:val="20"/>
          <w:szCs w:val="20"/>
          <w:lang w:val="en-US" w:bidi="hi-IN"/>
        </w:rPr>
        <w:t>the environment</w:t>
      </w:r>
      <w:r w:rsidRPr="7F932F12">
        <w:rPr>
          <w:rFonts w:ascii="Roboto" w:eastAsia="Myriad Pro" w:hAnsi="Roboto" w:cstheme="majorBidi"/>
          <w:sz w:val="20"/>
          <w:szCs w:val="20"/>
          <w:lang w:val="en-US" w:bidi="hi-IN"/>
        </w:rPr>
        <w:t xml:space="preserve"> of the Caspian </w:t>
      </w:r>
      <w:proofErr w:type="gramStart"/>
      <w:r w:rsidRPr="7F932F12">
        <w:rPr>
          <w:rFonts w:ascii="Roboto" w:eastAsia="Myriad Pro" w:hAnsi="Roboto" w:cstheme="majorBidi"/>
          <w:sz w:val="20"/>
          <w:szCs w:val="20"/>
          <w:lang w:val="en-US" w:bidi="hi-IN"/>
        </w:rPr>
        <w:t>Sea</w:t>
      </w:r>
      <w:r w:rsidRPr="7F932F12">
        <w:rPr>
          <w:rFonts w:ascii="Roboto" w:eastAsia="WenQuanYi Micro Hei;MS Gothic" w:hAnsi="Roboto" w:cstheme="majorBidi"/>
          <w:sz w:val="20"/>
          <w:szCs w:val="20"/>
          <w:lang w:val="en-US" w:bidi="hi-IN"/>
        </w:rPr>
        <w:t>;</w:t>
      </w:r>
      <w:proofErr w:type="gramEnd"/>
      <w:r w:rsidRPr="7F932F12">
        <w:rPr>
          <w:rFonts w:ascii="Roboto" w:eastAsia="Myriad Pro" w:hAnsi="Roboto" w:cstheme="majorBidi"/>
          <w:sz w:val="20"/>
          <w:szCs w:val="20"/>
          <w:lang w:val="en-US" w:bidi="hi-IN"/>
        </w:rPr>
        <w:t xml:space="preserve"> </w:t>
      </w:r>
    </w:p>
    <w:p w14:paraId="655DB7C2" w14:textId="77777777" w:rsidR="00CC15C6" w:rsidRPr="00C4173F" w:rsidRDefault="000F4FF1">
      <w:pPr>
        <w:widowControl w:val="0"/>
        <w:numPr>
          <w:ilvl w:val="0"/>
          <w:numId w:val="4"/>
        </w:numPr>
        <w:tabs>
          <w:tab w:val="left" w:pos="720"/>
        </w:tabs>
        <w:spacing w:after="0" w:line="240" w:lineRule="auto"/>
        <w:ind w:left="720" w:hanging="360"/>
        <w:rPr>
          <w:rFonts w:ascii="Roboto" w:eastAsia="Myriad Pro" w:hAnsi="Roboto" w:cstheme="majorBidi"/>
          <w:sz w:val="20"/>
          <w:szCs w:val="20"/>
          <w:lang w:val="en-US" w:bidi="hi-IN"/>
        </w:rPr>
      </w:pPr>
      <w:r w:rsidRPr="00C4173F">
        <w:rPr>
          <w:rFonts w:ascii="Roboto" w:eastAsia="Myriad Pro" w:hAnsi="Roboto" w:cstheme="majorBidi"/>
          <w:sz w:val="20"/>
          <w:szCs w:val="20"/>
          <w:lang w:val="en-US" w:bidi="hi-IN"/>
        </w:rPr>
        <w:t>Sufficient institutional connection to government-managed information sources related to the state of the environment and socio-economic issues</w:t>
      </w:r>
    </w:p>
    <w:p w14:paraId="575F696A" w14:textId="77777777" w:rsidR="00CC15C6" w:rsidRPr="00C4173F" w:rsidRDefault="000F4FF1">
      <w:pPr>
        <w:widowControl w:val="0"/>
        <w:numPr>
          <w:ilvl w:val="0"/>
          <w:numId w:val="4"/>
        </w:numPr>
        <w:tabs>
          <w:tab w:val="left" w:pos="720"/>
        </w:tabs>
        <w:spacing w:after="0" w:line="240" w:lineRule="auto"/>
        <w:ind w:left="720" w:hanging="360"/>
        <w:rPr>
          <w:rFonts w:ascii="Roboto" w:hAnsi="Roboto" w:cstheme="majorBidi"/>
          <w:sz w:val="20"/>
          <w:szCs w:val="20"/>
        </w:rPr>
      </w:pPr>
      <w:r w:rsidRPr="00C4173F">
        <w:rPr>
          <w:rFonts w:ascii="Roboto" w:eastAsia="WenQuanYi Micro Hei;MS Gothic" w:hAnsi="Roboto" w:cstheme="majorBidi"/>
          <w:sz w:val="20"/>
          <w:szCs w:val="20"/>
          <w:lang w:val="en-US" w:bidi="hi-IN"/>
        </w:rPr>
        <w:t>Experience</w:t>
      </w:r>
      <w:r w:rsidRPr="00C4173F">
        <w:rPr>
          <w:rFonts w:ascii="Roboto" w:eastAsia="Myriad Pro" w:hAnsi="Roboto" w:cstheme="majorBidi"/>
          <w:sz w:val="20"/>
          <w:szCs w:val="20"/>
          <w:lang w:val="en-US" w:bidi="hi-IN"/>
        </w:rPr>
        <w:t xml:space="preserve"> </w:t>
      </w:r>
      <w:r w:rsidRPr="00C4173F">
        <w:rPr>
          <w:rFonts w:ascii="Roboto" w:eastAsia="WenQuanYi Micro Hei;MS Gothic" w:hAnsi="Roboto" w:cstheme="majorBidi"/>
          <w:sz w:val="20"/>
          <w:szCs w:val="20"/>
          <w:lang w:val="en-US" w:bidi="hi-IN"/>
        </w:rPr>
        <w:t>with</w:t>
      </w:r>
      <w:r w:rsidRPr="00C4173F">
        <w:rPr>
          <w:rFonts w:ascii="Roboto" w:eastAsia="Myriad Pro" w:hAnsi="Roboto" w:cstheme="majorBidi"/>
          <w:sz w:val="20"/>
          <w:szCs w:val="20"/>
          <w:lang w:val="en-US" w:bidi="hi-IN"/>
        </w:rPr>
        <w:t xml:space="preserve"> </w:t>
      </w:r>
      <w:r w:rsidRPr="00C4173F">
        <w:rPr>
          <w:rFonts w:ascii="Roboto" w:eastAsia="WenQuanYi Micro Hei;MS Gothic" w:hAnsi="Roboto" w:cstheme="majorBidi"/>
          <w:sz w:val="20"/>
          <w:szCs w:val="20"/>
          <w:lang w:val="en-US" w:bidi="hi-IN"/>
        </w:rPr>
        <w:t>IT</w:t>
      </w:r>
      <w:r w:rsidRPr="00C4173F">
        <w:rPr>
          <w:rFonts w:ascii="Roboto" w:eastAsia="Myriad Pro" w:hAnsi="Roboto" w:cstheme="majorBidi"/>
          <w:sz w:val="20"/>
          <w:szCs w:val="20"/>
          <w:lang w:val="en-US" w:bidi="hi-IN"/>
        </w:rPr>
        <w:t xml:space="preserve"> </w:t>
      </w:r>
      <w:r w:rsidRPr="00C4173F">
        <w:rPr>
          <w:rFonts w:ascii="Roboto" w:eastAsia="WenQuanYi Micro Hei;MS Gothic" w:hAnsi="Roboto" w:cstheme="majorBidi"/>
          <w:sz w:val="20"/>
          <w:szCs w:val="20"/>
          <w:lang w:val="en-US" w:bidi="hi-IN"/>
        </w:rPr>
        <w:t>tools</w:t>
      </w:r>
      <w:r w:rsidRPr="00C4173F">
        <w:rPr>
          <w:rFonts w:ascii="Roboto" w:eastAsia="Myriad Pro" w:hAnsi="Roboto" w:cstheme="majorBidi"/>
          <w:sz w:val="20"/>
          <w:szCs w:val="20"/>
          <w:lang w:val="en-US" w:bidi="hi-IN"/>
        </w:rPr>
        <w:t xml:space="preserve"> is </w:t>
      </w:r>
      <w:r w:rsidRPr="00C4173F">
        <w:rPr>
          <w:rFonts w:ascii="Roboto" w:eastAsia="WenQuanYi Micro Hei;MS Gothic" w:hAnsi="Roboto" w:cstheme="majorBidi"/>
          <w:sz w:val="20"/>
          <w:szCs w:val="20"/>
          <w:lang w:val="en-US" w:bidi="hi-IN"/>
        </w:rPr>
        <w:t>required,</w:t>
      </w:r>
      <w:r w:rsidRPr="00C4173F">
        <w:rPr>
          <w:rFonts w:ascii="Roboto" w:eastAsia="Myriad Pro" w:hAnsi="Roboto" w:cstheme="majorBidi"/>
          <w:sz w:val="20"/>
          <w:szCs w:val="20"/>
          <w:lang w:val="en-US" w:bidi="hi-IN"/>
        </w:rPr>
        <w:t xml:space="preserve"> </w:t>
      </w:r>
      <w:r w:rsidRPr="00C4173F">
        <w:rPr>
          <w:rFonts w:ascii="Roboto" w:eastAsia="WenQuanYi Micro Hei;MS Gothic" w:hAnsi="Roboto" w:cstheme="majorBidi"/>
          <w:sz w:val="20"/>
          <w:szCs w:val="20"/>
          <w:lang w:val="en-US" w:bidi="hi-IN"/>
        </w:rPr>
        <w:t>including the</w:t>
      </w:r>
      <w:r w:rsidRPr="00C4173F">
        <w:rPr>
          <w:rFonts w:ascii="Roboto" w:eastAsia="Myriad Pro" w:hAnsi="Roboto" w:cstheme="majorBidi"/>
          <w:sz w:val="20"/>
          <w:szCs w:val="20"/>
          <w:lang w:val="en-US" w:bidi="hi-IN"/>
        </w:rPr>
        <w:t xml:space="preserve"> </w:t>
      </w:r>
      <w:r w:rsidRPr="00C4173F">
        <w:rPr>
          <w:rFonts w:ascii="Roboto" w:eastAsia="WenQuanYi Micro Hei;MS Gothic" w:hAnsi="Roboto" w:cstheme="majorBidi"/>
          <w:sz w:val="20"/>
          <w:szCs w:val="20"/>
          <w:lang w:val="en-US" w:bidi="hi-IN"/>
        </w:rPr>
        <w:t>use</w:t>
      </w:r>
      <w:r w:rsidRPr="00C4173F">
        <w:rPr>
          <w:rFonts w:ascii="Roboto" w:eastAsia="Myriad Pro" w:hAnsi="Roboto" w:cstheme="majorBidi"/>
          <w:sz w:val="20"/>
          <w:szCs w:val="20"/>
          <w:lang w:val="en-US" w:bidi="hi-IN"/>
        </w:rPr>
        <w:t xml:space="preserve"> </w:t>
      </w:r>
      <w:r w:rsidRPr="00C4173F">
        <w:rPr>
          <w:rFonts w:ascii="Roboto" w:eastAsia="WenQuanYi Micro Hei;MS Gothic" w:hAnsi="Roboto" w:cstheme="majorBidi"/>
          <w:sz w:val="20"/>
          <w:szCs w:val="20"/>
          <w:lang w:val="en-US" w:bidi="hi-IN"/>
        </w:rPr>
        <w:t>of</w:t>
      </w:r>
      <w:r w:rsidRPr="00C4173F">
        <w:rPr>
          <w:rFonts w:ascii="Roboto" w:eastAsia="Myriad Pro" w:hAnsi="Roboto" w:cstheme="majorBidi"/>
          <w:sz w:val="20"/>
          <w:szCs w:val="20"/>
          <w:lang w:val="en-US" w:bidi="hi-IN"/>
        </w:rPr>
        <w:t xml:space="preserve"> </w:t>
      </w:r>
      <w:r w:rsidRPr="00C4173F">
        <w:rPr>
          <w:rFonts w:ascii="Roboto" w:eastAsia="WenQuanYi Micro Hei;MS Gothic" w:hAnsi="Roboto" w:cstheme="majorBidi"/>
          <w:sz w:val="20"/>
          <w:szCs w:val="20"/>
          <w:lang w:val="en-US" w:bidi="hi-IN"/>
        </w:rPr>
        <w:t>content</w:t>
      </w:r>
      <w:r w:rsidRPr="00C4173F">
        <w:rPr>
          <w:rFonts w:ascii="Roboto" w:eastAsia="Myriad Pro" w:hAnsi="Roboto" w:cstheme="majorBidi"/>
          <w:sz w:val="20"/>
          <w:szCs w:val="20"/>
          <w:lang w:val="en-US" w:bidi="hi-IN"/>
        </w:rPr>
        <w:t xml:space="preserve"> </w:t>
      </w:r>
      <w:r w:rsidRPr="00C4173F">
        <w:rPr>
          <w:rFonts w:ascii="Roboto" w:eastAsia="WenQuanYi Micro Hei;MS Gothic" w:hAnsi="Roboto" w:cstheme="majorBidi"/>
          <w:sz w:val="20"/>
          <w:szCs w:val="20"/>
          <w:lang w:val="en-US" w:bidi="hi-IN"/>
        </w:rPr>
        <w:t>management</w:t>
      </w:r>
      <w:r w:rsidRPr="00C4173F">
        <w:rPr>
          <w:rFonts w:ascii="Roboto" w:eastAsia="Myriad Pro" w:hAnsi="Roboto" w:cstheme="majorBidi"/>
          <w:sz w:val="20"/>
          <w:szCs w:val="20"/>
          <w:lang w:val="en-US" w:bidi="hi-IN"/>
        </w:rPr>
        <w:t xml:space="preserve"> </w:t>
      </w:r>
      <w:r w:rsidRPr="00C4173F">
        <w:rPr>
          <w:rFonts w:ascii="Roboto" w:eastAsia="WenQuanYi Micro Hei;MS Gothic" w:hAnsi="Roboto" w:cstheme="majorBidi"/>
          <w:sz w:val="20"/>
          <w:szCs w:val="20"/>
          <w:lang w:val="en-US" w:bidi="hi-IN"/>
        </w:rPr>
        <w:t>systems,</w:t>
      </w:r>
      <w:r w:rsidRPr="00C4173F">
        <w:rPr>
          <w:rFonts w:ascii="Roboto" w:eastAsia="Myriad Pro" w:hAnsi="Roboto" w:cstheme="majorBidi"/>
          <w:sz w:val="20"/>
          <w:szCs w:val="20"/>
          <w:lang w:val="en-US" w:bidi="hi-IN"/>
        </w:rPr>
        <w:t xml:space="preserve"> </w:t>
      </w:r>
      <w:r w:rsidRPr="00C4173F">
        <w:rPr>
          <w:rFonts w:ascii="Roboto" w:eastAsia="WenQuanYi Micro Hei;MS Gothic" w:hAnsi="Roboto" w:cstheme="majorBidi"/>
          <w:sz w:val="20"/>
          <w:szCs w:val="20"/>
          <w:lang w:val="en-US" w:bidi="hi-IN"/>
        </w:rPr>
        <w:t>social</w:t>
      </w:r>
      <w:r w:rsidRPr="00C4173F">
        <w:rPr>
          <w:rFonts w:ascii="Roboto" w:eastAsia="Myriad Pro" w:hAnsi="Roboto" w:cstheme="majorBidi"/>
          <w:sz w:val="20"/>
          <w:szCs w:val="20"/>
          <w:lang w:val="en-US" w:bidi="hi-IN"/>
        </w:rPr>
        <w:t xml:space="preserve"> </w:t>
      </w:r>
      <w:r w:rsidRPr="00C4173F">
        <w:rPr>
          <w:rFonts w:ascii="Roboto" w:eastAsia="WenQuanYi Micro Hei;MS Gothic" w:hAnsi="Roboto" w:cstheme="majorBidi"/>
          <w:sz w:val="20"/>
          <w:szCs w:val="20"/>
          <w:lang w:val="en-US" w:bidi="hi-IN"/>
        </w:rPr>
        <w:t>media,</w:t>
      </w:r>
      <w:r w:rsidRPr="00C4173F">
        <w:rPr>
          <w:rFonts w:ascii="Roboto" w:eastAsia="Myriad Pro" w:hAnsi="Roboto" w:cstheme="majorBidi"/>
          <w:sz w:val="20"/>
          <w:szCs w:val="20"/>
          <w:lang w:val="en-US" w:bidi="hi-IN"/>
        </w:rPr>
        <w:t xml:space="preserve"> </w:t>
      </w:r>
      <w:r w:rsidRPr="00C4173F">
        <w:rPr>
          <w:rFonts w:ascii="Roboto" w:eastAsia="WenQuanYi Micro Hei;MS Gothic" w:hAnsi="Roboto" w:cstheme="majorBidi"/>
          <w:sz w:val="20"/>
          <w:szCs w:val="20"/>
          <w:lang w:val="en-US" w:bidi="hi-IN"/>
        </w:rPr>
        <w:t>updating</w:t>
      </w:r>
      <w:r w:rsidRPr="00C4173F">
        <w:rPr>
          <w:rFonts w:ascii="Roboto" w:eastAsia="Myriad Pro" w:hAnsi="Roboto" w:cstheme="majorBidi"/>
          <w:sz w:val="20"/>
          <w:szCs w:val="20"/>
          <w:lang w:val="en-US" w:bidi="hi-IN"/>
        </w:rPr>
        <w:t xml:space="preserve"> </w:t>
      </w:r>
      <w:r w:rsidRPr="00C4173F">
        <w:rPr>
          <w:rFonts w:ascii="Roboto" w:eastAsia="WenQuanYi Micro Hei;MS Gothic" w:hAnsi="Roboto" w:cstheme="majorBidi"/>
          <w:sz w:val="20"/>
          <w:szCs w:val="20"/>
          <w:lang w:val="en-US" w:bidi="hi-IN"/>
        </w:rPr>
        <w:t>websites</w:t>
      </w:r>
      <w:r w:rsidRPr="00C4173F">
        <w:rPr>
          <w:rFonts w:ascii="Roboto" w:eastAsia="Myriad Pro" w:hAnsi="Roboto" w:cstheme="majorBidi"/>
          <w:sz w:val="20"/>
          <w:szCs w:val="20"/>
          <w:lang w:val="en-US" w:bidi="hi-IN"/>
        </w:rPr>
        <w:t xml:space="preserve"> </w:t>
      </w:r>
      <w:r w:rsidRPr="00C4173F">
        <w:rPr>
          <w:rFonts w:ascii="Roboto" w:eastAsia="WenQuanYi Micro Hei;MS Gothic" w:hAnsi="Roboto" w:cstheme="majorBidi"/>
          <w:sz w:val="20"/>
          <w:szCs w:val="20"/>
          <w:lang w:val="en-US" w:bidi="hi-IN"/>
        </w:rPr>
        <w:t>and</w:t>
      </w:r>
      <w:r w:rsidRPr="00C4173F">
        <w:rPr>
          <w:rFonts w:ascii="Roboto" w:eastAsia="Myriad Pro" w:hAnsi="Roboto" w:cstheme="majorBidi"/>
          <w:sz w:val="20"/>
          <w:szCs w:val="20"/>
          <w:lang w:val="en-US" w:bidi="hi-IN"/>
        </w:rPr>
        <w:t xml:space="preserve"> </w:t>
      </w:r>
      <w:r w:rsidRPr="00C4173F">
        <w:rPr>
          <w:rFonts w:ascii="Roboto" w:eastAsia="WenQuanYi Micro Hei;MS Gothic" w:hAnsi="Roboto" w:cstheme="majorBidi"/>
          <w:sz w:val="20"/>
          <w:szCs w:val="20"/>
          <w:lang w:val="en-US" w:bidi="hi-IN"/>
        </w:rPr>
        <w:t>use</w:t>
      </w:r>
      <w:r w:rsidRPr="00C4173F">
        <w:rPr>
          <w:rFonts w:ascii="Roboto" w:eastAsia="Myriad Pro" w:hAnsi="Roboto" w:cstheme="majorBidi"/>
          <w:sz w:val="20"/>
          <w:szCs w:val="20"/>
          <w:lang w:val="en-US" w:bidi="hi-IN"/>
        </w:rPr>
        <w:t xml:space="preserve"> </w:t>
      </w:r>
      <w:r w:rsidRPr="00C4173F">
        <w:rPr>
          <w:rFonts w:ascii="Roboto" w:eastAsia="WenQuanYi Micro Hei;MS Gothic" w:hAnsi="Roboto" w:cstheme="majorBidi"/>
          <w:sz w:val="20"/>
          <w:szCs w:val="20"/>
          <w:lang w:val="en-US" w:bidi="hi-IN"/>
        </w:rPr>
        <w:t>of</w:t>
      </w:r>
      <w:r w:rsidRPr="00C4173F">
        <w:rPr>
          <w:rFonts w:ascii="Roboto" w:eastAsia="Myriad Pro" w:hAnsi="Roboto" w:cstheme="majorBidi"/>
          <w:sz w:val="20"/>
          <w:szCs w:val="20"/>
          <w:lang w:val="en-US" w:bidi="hi-IN"/>
        </w:rPr>
        <w:t xml:space="preserve"> </w:t>
      </w:r>
      <w:r w:rsidRPr="00C4173F">
        <w:rPr>
          <w:rFonts w:ascii="Roboto" w:eastAsia="WenQuanYi Micro Hei;MS Gothic" w:hAnsi="Roboto" w:cstheme="majorBidi"/>
          <w:sz w:val="20"/>
          <w:szCs w:val="20"/>
          <w:lang w:val="en-US" w:bidi="hi-IN"/>
        </w:rPr>
        <w:t>standard</w:t>
      </w:r>
      <w:r w:rsidRPr="00C4173F">
        <w:rPr>
          <w:rFonts w:ascii="Roboto" w:eastAsia="Myriad Pro" w:hAnsi="Roboto" w:cstheme="majorBidi"/>
          <w:sz w:val="20"/>
          <w:szCs w:val="20"/>
          <w:lang w:val="en-US" w:bidi="hi-IN"/>
        </w:rPr>
        <w:t xml:space="preserve"> </w:t>
      </w:r>
      <w:r w:rsidRPr="00C4173F">
        <w:rPr>
          <w:rFonts w:ascii="Roboto" w:eastAsia="WenQuanYi Micro Hei;MS Gothic" w:hAnsi="Roboto" w:cstheme="majorBidi"/>
          <w:sz w:val="20"/>
          <w:szCs w:val="20"/>
          <w:lang w:val="en-US" w:bidi="hi-IN"/>
        </w:rPr>
        <w:t>Windows</w:t>
      </w:r>
      <w:r w:rsidRPr="00C4173F">
        <w:rPr>
          <w:rFonts w:ascii="Roboto" w:eastAsia="Myriad Pro" w:hAnsi="Roboto" w:cstheme="majorBidi"/>
          <w:sz w:val="20"/>
          <w:szCs w:val="20"/>
          <w:lang w:val="en-US" w:bidi="hi-IN"/>
        </w:rPr>
        <w:t xml:space="preserve"> </w:t>
      </w:r>
      <w:r w:rsidRPr="00C4173F">
        <w:rPr>
          <w:rFonts w:ascii="Roboto" w:eastAsia="WenQuanYi Micro Hei;MS Gothic" w:hAnsi="Roboto" w:cstheme="majorBidi"/>
          <w:sz w:val="20"/>
          <w:szCs w:val="20"/>
          <w:lang w:val="en-US" w:bidi="hi-IN"/>
        </w:rPr>
        <w:t>applications</w:t>
      </w:r>
      <w:r w:rsidRPr="00C4173F">
        <w:rPr>
          <w:rFonts w:ascii="Roboto" w:eastAsia="Myriad Pro" w:hAnsi="Roboto" w:cstheme="majorBidi"/>
          <w:sz w:val="20"/>
          <w:szCs w:val="20"/>
          <w:lang w:val="en-US" w:bidi="hi-IN"/>
        </w:rPr>
        <w:t xml:space="preserve"> </w:t>
      </w:r>
      <w:r w:rsidRPr="00C4173F">
        <w:rPr>
          <w:rFonts w:ascii="Roboto" w:eastAsia="WenQuanYi Micro Hei;MS Gothic" w:hAnsi="Roboto" w:cstheme="majorBidi"/>
          <w:sz w:val="20"/>
          <w:szCs w:val="20"/>
          <w:lang w:val="en-US" w:bidi="hi-IN"/>
        </w:rPr>
        <w:t>(Word,</w:t>
      </w:r>
      <w:r w:rsidRPr="00C4173F">
        <w:rPr>
          <w:rFonts w:ascii="Roboto" w:eastAsia="Myriad Pro" w:hAnsi="Roboto" w:cstheme="majorBidi"/>
          <w:sz w:val="20"/>
          <w:szCs w:val="20"/>
          <w:lang w:val="en-US" w:bidi="hi-IN"/>
        </w:rPr>
        <w:t xml:space="preserve"> </w:t>
      </w:r>
      <w:r w:rsidRPr="00C4173F">
        <w:rPr>
          <w:rFonts w:ascii="Roboto" w:eastAsia="WenQuanYi Micro Hei;MS Gothic" w:hAnsi="Roboto" w:cstheme="majorBidi"/>
          <w:sz w:val="20"/>
          <w:szCs w:val="20"/>
          <w:lang w:val="en-US" w:bidi="hi-IN"/>
        </w:rPr>
        <w:t>Excel,</w:t>
      </w:r>
      <w:r w:rsidRPr="00C4173F">
        <w:rPr>
          <w:rFonts w:ascii="Roboto" w:eastAsia="Myriad Pro" w:hAnsi="Roboto" w:cstheme="majorBidi"/>
          <w:sz w:val="20"/>
          <w:szCs w:val="20"/>
          <w:lang w:val="en-US" w:bidi="hi-IN"/>
        </w:rPr>
        <w:t xml:space="preserve"> </w:t>
      </w:r>
      <w:r w:rsidRPr="00C4173F">
        <w:rPr>
          <w:rFonts w:ascii="Roboto" w:eastAsia="WenQuanYi Micro Hei;MS Gothic" w:hAnsi="Roboto" w:cstheme="majorBidi"/>
          <w:sz w:val="20"/>
          <w:szCs w:val="20"/>
          <w:lang w:val="en-US" w:bidi="hi-IN"/>
        </w:rPr>
        <w:t>PPT)</w:t>
      </w:r>
      <w:r w:rsidRPr="00C4173F">
        <w:rPr>
          <w:rFonts w:ascii="Roboto" w:eastAsia="Myriad Pro" w:hAnsi="Roboto" w:cstheme="majorBidi"/>
          <w:sz w:val="20"/>
          <w:szCs w:val="20"/>
          <w:lang w:val="en-US" w:bidi="hi-IN"/>
        </w:rPr>
        <w:t xml:space="preserve"> </w:t>
      </w:r>
      <w:r w:rsidRPr="00C4173F">
        <w:rPr>
          <w:rFonts w:ascii="Roboto" w:eastAsia="WenQuanYi Micro Hei;MS Gothic" w:hAnsi="Roboto" w:cstheme="majorBidi"/>
          <w:sz w:val="20"/>
          <w:szCs w:val="20"/>
          <w:lang w:val="en-US" w:bidi="hi-IN"/>
        </w:rPr>
        <w:t>and</w:t>
      </w:r>
      <w:r w:rsidRPr="00C4173F">
        <w:rPr>
          <w:rFonts w:ascii="Roboto" w:eastAsia="Myriad Pro" w:hAnsi="Roboto" w:cstheme="majorBidi"/>
          <w:sz w:val="20"/>
          <w:szCs w:val="20"/>
          <w:lang w:val="en-US" w:bidi="hi-IN"/>
        </w:rPr>
        <w:t xml:space="preserve"> </w:t>
      </w:r>
      <w:proofErr w:type="gramStart"/>
      <w:r w:rsidRPr="00C4173F">
        <w:rPr>
          <w:rFonts w:ascii="Roboto" w:eastAsia="WenQuanYi Micro Hei;MS Gothic" w:hAnsi="Roboto" w:cstheme="majorBidi"/>
          <w:sz w:val="20"/>
          <w:szCs w:val="20"/>
          <w:lang w:val="en-US" w:bidi="hi-IN"/>
        </w:rPr>
        <w:t>Outlook;</w:t>
      </w:r>
      <w:proofErr w:type="gramEnd"/>
    </w:p>
    <w:p w14:paraId="025BDC7B" w14:textId="5484AC9A" w:rsidR="00CC15C6" w:rsidRPr="00C4173F" w:rsidRDefault="000F4FF1" w:rsidP="7F932F12">
      <w:pPr>
        <w:widowControl w:val="0"/>
        <w:numPr>
          <w:ilvl w:val="0"/>
          <w:numId w:val="4"/>
        </w:numPr>
        <w:tabs>
          <w:tab w:val="left" w:pos="720"/>
        </w:tabs>
        <w:spacing w:after="0" w:line="240" w:lineRule="auto"/>
        <w:ind w:left="720" w:hanging="360"/>
        <w:rPr>
          <w:rFonts w:ascii="Roboto" w:hAnsi="Roboto" w:cstheme="majorBidi"/>
          <w:sz w:val="20"/>
          <w:szCs w:val="20"/>
        </w:rPr>
      </w:pPr>
      <w:r w:rsidRPr="7F932F12">
        <w:rPr>
          <w:rFonts w:ascii="Roboto" w:eastAsia="WenQuanYi Micro Hei;MS Gothic" w:hAnsi="Roboto" w:cstheme="majorBidi"/>
          <w:sz w:val="20"/>
          <w:szCs w:val="20"/>
          <w:lang w:val="en-US" w:bidi="hi-IN"/>
        </w:rPr>
        <w:t>Prior</w:t>
      </w:r>
      <w:r w:rsidRPr="7F932F12">
        <w:rPr>
          <w:rFonts w:ascii="Roboto" w:eastAsia="Myriad Pro" w:hAnsi="Roboto" w:cstheme="majorBidi"/>
          <w:sz w:val="20"/>
          <w:szCs w:val="20"/>
          <w:lang w:val="en-US" w:bidi="hi-IN"/>
        </w:rPr>
        <w:t xml:space="preserve"> </w:t>
      </w:r>
      <w:r w:rsidRPr="7F932F12">
        <w:rPr>
          <w:rFonts w:ascii="Roboto" w:eastAsia="WenQuanYi Micro Hei;MS Gothic" w:hAnsi="Roboto" w:cstheme="majorBidi"/>
          <w:sz w:val="20"/>
          <w:szCs w:val="20"/>
          <w:lang w:val="en-US" w:bidi="hi-IN"/>
        </w:rPr>
        <w:t>experience</w:t>
      </w:r>
      <w:r w:rsidRPr="7F932F12">
        <w:rPr>
          <w:rFonts w:ascii="Roboto" w:eastAsia="Myriad Pro" w:hAnsi="Roboto" w:cstheme="majorBidi"/>
          <w:sz w:val="20"/>
          <w:szCs w:val="20"/>
          <w:lang w:val="en-US" w:bidi="hi-IN"/>
        </w:rPr>
        <w:t xml:space="preserve"> </w:t>
      </w:r>
      <w:r w:rsidRPr="7F932F12">
        <w:rPr>
          <w:rFonts w:ascii="Roboto" w:eastAsia="WenQuanYi Micro Hei;MS Gothic" w:hAnsi="Roboto" w:cstheme="majorBidi"/>
          <w:sz w:val="20"/>
          <w:szCs w:val="20"/>
          <w:lang w:val="en-US" w:bidi="hi-IN"/>
        </w:rPr>
        <w:t>in</w:t>
      </w:r>
      <w:r w:rsidRPr="7F932F12">
        <w:rPr>
          <w:rFonts w:ascii="Roboto" w:eastAsia="Myriad Pro" w:hAnsi="Roboto" w:cstheme="majorBidi"/>
          <w:sz w:val="20"/>
          <w:szCs w:val="20"/>
          <w:lang w:val="en-US" w:bidi="hi-IN"/>
        </w:rPr>
        <w:t xml:space="preserve"> </w:t>
      </w:r>
      <w:r w:rsidR="07549C0D" w:rsidRPr="7F932F12">
        <w:rPr>
          <w:rFonts w:ascii="Roboto" w:eastAsia="WenQuanYi Micro Hei;MS Gothic" w:hAnsi="Roboto" w:cstheme="majorBidi"/>
          <w:sz w:val="20"/>
          <w:szCs w:val="20"/>
          <w:lang w:val="en-US" w:bidi="hi-IN"/>
        </w:rPr>
        <w:t>research</w:t>
      </w:r>
      <w:r w:rsidRPr="7F932F12">
        <w:rPr>
          <w:rFonts w:ascii="Roboto" w:eastAsia="Myriad Pro" w:hAnsi="Roboto" w:cstheme="majorBidi"/>
          <w:sz w:val="20"/>
          <w:szCs w:val="20"/>
          <w:lang w:val="en-US" w:bidi="hi-IN"/>
        </w:rPr>
        <w:t xml:space="preserve"> </w:t>
      </w:r>
      <w:r w:rsidRPr="7F932F12">
        <w:rPr>
          <w:rFonts w:ascii="Roboto" w:eastAsia="WenQuanYi Micro Hei;MS Gothic" w:hAnsi="Roboto" w:cstheme="majorBidi"/>
          <w:sz w:val="20"/>
          <w:szCs w:val="20"/>
          <w:lang w:val="en-US" w:bidi="hi-IN"/>
        </w:rPr>
        <w:t>or</w:t>
      </w:r>
      <w:r w:rsidRPr="7F932F12">
        <w:rPr>
          <w:rFonts w:ascii="Roboto" w:eastAsia="Myriad Pro" w:hAnsi="Roboto" w:cstheme="majorBidi"/>
          <w:sz w:val="20"/>
          <w:szCs w:val="20"/>
          <w:lang w:val="en-US" w:bidi="hi-IN"/>
        </w:rPr>
        <w:t xml:space="preserve"> </w:t>
      </w:r>
      <w:r w:rsidRPr="7F932F12">
        <w:rPr>
          <w:rFonts w:ascii="Roboto" w:eastAsia="WenQuanYi Micro Hei;MS Gothic" w:hAnsi="Roboto" w:cstheme="majorBidi"/>
          <w:sz w:val="20"/>
          <w:szCs w:val="20"/>
          <w:lang w:val="en-US" w:bidi="hi-IN"/>
        </w:rPr>
        <w:t>academic</w:t>
      </w:r>
      <w:r w:rsidRPr="7F932F12">
        <w:rPr>
          <w:rFonts w:ascii="Roboto" w:eastAsia="Myriad Pro" w:hAnsi="Roboto" w:cstheme="majorBidi"/>
          <w:sz w:val="20"/>
          <w:szCs w:val="20"/>
          <w:lang w:val="en-US" w:bidi="hi-IN"/>
        </w:rPr>
        <w:t xml:space="preserve"> </w:t>
      </w:r>
      <w:r w:rsidRPr="7F932F12">
        <w:rPr>
          <w:rFonts w:ascii="Roboto" w:eastAsia="WenQuanYi Micro Hei;MS Gothic" w:hAnsi="Roboto" w:cstheme="majorBidi"/>
          <w:sz w:val="20"/>
          <w:szCs w:val="20"/>
          <w:lang w:val="en-US" w:bidi="hi-IN"/>
        </w:rPr>
        <w:t>capacity</w:t>
      </w:r>
      <w:r w:rsidRPr="7F932F12">
        <w:rPr>
          <w:rFonts w:ascii="Roboto" w:eastAsia="Myriad Pro" w:hAnsi="Roboto" w:cstheme="majorBidi"/>
          <w:sz w:val="20"/>
          <w:szCs w:val="20"/>
          <w:lang w:val="en-US" w:bidi="hi-IN"/>
        </w:rPr>
        <w:t xml:space="preserve"> is </w:t>
      </w:r>
      <w:r w:rsidRPr="7F932F12">
        <w:rPr>
          <w:rFonts w:ascii="Roboto" w:eastAsia="WenQuanYi Micro Hei;MS Gothic" w:hAnsi="Roboto" w:cstheme="majorBidi"/>
          <w:sz w:val="20"/>
          <w:szCs w:val="20"/>
          <w:lang w:val="en-US" w:bidi="hi-IN"/>
        </w:rPr>
        <w:t>an</w:t>
      </w:r>
      <w:r w:rsidRPr="7F932F12">
        <w:rPr>
          <w:rFonts w:ascii="Roboto" w:eastAsia="Myriad Pro" w:hAnsi="Roboto" w:cstheme="majorBidi"/>
          <w:sz w:val="20"/>
          <w:szCs w:val="20"/>
          <w:lang w:val="en-US" w:bidi="hi-IN"/>
        </w:rPr>
        <w:t xml:space="preserve"> </w:t>
      </w:r>
      <w:proofErr w:type="gramStart"/>
      <w:r w:rsidRPr="7F932F12">
        <w:rPr>
          <w:rFonts w:ascii="Roboto" w:eastAsia="WenQuanYi Micro Hei;MS Gothic" w:hAnsi="Roboto" w:cstheme="majorBidi"/>
          <w:sz w:val="20"/>
          <w:szCs w:val="20"/>
          <w:lang w:val="en-US" w:bidi="hi-IN"/>
        </w:rPr>
        <w:t>asset;</w:t>
      </w:r>
      <w:proofErr w:type="gramEnd"/>
    </w:p>
    <w:p w14:paraId="19260D6A" w14:textId="4803F518" w:rsidR="00CC15C6" w:rsidRPr="00C4173F" w:rsidRDefault="000F4FF1" w:rsidP="7F932F12">
      <w:pPr>
        <w:widowControl w:val="0"/>
        <w:numPr>
          <w:ilvl w:val="0"/>
          <w:numId w:val="4"/>
        </w:numPr>
        <w:tabs>
          <w:tab w:val="left" w:pos="720"/>
        </w:tabs>
        <w:spacing w:after="0" w:line="240" w:lineRule="auto"/>
        <w:ind w:left="720" w:hanging="360"/>
        <w:rPr>
          <w:rFonts w:ascii="Roboto" w:hAnsi="Roboto" w:cstheme="majorBidi"/>
          <w:sz w:val="20"/>
          <w:szCs w:val="20"/>
        </w:rPr>
      </w:pPr>
      <w:r w:rsidRPr="7F932F12">
        <w:rPr>
          <w:rFonts w:ascii="Roboto" w:eastAsia="WenQuanYi Micro Hei;MS Gothic" w:hAnsi="Roboto" w:cstheme="majorBidi"/>
          <w:sz w:val="20"/>
          <w:szCs w:val="20"/>
          <w:lang w:val="en-US" w:bidi="hi-IN"/>
        </w:rPr>
        <w:t>Prior</w:t>
      </w:r>
      <w:r w:rsidRPr="7F932F12">
        <w:rPr>
          <w:rFonts w:ascii="Roboto" w:eastAsia="Myriad Pro" w:hAnsi="Roboto" w:cstheme="majorBidi"/>
          <w:sz w:val="20"/>
          <w:szCs w:val="20"/>
          <w:lang w:val="en-US" w:bidi="hi-IN"/>
        </w:rPr>
        <w:t xml:space="preserve"> </w:t>
      </w:r>
      <w:r w:rsidRPr="7F932F12">
        <w:rPr>
          <w:rFonts w:ascii="Roboto" w:eastAsia="WenQuanYi Micro Hei;MS Gothic" w:hAnsi="Roboto" w:cstheme="majorBidi"/>
          <w:sz w:val="20"/>
          <w:szCs w:val="20"/>
          <w:lang w:val="en-US" w:bidi="hi-IN"/>
        </w:rPr>
        <w:t>experience</w:t>
      </w:r>
      <w:r w:rsidRPr="7F932F12">
        <w:rPr>
          <w:rFonts w:ascii="Roboto" w:eastAsia="Myriad Pro" w:hAnsi="Roboto" w:cstheme="majorBidi"/>
          <w:sz w:val="20"/>
          <w:szCs w:val="20"/>
          <w:lang w:val="en-US" w:bidi="hi-IN"/>
        </w:rPr>
        <w:t xml:space="preserve"> </w:t>
      </w:r>
      <w:r w:rsidRPr="7F932F12">
        <w:rPr>
          <w:rFonts w:ascii="Roboto" w:eastAsia="WenQuanYi Micro Hei;MS Gothic" w:hAnsi="Roboto" w:cstheme="majorBidi"/>
          <w:sz w:val="20"/>
          <w:szCs w:val="20"/>
          <w:lang w:val="en-US" w:bidi="hi-IN"/>
        </w:rPr>
        <w:t>working</w:t>
      </w:r>
      <w:r w:rsidRPr="7F932F12">
        <w:rPr>
          <w:rFonts w:ascii="Roboto" w:eastAsia="Myriad Pro" w:hAnsi="Roboto" w:cstheme="majorBidi"/>
          <w:sz w:val="20"/>
          <w:szCs w:val="20"/>
          <w:lang w:val="en-US" w:bidi="hi-IN"/>
        </w:rPr>
        <w:t xml:space="preserve"> </w:t>
      </w:r>
      <w:r w:rsidRPr="7F932F12">
        <w:rPr>
          <w:rFonts w:ascii="Roboto" w:eastAsia="WenQuanYi Micro Hei;MS Gothic" w:hAnsi="Roboto" w:cstheme="majorBidi"/>
          <w:sz w:val="20"/>
          <w:szCs w:val="20"/>
          <w:lang w:val="en-US" w:bidi="hi-IN"/>
        </w:rPr>
        <w:t>with</w:t>
      </w:r>
      <w:r w:rsidRPr="7F932F12">
        <w:rPr>
          <w:rFonts w:ascii="Roboto" w:eastAsia="Myriad Pro" w:hAnsi="Roboto" w:cstheme="majorBidi"/>
          <w:sz w:val="20"/>
          <w:szCs w:val="20"/>
          <w:lang w:val="en-US" w:bidi="hi-IN"/>
        </w:rPr>
        <w:t xml:space="preserve"> </w:t>
      </w:r>
      <w:r w:rsidRPr="7F932F12">
        <w:rPr>
          <w:rFonts w:ascii="Roboto" w:eastAsia="WenQuanYi Micro Hei;MS Gothic" w:hAnsi="Roboto" w:cstheme="majorBidi"/>
          <w:sz w:val="20"/>
          <w:szCs w:val="20"/>
          <w:lang w:val="en-US" w:bidi="hi-IN"/>
        </w:rPr>
        <w:t>an</w:t>
      </w:r>
      <w:r w:rsidRPr="7F932F12">
        <w:rPr>
          <w:rFonts w:ascii="Roboto" w:eastAsia="Myriad Pro" w:hAnsi="Roboto" w:cstheme="majorBidi"/>
          <w:sz w:val="20"/>
          <w:szCs w:val="20"/>
          <w:lang w:val="en-US" w:bidi="hi-IN"/>
        </w:rPr>
        <w:t xml:space="preserve"> </w:t>
      </w:r>
      <w:r w:rsidRPr="7F932F12">
        <w:rPr>
          <w:rFonts w:ascii="Roboto" w:eastAsia="WenQuanYi Micro Hei;MS Gothic" w:hAnsi="Roboto" w:cstheme="majorBidi"/>
          <w:sz w:val="20"/>
          <w:szCs w:val="20"/>
          <w:lang w:val="en-US" w:bidi="hi-IN"/>
        </w:rPr>
        <w:t>international</w:t>
      </w:r>
      <w:r w:rsidRPr="7F932F12">
        <w:rPr>
          <w:rFonts w:ascii="Roboto" w:eastAsia="Myriad Pro" w:hAnsi="Roboto" w:cstheme="majorBidi"/>
          <w:sz w:val="20"/>
          <w:szCs w:val="20"/>
          <w:lang w:val="en-US" w:bidi="hi-IN"/>
        </w:rPr>
        <w:t xml:space="preserve"> </w:t>
      </w:r>
      <w:r w:rsidRPr="7F932F12">
        <w:rPr>
          <w:rFonts w:ascii="Roboto" w:eastAsia="WenQuanYi Micro Hei;MS Gothic" w:hAnsi="Roboto" w:cstheme="majorBidi"/>
          <w:sz w:val="20"/>
          <w:szCs w:val="20"/>
          <w:lang w:val="en-US" w:bidi="hi-IN"/>
        </w:rPr>
        <w:t>or</w:t>
      </w:r>
      <w:r w:rsidRPr="7F932F12">
        <w:rPr>
          <w:rFonts w:ascii="Roboto" w:eastAsia="Myriad Pro" w:hAnsi="Roboto" w:cstheme="majorBidi"/>
          <w:sz w:val="20"/>
          <w:szCs w:val="20"/>
          <w:lang w:val="en-US" w:bidi="hi-IN"/>
        </w:rPr>
        <w:t xml:space="preserve"> </w:t>
      </w:r>
      <w:r w:rsidR="696C6251" w:rsidRPr="7F932F12">
        <w:rPr>
          <w:rFonts w:ascii="Roboto" w:eastAsia="WenQuanYi Micro Hei;MS Gothic" w:hAnsi="Roboto" w:cstheme="majorBidi"/>
          <w:sz w:val="20"/>
          <w:szCs w:val="20"/>
          <w:lang w:val="en-US" w:bidi="hi-IN"/>
        </w:rPr>
        <w:t>multilateral</w:t>
      </w:r>
      <w:r w:rsidRPr="7F932F12">
        <w:rPr>
          <w:rFonts w:ascii="Roboto" w:eastAsia="Myriad Pro" w:hAnsi="Roboto" w:cstheme="majorBidi"/>
          <w:sz w:val="20"/>
          <w:szCs w:val="20"/>
          <w:lang w:val="en-US" w:bidi="hi-IN"/>
        </w:rPr>
        <w:t xml:space="preserve"> organization is </w:t>
      </w:r>
      <w:r w:rsidRPr="7F932F12">
        <w:rPr>
          <w:rFonts w:ascii="Roboto" w:eastAsia="WenQuanYi Micro Hei;MS Gothic" w:hAnsi="Roboto" w:cstheme="majorBidi"/>
          <w:sz w:val="20"/>
          <w:szCs w:val="20"/>
          <w:lang w:val="en-US" w:bidi="hi-IN"/>
        </w:rPr>
        <w:t>an</w:t>
      </w:r>
      <w:r w:rsidRPr="7F932F12">
        <w:rPr>
          <w:rFonts w:ascii="Roboto" w:eastAsia="Myriad Pro" w:hAnsi="Roboto" w:cstheme="majorBidi"/>
          <w:sz w:val="20"/>
          <w:szCs w:val="20"/>
          <w:lang w:val="en-US" w:bidi="hi-IN"/>
        </w:rPr>
        <w:t xml:space="preserve"> </w:t>
      </w:r>
      <w:proofErr w:type="gramStart"/>
      <w:r w:rsidRPr="7F932F12">
        <w:rPr>
          <w:rFonts w:ascii="Roboto" w:eastAsia="WenQuanYi Micro Hei;MS Gothic" w:hAnsi="Roboto" w:cstheme="majorBidi"/>
          <w:sz w:val="20"/>
          <w:szCs w:val="20"/>
          <w:lang w:val="en-US" w:bidi="hi-IN"/>
        </w:rPr>
        <w:t>asset;</w:t>
      </w:r>
      <w:proofErr w:type="gramEnd"/>
    </w:p>
    <w:p w14:paraId="63DD4DDC" w14:textId="77777777" w:rsidR="00CC15C6" w:rsidRPr="00C4173F" w:rsidRDefault="000F4FF1">
      <w:pPr>
        <w:widowControl w:val="0"/>
        <w:numPr>
          <w:ilvl w:val="0"/>
          <w:numId w:val="4"/>
        </w:numPr>
        <w:tabs>
          <w:tab w:val="left" w:pos="720"/>
        </w:tabs>
        <w:spacing w:after="0" w:line="240" w:lineRule="auto"/>
        <w:ind w:left="720" w:hanging="360"/>
        <w:rPr>
          <w:rFonts w:ascii="Roboto" w:hAnsi="Roboto" w:cstheme="majorBidi"/>
          <w:sz w:val="20"/>
          <w:szCs w:val="20"/>
        </w:rPr>
      </w:pPr>
      <w:r w:rsidRPr="00C4173F">
        <w:rPr>
          <w:rFonts w:ascii="Roboto" w:eastAsia="WenQuanYi Micro Hei;MS Gothic" w:hAnsi="Roboto" w:cstheme="majorBidi"/>
          <w:sz w:val="20"/>
          <w:szCs w:val="20"/>
          <w:lang w:val="en-US" w:bidi="hi-IN"/>
        </w:rPr>
        <w:t>Experience</w:t>
      </w:r>
      <w:r w:rsidRPr="00C4173F">
        <w:rPr>
          <w:rFonts w:ascii="Roboto" w:eastAsia="Myriad Pro" w:hAnsi="Roboto" w:cstheme="majorBidi"/>
          <w:sz w:val="20"/>
          <w:szCs w:val="20"/>
          <w:lang w:val="en-US" w:bidi="hi-IN"/>
        </w:rPr>
        <w:t xml:space="preserve"> </w:t>
      </w:r>
      <w:r w:rsidRPr="00C4173F">
        <w:rPr>
          <w:rFonts w:ascii="Roboto" w:eastAsia="WenQuanYi Micro Hei;MS Gothic" w:hAnsi="Roboto" w:cstheme="majorBidi"/>
          <w:sz w:val="20"/>
          <w:szCs w:val="20"/>
          <w:lang w:val="en-US" w:bidi="hi-IN"/>
        </w:rPr>
        <w:t>with</w:t>
      </w:r>
      <w:r w:rsidRPr="00C4173F">
        <w:rPr>
          <w:rFonts w:ascii="Roboto" w:eastAsia="Myriad Pro" w:hAnsi="Roboto" w:cstheme="majorBidi"/>
          <w:sz w:val="20"/>
          <w:szCs w:val="20"/>
          <w:lang w:val="en-US" w:bidi="hi-IN"/>
        </w:rPr>
        <w:t xml:space="preserve"> </w:t>
      </w:r>
      <w:r w:rsidRPr="00C4173F">
        <w:rPr>
          <w:rFonts w:ascii="Roboto" w:eastAsia="WenQuanYi Micro Hei;MS Gothic" w:hAnsi="Roboto" w:cstheme="majorBidi"/>
          <w:sz w:val="20"/>
          <w:szCs w:val="20"/>
          <w:lang w:val="en-US" w:bidi="hi-IN"/>
        </w:rPr>
        <w:t>maintaining</w:t>
      </w:r>
      <w:r w:rsidRPr="00C4173F">
        <w:rPr>
          <w:rFonts w:ascii="Roboto" w:eastAsia="Myriad Pro" w:hAnsi="Roboto" w:cstheme="majorBidi"/>
          <w:sz w:val="20"/>
          <w:szCs w:val="20"/>
          <w:lang w:val="en-US" w:bidi="hi-IN"/>
        </w:rPr>
        <w:t xml:space="preserve"> </w:t>
      </w:r>
      <w:r w:rsidRPr="00C4173F">
        <w:rPr>
          <w:rFonts w:ascii="Roboto" w:eastAsia="WenQuanYi Micro Hei;MS Gothic" w:hAnsi="Roboto" w:cstheme="majorBidi"/>
          <w:sz w:val="20"/>
          <w:szCs w:val="20"/>
          <w:lang w:val="en-US" w:bidi="hi-IN"/>
        </w:rPr>
        <w:t>websites</w:t>
      </w:r>
      <w:r w:rsidRPr="00C4173F">
        <w:rPr>
          <w:rFonts w:ascii="Roboto" w:eastAsia="Myriad Pro" w:hAnsi="Roboto" w:cstheme="majorBidi"/>
          <w:sz w:val="20"/>
          <w:szCs w:val="20"/>
          <w:lang w:val="en-US" w:bidi="hi-IN"/>
        </w:rPr>
        <w:t xml:space="preserve"> is </w:t>
      </w:r>
      <w:r w:rsidRPr="00C4173F">
        <w:rPr>
          <w:rFonts w:ascii="Roboto" w:eastAsia="WenQuanYi Micro Hei;MS Gothic" w:hAnsi="Roboto" w:cstheme="majorBidi"/>
          <w:sz w:val="20"/>
          <w:szCs w:val="20"/>
          <w:lang w:val="en-US" w:bidi="hi-IN"/>
        </w:rPr>
        <w:t>an</w:t>
      </w:r>
      <w:r w:rsidRPr="00C4173F">
        <w:rPr>
          <w:rFonts w:ascii="Roboto" w:eastAsia="Myriad Pro" w:hAnsi="Roboto" w:cstheme="majorBidi"/>
          <w:sz w:val="20"/>
          <w:szCs w:val="20"/>
          <w:lang w:val="en-US" w:bidi="hi-IN"/>
        </w:rPr>
        <w:t xml:space="preserve"> </w:t>
      </w:r>
      <w:proofErr w:type="gramStart"/>
      <w:r w:rsidRPr="00C4173F">
        <w:rPr>
          <w:rFonts w:ascii="Roboto" w:eastAsia="WenQuanYi Micro Hei;MS Gothic" w:hAnsi="Roboto" w:cstheme="majorBidi"/>
          <w:sz w:val="20"/>
          <w:szCs w:val="20"/>
          <w:lang w:val="en-US" w:bidi="hi-IN"/>
        </w:rPr>
        <w:t>asset;</w:t>
      </w:r>
      <w:proofErr w:type="gramEnd"/>
    </w:p>
    <w:p w14:paraId="3C00E42A" w14:textId="77777777" w:rsidR="00CC15C6" w:rsidRPr="00C4173F" w:rsidRDefault="00CC15C6">
      <w:pPr>
        <w:widowControl w:val="0"/>
        <w:spacing w:after="0" w:line="240" w:lineRule="auto"/>
        <w:ind w:left="720"/>
        <w:rPr>
          <w:rFonts w:ascii="Roboto" w:eastAsia="WenQuanYi Micro Hei;MS Gothic" w:hAnsi="Roboto" w:cstheme="majorBidi"/>
          <w:sz w:val="20"/>
          <w:szCs w:val="20"/>
          <w:lang w:val="en-US" w:bidi="hi-IN"/>
        </w:rPr>
      </w:pPr>
    </w:p>
    <w:p w14:paraId="093DE0AD" w14:textId="77777777" w:rsidR="00CC15C6" w:rsidRPr="00C4173F" w:rsidRDefault="000F4FF1">
      <w:pPr>
        <w:widowControl w:val="0"/>
        <w:spacing w:after="0" w:line="240" w:lineRule="auto"/>
        <w:rPr>
          <w:rFonts w:ascii="Roboto" w:hAnsi="Roboto" w:cstheme="majorBidi"/>
          <w:sz w:val="20"/>
          <w:szCs w:val="20"/>
        </w:rPr>
      </w:pPr>
      <w:r w:rsidRPr="00C4173F">
        <w:rPr>
          <w:rFonts w:ascii="Roboto" w:eastAsia="WenQuanYi Micro Hei;MS Gothic" w:hAnsi="Roboto" w:cstheme="majorBidi"/>
          <w:sz w:val="20"/>
          <w:szCs w:val="20"/>
          <w:u w:val="single"/>
          <w:lang w:val="en-US" w:bidi="hi-IN"/>
        </w:rPr>
        <w:t>Language</w:t>
      </w:r>
      <w:r w:rsidRPr="00C4173F">
        <w:rPr>
          <w:rFonts w:ascii="Roboto" w:eastAsia="Myriad Pro" w:hAnsi="Roboto" w:cstheme="majorBidi"/>
          <w:sz w:val="20"/>
          <w:szCs w:val="20"/>
          <w:u w:val="single"/>
          <w:lang w:val="en-US" w:bidi="hi-IN"/>
        </w:rPr>
        <w:t xml:space="preserve"> </w:t>
      </w:r>
      <w:r w:rsidRPr="00C4173F">
        <w:rPr>
          <w:rFonts w:ascii="Roboto" w:eastAsia="WenQuanYi Micro Hei;MS Gothic" w:hAnsi="Roboto" w:cstheme="majorBidi"/>
          <w:sz w:val="20"/>
          <w:szCs w:val="20"/>
          <w:u w:val="single"/>
          <w:lang w:val="en-US" w:bidi="hi-IN"/>
        </w:rPr>
        <w:t>Requirements</w:t>
      </w:r>
    </w:p>
    <w:p w14:paraId="25E0EFEB" w14:textId="77777777" w:rsidR="00CC15C6" w:rsidRPr="00C4173F" w:rsidRDefault="000F4FF1">
      <w:pPr>
        <w:widowControl w:val="0"/>
        <w:numPr>
          <w:ilvl w:val="0"/>
          <w:numId w:val="4"/>
        </w:numPr>
        <w:tabs>
          <w:tab w:val="left" w:pos="720"/>
        </w:tabs>
        <w:spacing w:after="0" w:line="240" w:lineRule="auto"/>
        <w:ind w:left="720" w:hanging="360"/>
        <w:rPr>
          <w:rFonts w:ascii="Roboto" w:hAnsi="Roboto" w:cstheme="majorBidi"/>
          <w:sz w:val="20"/>
          <w:szCs w:val="20"/>
        </w:rPr>
      </w:pPr>
      <w:r w:rsidRPr="00C4173F">
        <w:rPr>
          <w:rFonts w:ascii="Roboto" w:eastAsia="WenQuanYi Micro Hei;MS Gothic" w:hAnsi="Roboto" w:cstheme="majorBidi"/>
          <w:sz w:val="20"/>
          <w:szCs w:val="20"/>
          <w:lang w:val="en-US" w:bidi="hi-IN"/>
        </w:rPr>
        <w:t>Fluency</w:t>
      </w:r>
      <w:r w:rsidRPr="00C4173F">
        <w:rPr>
          <w:rFonts w:ascii="Roboto" w:eastAsia="Myriad Pro" w:hAnsi="Roboto" w:cstheme="majorBidi"/>
          <w:sz w:val="20"/>
          <w:szCs w:val="20"/>
          <w:lang w:val="en-US" w:bidi="hi-IN"/>
        </w:rPr>
        <w:t xml:space="preserve"> </w:t>
      </w:r>
      <w:r w:rsidRPr="00C4173F">
        <w:rPr>
          <w:rFonts w:ascii="Roboto" w:eastAsia="WenQuanYi Micro Hei;MS Gothic" w:hAnsi="Roboto" w:cstheme="majorBidi"/>
          <w:sz w:val="20"/>
          <w:szCs w:val="20"/>
          <w:lang w:val="en-US" w:bidi="hi-IN"/>
        </w:rPr>
        <w:t>and</w:t>
      </w:r>
      <w:r w:rsidRPr="00C4173F">
        <w:rPr>
          <w:rFonts w:ascii="Roboto" w:eastAsia="Myriad Pro" w:hAnsi="Roboto" w:cstheme="majorBidi"/>
          <w:sz w:val="20"/>
          <w:szCs w:val="20"/>
          <w:lang w:val="en-US" w:bidi="hi-IN"/>
        </w:rPr>
        <w:t xml:space="preserve"> </w:t>
      </w:r>
      <w:r w:rsidRPr="00C4173F">
        <w:rPr>
          <w:rFonts w:ascii="Roboto" w:eastAsia="WenQuanYi Micro Hei;MS Gothic" w:hAnsi="Roboto" w:cstheme="majorBidi"/>
          <w:sz w:val="20"/>
          <w:szCs w:val="20"/>
          <w:lang w:val="en-US" w:bidi="hi-IN"/>
        </w:rPr>
        <w:t>proficiency</w:t>
      </w:r>
      <w:r w:rsidRPr="00C4173F">
        <w:rPr>
          <w:rFonts w:ascii="Roboto" w:eastAsia="Myriad Pro" w:hAnsi="Roboto" w:cstheme="majorBidi"/>
          <w:sz w:val="20"/>
          <w:szCs w:val="20"/>
          <w:lang w:val="en-US" w:bidi="hi-IN"/>
        </w:rPr>
        <w:t xml:space="preserve"> </w:t>
      </w:r>
      <w:r w:rsidRPr="00C4173F">
        <w:rPr>
          <w:rFonts w:ascii="Roboto" w:eastAsia="WenQuanYi Micro Hei;MS Gothic" w:hAnsi="Roboto" w:cstheme="majorBidi"/>
          <w:sz w:val="20"/>
          <w:szCs w:val="20"/>
          <w:lang w:val="en-US" w:bidi="hi-IN"/>
        </w:rPr>
        <w:t>in</w:t>
      </w:r>
      <w:r w:rsidRPr="00C4173F">
        <w:rPr>
          <w:rFonts w:ascii="Roboto" w:eastAsia="Myriad Pro" w:hAnsi="Roboto" w:cstheme="majorBidi"/>
          <w:sz w:val="20"/>
          <w:szCs w:val="20"/>
          <w:lang w:val="en-US" w:bidi="hi-IN"/>
        </w:rPr>
        <w:t xml:space="preserve"> </w:t>
      </w:r>
      <w:r w:rsidRPr="00C4173F">
        <w:rPr>
          <w:rFonts w:ascii="Roboto" w:eastAsia="WenQuanYi Micro Hei;MS Gothic" w:hAnsi="Roboto" w:cstheme="majorBidi"/>
          <w:sz w:val="20"/>
          <w:szCs w:val="20"/>
          <w:lang w:val="en-US" w:bidi="hi-IN"/>
        </w:rPr>
        <w:t>English;</w:t>
      </w:r>
      <w:r w:rsidRPr="00C4173F">
        <w:rPr>
          <w:rFonts w:ascii="Roboto" w:eastAsia="Myriad Pro" w:hAnsi="Roboto" w:cstheme="majorBidi"/>
          <w:sz w:val="20"/>
          <w:szCs w:val="20"/>
          <w:lang w:val="en-US" w:bidi="hi-IN"/>
        </w:rPr>
        <w:t xml:space="preserve"> </w:t>
      </w:r>
      <w:r w:rsidRPr="00C4173F">
        <w:rPr>
          <w:rFonts w:ascii="Roboto" w:eastAsia="WenQuanYi Micro Hei;MS Gothic" w:hAnsi="Roboto" w:cstheme="majorBidi"/>
          <w:sz w:val="20"/>
          <w:szCs w:val="20"/>
          <w:lang w:val="en-US" w:bidi="hi-IN"/>
        </w:rPr>
        <w:t>or</w:t>
      </w:r>
    </w:p>
    <w:p w14:paraId="4160BE26" w14:textId="77777777" w:rsidR="00CC15C6" w:rsidRPr="00C4173F" w:rsidRDefault="000F4FF1">
      <w:pPr>
        <w:widowControl w:val="0"/>
        <w:numPr>
          <w:ilvl w:val="0"/>
          <w:numId w:val="4"/>
        </w:numPr>
        <w:tabs>
          <w:tab w:val="left" w:pos="720"/>
        </w:tabs>
        <w:spacing w:after="0" w:line="240" w:lineRule="auto"/>
        <w:ind w:left="720" w:hanging="360"/>
        <w:rPr>
          <w:rFonts w:ascii="Roboto" w:hAnsi="Roboto" w:cstheme="majorBidi"/>
          <w:sz w:val="20"/>
          <w:szCs w:val="20"/>
        </w:rPr>
      </w:pPr>
      <w:r w:rsidRPr="00C4173F">
        <w:rPr>
          <w:rFonts w:ascii="Roboto" w:eastAsia="WenQuanYi Micro Hei;MS Gothic" w:hAnsi="Roboto" w:cstheme="majorBidi"/>
          <w:sz w:val="20"/>
          <w:szCs w:val="20"/>
          <w:lang w:val="en-US" w:bidi="hi-IN"/>
        </w:rPr>
        <w:t>Fluency</w:t>
      </w:r>
      <w:r w:rsidRPr="00C4173F">
        <w:rPr>
          <w:rFonts w:ascii="Roboto" w:eastAsia="Myriad Pro" w:hAnsi="Roboto" w:cstheme="majorBidi"/>
          <w:sz w:val="20"/>
          <w:szCs w:val="20"/>
          <w:lang w:val="en-US" w:bidi="hi-IN"/>
        </w:rPr>
        <w:t xml:space="preserve"> </w:t>
      </w:r>
      <w:r w:rsidRPr="00C4173F">
        <w:rPr>
          <w:rFonts w:ascii="Roboto" w:eastAsia="WenQuanYi Micro Hei;MS Gothic" w:hAnsi="Roboto" w:cstheme="majorBidi"/>
          <w:sz w:val="20"/>
          <w:szCs w:val="20"/>
          <w:lang w:val="en-US" w:bidi="hi-IN"/>
        </w:rPr>
        <w:t>and</w:t>
      </w:r>
      <w:r w:rsidRPr="00C4173F">
        <w:rPr>
          <w:rFonts w:ascii="Roboto" w:eastAsia="Myriad Pro" w:hAnsi="Roboto" w:cstheme="majorBidi"/>
          <w:sz w:val="20"/>
          <w:szCs w:val="20"/>
          <w:lang w:val="en-US" w:bidi="hi-IN"/>
        </w:rPr>
        <w:t xml:space="preserve"> </w:t>
      </w:r>
      <w:r w:rsidRPr="00C4173F">
        <w:rPr>
          <w:rFonts w:ascii="Roboto" w:eastAsia="WenQuanYi Micro Hei;MS Gothic" w:hAnsi="Roboto" w:cstheme="majorBidi"/>
          <w:sz w:val="20"/>
          <w:szCs w:val="20"/>
          <w:lang w:val="en-US" w:bidi="hi-IN"/>
        </w:rPr>
        <w:t>proficiency</w:t>
      </w:r>
      <w:r w:rsidRPr="00C4173F">
        <w:rPr>
          <w:rFonts w:ascii="Roboto" w:eastAsia="Myriad Pro" w:hAnsi="Roboto" w:cstheme="majorBidi"/>
          <w:sz w:val="20"/>
          <w:szCs w:val="20"/>
          <w:lang w:val="en-US" w:bidi="hi-IN"/>
        </w:rPr>
        <w:t xml:space="preserve"> </w:t>
      </w:r>
      <w:r w:rsidRPr="00C4173F">
        <w:rPr>
          <w:rFonts w:ascii="Roboto" w:eastAsia="WenQuanYi Micro Hei;MS Gothic" w:hAnsi="Roboto" w:cstheme="majorBidi"/>
          <w:sz w:val="20"/>
          <w:szCs w:val="20"/>
          <w:lang w:val="en-US" w:bidi="hi-IN"/>
        </w:rPr>
        <w:t>in</w:t>
      </w:r>
      <w:r w:rsidRPr="00C4173F">
        <w:rPr>
          <w:rFonts w:ascii="Roboto" w:eastAsia="Myriad Pro" w:hAnsi="Roboto" w:cstheme="majorBidi"/>
          <w:sz w:val="20"/>
          <w:szCs w:val="20"/>
          <w:lang w:val="en-US" w:bidi="hi-IN"/>
        </w:rPr>
        <w:t xml:space="preserve"> </w:t>
      </w:r>
      <w:r w:rsidRPr="00C4173F">
        <w:rPr>
          <w:rFonts w:ascii="Roboto" w:eastAsia="WenQuanYi Micro Hei;MS Gothic" w:hAnsi="Roboto" w:cstheme="majorBidi"/>
          <w:sz w:val="20"/>
          <w:szCs w:val="20"/>
          <w:lang w:val="en-US" w:bidi="hi-IN"/>
        </w:rPr>
        <w:t>Russian;</w:t>
      </w:r>
      <w:r w:rsidRPr="00C4173F">
        <w:rPr>
          <w:rFonts w:ascii="Roboto" w:eastAsia="Myriad Pro" w:hAnsi="Roboto" w:cstheme="majorBidi"/>
          <w:sz w:val="20"/>
          <w:szCs w:val="20"/>
          <w:lang w:val="en-US" w:bidi="hi-IN"/>
        </w:rPr>
        <w:t xml:space="preserve"> </w:t>
      </w:r>
      <w:r w:rsidRPr="00C4173F">
        <w:rPr>
          <w:rFonts w:ascii="Roboto" w:eastAsia="WenQuanYi Micro Hei;MS Gothic" w:hAnsi="Roboto" w:cstheme="majorBidi"/>
          <w:sz w:val="20"/>
          <w:szCs w:val="20"/>
          <w:lang w:val="en-US" w:bidi="hi-IN"/>
        </w:rPr>
        <w:t>working</w:t>
      </w:r>
      <w:r w:rsidRPr="00C4173F">
        <w:rPr>
          <w:rFonts w:ascii="Roboto" w:eastAsia="Myriad Pro" w:hAnsi="Roboto" w:cstheme="majorBidi"/>
          <w:sz w:val="20"/>
          <w:szCs w:val="20"/>
          <w:lang w:val="en-US" w:bidi="hi-IN"/>
        </w:rPr>
        <w:t xml:space="preserve"> </w:t>
      </w:r>
      <w:r w:rsidRPr="00C4173F">
        <w:rPr>
          <w:rFonts w:ascii="Roboto" w:eastAsia="WenQuanYi Micro Hei;MS Gothic" w:hAnsi="Roboto" w:cstheme="majorBidi"/>
          <w:sz w:val="20"/>
          <w:szCs w:val="20"/>
          <w:lang w:val="en-US" w:bidi="hi-IN"/>
        </w:rPr>
        <w:t>knowledge</w:t>
      </w:r>
      <w:r w:rsidRPr="00C4173F">
        <w:rPr>
          <w:rFonts w:ascii="Roboto" w:eastAsia="Myriad Pro" w:hAnsi="Roboto" w:cstheme="majorBidi"/>
          <w:sz w:val="20"/>
          <w:szCs w:val="20"/>
          <w:lang w:val="en-US" w:bidi="hi-IN"/>
        </w:rPr>
        <w:t xml:space="preserve"> </w:t>
      </w:r>
      <w:r w:rsidRPr="00C4173F">
        <w:rPr>
          <w:rFonts w:ascii="Roboto" w:eastAsia="WenQuanYi Micro Hei;MS Gothic" w:hAnsi="Roboto" w:cstheme="majorBidi"/>
          <w:sz w:val="20"/>
          <w:szCs w:val="20"/>
          <w:lang w:val="en-US" w:bidi="hi-IN"/>
        </w:rPr>
        <w:t>of</w:t>
      </w:r>
      <w:r w:rsidRPr="00C4173F">
        <w:rPr>
          <w:rFonts w:ascii="Roboto" w:eastAsia="Myriad Pro" w:hAnsi="Roboto" w:cstheme="majorBidi"/>
          <w:sz w:val="20"/>
          <w:szCs w:val="20"/>
          <w:lang w:val="en-US" w:bidi="hi-IN"/>
        </w:rPr>
        <w:t xml:space="preserve"> </w:t>
      </w:r>
      <w:proofErr w:type="gramStart"/>
      <w:r w:rsidRPr="00C4173F">
        <w:rPr>
          <w:rFonts w:ascii="Roboto" w:eastAsia="WenQuanYi Micro Hei;MS Gothic" w:hAnsi="Roboto" w:cstheme="majorBidi"/>
          <w:sz w:val="20"/>
          <w:szCs w:val="20"/>
          <w:lang w:val="en-US" w:bidi="hi-IN"/>
        </w:rPr>
        <w:t>English;</w:t>
      </w:r>
      <w:proofErr w:type="gramEnd"/>
      <w:r w:rsidRPr="00C4173F">
        <w:rPr>
          <w:rFonts w:ascii="Roboto" w:eastAsia="Myriad Pro" w:hAnsi="Roboto" w:cstheme="majorBidi"/>
          <w:sz w:val="20"/>
          <w:szCs w:val="20"/>
          <w:lang w:val="en-US" w:bidi="hi-IN"/>
        </w:rPr>
        <w:t xml:space="preserve">  </w:t>
      </w:r>
    </w:p>
    <w:p w14:paraId="376B7EFD" w14:textId="77777777" w:rsidR="00CC15C6" w:rsidRPr="00C4173F" w:rsidRDefault="00CC15C6">
      <w:pPr>
        <w:widowControl w:val="0"/>
        <w:spacing w:after="0" w:line="240" w:lineRule="auto"/>
        <w:rPr>
          <w:rFonts w:ascii="Roboto" w:eastAsia="WenQuanYi Micro Hei;MS Gothic" w:hAnsi="Roboto" w:cstheme="majorBidi"/>
          <w:sz w:val="20"/>
          <w:szCs w:val="20"/>
          <w:lang w:val="en-US" w:bidi="hi-IN"/>
        </w:rPr>
      </w:pPr>
    </w:p>
    <w:p w14:paraId="31F378D1" w14:textId="77777777" w:rsidR="00CC15C6" w:rsidRPr="00C4173F" w:rsidRDefault="000F4FF1">
      <w:pPr>
        <w:widowControl w:val="0"/>
        <w:spacing w:after="0" w:line="240" w:lineRule="auto"/>
        <w:rPr>
          <w:rFonts w:ascii="Roboto" w:eastAsia="WenQuanYi Micro Hei;MS Gothic" w:hAnsi="Roboto" w:cstheme="majorBidi"/>
          <w:b/>
          <w:bCs/>
          <w:sz w:val="20"/>
          <w:szCs w:val="20"/>
          <w:lang w:val="en-US" w:bidi="hi-IN"/>
        </w:rPr>
      </w:pPr>
      <w:r w:rsidRPr="00C4173F">
        <w:rPr>
          <w:rFonts w:ascii="Roboto" w:eastAsia="WenQuanYi Micro Hei;MS Gothic" w:hAnsi="Roboto" w:cstheme="majorBidi"/>
          <w:b/>
          <w:bCs/>
          <w:sz w:val="20"/>
          <w:szCs w:val="20"/>
          <w:lang w:val="en-US" w:bidi="hi-IN"/>
        </w:rPr>
        <w:t>Supervision</w:t>
      </w:r>
    </w:p>
    <w:p w14:paraId="646EB9A6" w14:textId="77777777" w:rsidR="00CC15C6" w:rsidRPr="00C4173F" w:rsidRDefault="00CC15C6">
      <w:pPr>
        <w:widowControl w:val="0"/>
        <w:spacing w:after="0" w:line="240" w:lineRule="auto"/>
        <w:rPr>
          <w:rFonts w:ascii="Roboto" w:eastAsia="WenQuanYi Micro Hei;MS Gothic" w:hAnsi="Roboto" w:cstheme="majorBidi"/>
          <w:b/>
          <w:bCs/>
          <w:sz w:val="20"/>
          <w:szCs w:val="20"/>
          <w:lang w:val="en-US" w:bidi="hi-IN"/>
        </w:rPr>
      </w:pPr>
    </w:p>
    <w:p w14:paraId="06D4F956" w14:textId="77777777" w:rsidR="00CC15C6" w:rsidRPr="00C4173F" w:rsidRDefault="000F4FF1">
      <w:pPr>
        <w:widowControl w:val="0"/>
        <w:spacing w:after="0" w:line="240" w:lineRule="auto"/>
        <w:jc w:val="both"/>
        <w:rPr>
          <w:rFonts w:ascii="Roboto" w:hAnsi="Roboto" w:cstheme="majorBidi"/>
          <w:sz w:val="20"/>
          <w:szCs w:val="20"/>
        </w:rPr>
      </w:pPr>
      <w:r w:rsidRPr="00C4173F">
        <w:rPr>
          <w:rFonts w:ascii="Roboto" w:eastAsia="WenQuanYi Micro Hei;MS Gothic" w:hAnsi="Roboto" w:cstheme="majorBidi"/>
          <w:sz w:val="20"/>
          <w:szCs w:val="20"/>
          <w:lang w:val="en-US" w:bidi="hi-IN"/>
        </w:rPr>
        <w:t>Working</w:t>
      </w:r>
      <w:r w:rsidRPr="00C4173F">
        <w:rPr>
          <w:rFonts w:ascii="Roboto" w:eastAsia="Myriad Pro" w:hAnsi="Roboto" w:cstheme="majorBidi"/>
          <w:sz w:val="20"/>
          <w:szCs w:val="20"/>
          <w:lang w:val="en-US" w:bidi="hi-IN"/>
        </w:rPr>
        <w:t xml:space="preserve"> </w:t>
      </w:r>
      <w:r w:rsidRPr="00C4173F">
        <w:rPr>
          <w:rFonts w:ascii="Roboto" w:eastAsia="WenQuanYi Micro Hei;MS Gothic" w:hAnsi="Roboto" w:cstheme="majorBidi"/>
          <w:sz w:val="20"/>
          <w:szCs w:val="20"/>
          <w:lang w:val="en-US" w:bidi="hi-IN"/>
        </w:rPr>
        <w:t>under</w:t>
      </w:r>
      <w:r w:rsidRPr="00C4173F">
        <w:rPr>
          <w:rFonts w:ascii="Roboto" w:eastAsia="Myriad Pro" w:hAnsi="Roboto" w:cstheme="majorBidi"/>
          <w:sz w:val="20"/>
          <w:szCs w:val="20"/>
          <w:lang w:val="en-US" w:bidi="hi-IN"/>
        </w:rPr>
        <w:t xml:space="preserve"> </w:t>
      </w:r>
      <w:r w:rsidRPr="00C4173F">
        <w:rPr>
          <w:rFonts w:ascii="Roboto" w:eastAsia="WenQuanYi Micro Hei;MS Gothic" w:hAnsi="Roboto" w:cstheme="majorBidi"/>
          <w:sz w:val="20"/>
          <w:szCs w:val="20"/>
          <w:lang w:val="en-US" w:bidi="hi-IN"/>
        </w:rPr>
        <w:t>the</w:t>
      </w:r>
      <w:r w:rsidRPr="00C4173F">
        <w:rPr>
          <w:rFonts w:ascii="Roboto" w:eastAsia="Myriad Pro" w:hAnsi="Roboto" w:cstheme="majorBidi"/>
          <w:sz w:val="20"/>
          <w:szCs w:val="20"/>
          <w:lang w:val="en-US" w:bidi="hi-IN"/>
        </w:rPr>
        <w:t xml:space="preserve"> </w:t>
      </w:r>
      <w:r w:rsidRPr="00C4173F">
        <w:rPr>
          <w:rFonts w:ascii="Roboto" w:eastAsia="WenQuanYi Micro Hei;MS Gothic" w:hAnsi="Roboto" w:cstheme="majorBidi"/>
          <w:sz w:val="20"/>
          <w:szCs w:val="20"/>
          <w:lang w:val="en-US" w:bidi="hi-IN"/>
        </w:rPr>
        <w:t>direct</w:t>
      </w:r>
      <w:r w:rsidRPr="00C4173F">
        <w:rPr>
          <w:rFonts w:ascii="Roboto" w:eastAsia="Myriad Pro" w:hAnsi="Roboto" w:cstheme="majorBidi"/>
          <w:sz w:val="20"/>
          <w:szCs w:val="20"/>
          <w:lang w:val="en-US" w:bidi="hi-IN"/>
        </w:rPr>
        <w:t xml:space="preserve"> </w:t>
      </w:r>
      <w:r w:rsidRPr="00C4173F">
        <w:rPr>
          <w:rFonts w:ascii="Roboto" w:eastAsia="WenQuanYi Micro Hei;MS Gothic" w:hAnsi="Roboto" w:cstheme="majorBidi"/>
          <w:sz w:val="20"/>
          <w:szCs w:val="20"/>
          <w:lang w:val="en-US" w:bidi="hi-IN"/>
        </w:rPr>
        <w:t>supervision</w:t>
      </w:r>
      <w:r w:rsidRPr="00C4173F">
        <w:rPr>
          <w:rFonts w:ascii="Roboto" w:eastAsia="Myriad Pro" w:hAnsi="Roboto" w:cstheme="majorBidi"/>
          <w:sz w:val="20"/>
          <w:szCs w:val="20"/>
          <w:lang w:val="en-US" w:bidi="hi-IN"/>
        </w:rPr>
        <w:t xml:space="preserve"> </w:t>
      </w:r>
      <w:r w:rsidRPr="00C4173F">
        <w:rPr>
          <w:rFonts w:ascii="Roboto" w:eastAsia="WenQuanYi Micro Hei;MS Gothic" w:hAnsi="Roboto" w:cstheme="majorBidi"/>
          <w:sz w:val="20"/>
          <w:szCs w:val="20"/>
          <w:lang w:val="en-US" w:bidi="hi-IN"/>
        </w:rPr>
        <w:t>of</w:t>
      </w:r>
      <w:r w:rsidRPr="00C4173F">
        <w:rPr>
          <w:rFonts w:ascii="Roboto" w:eastAsia="Myriad Pro" w:hAnsi="Roboto" w:cstheme="majorBidi"/>
          <w:sz w:val="20"/>
          <w:szCs w:val="20"/>
          <w:lang w:val="en-US" w:bidi="hi-IN"/>
        </w:rPr>
        <w:t xml:space="preserve"> the project manager (GRID-</w:t>
      </w:r>
      <w:proofErr w:type="spellStart"/>
      <w:r w:rsidRPr="00C4173F">
        <w:rPr>
          <w:rFonts w:ascii="Roboto" w:eastAsia="Myriad Pro" w:hAnsi="Roboto" w:cstheme="majorBidi"/>
          <w:sz w:val="20"/>
          <w:szCs w:val="20"/>
          <w:lang w:val="en-US" w:bidi="hi-IN"/>
        </w:rPr>
        <w:t>Arendal</w:t>
      </w:r>
      <w:proofErr w:type="spellEnd"/>
      <w:r w:rsidRPr="00C4173F">
        <w:rPr>
          <w:rFonts w:ascii="Roboto" w:eastAsia="Myriad Pro" w:hAnsi="Roboto" w:cstheme="majorBidi"/>
          <w:sz w:val="20"/>
          <w:szCs w:val="20"/>
          <w:lang w:val="en-US" w:bidi="hi-IN"/>
        </w:rPr>
        <w:t xml:space="preserve">) </w:t>
      </w:r>
      <w:r w:rsidRPr="00C4173F">
        <w:rPr>
          <w:rFonts w:ascii="Roboto" w:eastAsia="WenQuanYi Micro Hei;MS Gothic" w:hAnsi="Roboto" w:cstheme="majorBidi"/>
          <w:sz w:val="20"/>
          <w:szCs w:val="20"/>
          <w:lang w:val="en-US" w:bidi="hi-IN"/>
        </w:rPr>
        <w:t>and</w:t>
      </w:r>
      <w:r w:rsidRPr="00C4173F">
        <w:rPr>
          <w:rFonts w:ascii="Roboto" w:eastAsia="Myriad Pro" w:hAnsi="Roboto" w:cstheme="majorBidi"/>
          <w:sz w:val="20"/>
          <w:szCs w:val="20"/>
          <w:lang w:val="en-US" w:bidi="hi-IN"/>
        </w:rPr>
        <w:t xml:space="preserve"> in direct collaboration </w:t>
      </w:r>
      <w:r w:rsidRPr="00C4173F">
        <w:rPr>
          <w:rFonts w:ascii="Roboto" w:eastAsia="WenQuanYi Micro Hei;MS Gothic" w:hAnsi="Roboto" w:cstheme="majorBidi"/>
          <w:sz w:val="20"/>
          <w:szCs w:val="20"/>
          <w:lang w:val="en-US" w:bidi="hi-IN"/>
        </w:rPr>
        <w:t>with</w:t>
      </w:r>
      <w:r w:rsidRPr="00C4173F">
        <w:rPr>
          <w:rFonts w:ascii="Roboto" w:eastAsia="Myriad Pro" w:hAnsi="Roboto" w:cstheme="majorBidi"/>
          <w:sz w:val="20"/>
          <w:szCs w:val="20"/>
          <w:lang w:val="en-US" w:bidi="hi-IN"/>
        </w:rPr>
        <w:t xml:space="preserve"> the National Focal Point to the Tehran Convention</w:t>
      </w:r>
      <w:r w:rsidRPr="00C4173F">
        <w:rPr>
          <w:rFonts w:ascii="Roboto" w:eastAsia="WenQuanYi Micro Hei;MS Gothic" w:hAnsi="Roboto" w:cstheme="majorBidi"/>
          <w:sz w:val="20"/>
          <w:szCs w:val="20"/>
          <w:lang w:val="en-US" w:bidi="hi-IN"/>
        </w:rPr>
        <w:t>.</w:t>
      </w:r>
      <w:r w:rsidRPr="00C4173F">
        <w:rPr>
          <w:rFonts w:ascii="Roboto" w:eastAsia="Myriad Pro" w:hAnsi="Roboto" w:cstheme="majorBidi"/>
          <w:sz w:val="20"/>
          <w:szCs w:val="20"/>
          <w:lang w:val="en-US" w:bidi="hi-IN"/>
        </w:rPr>
        <w:t xml:space="preserve"> </w:t>
      </w:r>
    </w:p>
    <w:p w14:paraId="336E1E87" w14:textId="77777777" w:rsidR="00CC15C6" w:rsidRPr="00C4173F" w:rsidRDefault="00CC15C6">
      <w:pPr>
        <w:widowControl w:val="0"/>
        <w:spacing w:after="0" w:line="240" w:lineRule="auto"/>
        <w:rPr>
          <w:rFonts w:ascii="Roboto" w:eastAsia="WenQuanYi Micro Hei;MS Gothic" w:hAnsi="Roboto" w:cstheme="majorBidi"/>
          <w:sz w:val="20"/>
          <w:szCs w:val="20"/>
          <w:lang w:val="en-US" w:bidi="hi-IN"/>
        </w:rPr>
      </w:pPr>
    </w:p>
    <w:p w14:paraId="2295E30F" w14:textId="77777777" w:rsidR="00CC15C6" w:rsidRPr="00C4173F" w:rsidRDefault="000F4FF1">
      <w:pPr>
        <w:widowControl w:val="0"/>
        <w:spacing w:after="0" w:line="240" w:lineRule="auto"/>
        <w:rPr>
          <w:rFonts w:ascii="Roboto" w:eastAsia="WenQuanYi Micro Hei;MS Gothic" w:hAnsi="Roboto" w:cstheme="majorBidi"/>
          <w:b/>
          <w:sz w:val="20"/>
          <w:szCs w:val="20"/>
          <w:lang w:val="en-US" w:bidi="hi-IN"/>
        </w:rPr>
      </w:pPr>
      <w:r w:rsidRPr="00C4173F">
        <w:rPr>
          <w:rFonts w:ascii="Roboto" w:eastAsia="WenQuanYi Micro Hei;MS Gothic" w:hAnsi="Roboto" w:cstheme="majorBidi"/>
          <w:b/>
          <w:sz w:val="20"/>
          <w:szCs w:val="20"/>
          <w:lang w:val="en-US" w:bidi="hi-IN"/>
        </w:rPr>
        <w:t>Time frame</w:t>
      </w:r>
    </w:p>
    <w:p w14:paraId="6B346AE6" w14:textId="77777777" w:rsidR="00CC15C6" w:rsidRPr="00C4173F" w:rsidRDefault="00CC15C6">
      <w:pPr>
        <w:widowControl w:val="0"/>
        <w:spacing w:after="0" w:line="240" w:lineRule="auto"/>
        <w:rPr>
          <w:rFonts w:ascii="Roboto" w:eastAsia="WenQuanYi Micro Hei;MS Gothic" w:hAnsi="Roboto" w:cstheme="majorBidi"/>
          <w:b/>
          <w:sz w:val="20"/>
          <w:szCs w:val="20"/>
          <w:lang w:val="en-US" w:bidi="hi-IN"/>
        </w:rPr>
      </w:pPr>
    </w:p>
    <w:p w14:paraId="54F5D916" w14:textId="77777777" w:rsidR="00CC15C6" w:rsidRPr="00C4173F" w:rsidRDefault="000F4FF1">
      <w:pPr>
        <w:widowControl w:val="0"/>
        <w:spacing w:after="0" w:line="240" w:lineRule="auto"/>
        <w:jc w:val="both"/>
        <w:rPr>
          <w:rFonts w:ascii="Roboto" w:eastAsia="WenQuanYi Micro Hei;MS Gothic" w:hAnsi="Roboto" w:cstheme="majorBidi"/>
          <w:sz w:val="20"/>
          <w:szCs w:val="20"/>
          <w:lang w:val="en-US" w:bidi="hi-IN"/>
        </w:rPr>
      </w:pPr>
      <w:r w:rsidRPr="00C4173F">
        <w:rPr>
          <w:rFonts w:ascii="Roboto" w:eastAsia="WenQuanYi Micro Hei;MS Gothic" w:hAnsi="Roboto" w:cstheme="majorBidi"/>
          <w:sz w:val="20"/>
          <w:szCs w:val="20"/>
          <w:lang w:val="en-US" w:bidi="hi-IN"/>
        </w:rPr>
        <w:t>The position is set for the overall duration of 6 months applied in agreed time slots within the project duration period (08/06/2017 – 08/07/2018).</w:t>
      </w:r>
    </w:p>
    <w:p w14:paraId="7696119B" w14:textId="77777777" w:rsidR="00CC15C6" w:rsidRPr="00C4173F" w:rsidRDefault="000F4FF1">
      <w:pPr>
        <w:widowControl w:val="0"/>
        <w:spacing w:after="0" w:line="240" w:lineRule="auto"/>
        <w:jc w:val="both"/>
        <w:rPr>
          <w:rFonts w:ascii="Roboto" w:eastAsia="Roboto;Times New Roman" w:hAnsi="Roboto" w:cstheme="majorBidi"/>
          <w:sz w:val="20"/>
          <w:szCs w:val="20"/>
          <w:lang w:val="en-US" w:bidi="hi-IN"/>
        </w:rPr>
      </w:pPr>
      <w:r w:rsidRPr="00C4173F">
        <w:rPr>
          <w:rFonts w:ascii="Roboto" w:eastAsia="Roboto;Times New Roman" w:hAnsi="Roboto" w:cstheme="majorBidi"/>
          <w:sz w:val="20"/>
          <w:szCs w:val="20"/>
          <w:lang w:val="en-US" w:bidi="hi-IN"/>
        </w:rPr>
        <w:t xml:space="preserve"> </w:t>
      </w:r>
    </w:p>
    <w:p w14:paraId="4A80F5FF" w14:textId="10E7B774" w:rsidR="00CC15C6" w:rsidRPr="00C4173F" w:rsidRDefault="000F4FF1" w:rsidP="00257270">
      <w:pPr>
        <w:widowControl w:val="0"/>
        <w:spacing w:after="0" w:line="240" w:lineRule="auto"/>
        <w:jc w:val="both"/>
        <w:rPr>
          <w:rFonts w:ascii="Roboto" w:eastAsia="WenQuanYi Micro Hei;MS Gothic" w:hAnsi="Roboto" w:cstheme="majorBidi"/>
          <w:sz w:val="20"/>
          <w:szCs w:val="20"/>
          <w:lang w:val="en-US" w:bidi="hi-IN"/>
        </w:rPr>
      </w:pPr>
      <w:r w:rsidRPr="00C4173F">
        <w:rPr>
          <w:rFonts w:ascii="Roboto" w:eastAsia="WenQuanYi Micro Hei;MS Gothic" w:hAnsi="Roboto" w:cstheme="majorBidi"/>
          <w:sz w:val="20"/>
          <w:szCs w:val="20"/>
          <w:lang w:val="en-US" w:bidi="hi-IN"/>
        </w:rPr>
        <w:t>The contract for the services provided by and related compensation of the NEIO will be managed by GRID-</w:t>
      </w:r>
      <w:proofErr w:type="spellStart"/>
      <w:r w:rsidRPr="00C4173F">
        <w:rPr>
          <w:rFonts w:ascii="Roboto" w:eastAsia="WenQuanYi Micro Hei;MS Gothic" w:hAnsi="Roboto" w:cstheme="majorBidi"/>
          <w:sz w:val="20"/>
          <w:szCs w:val="20"/>
          <w:lang w:val="en-US" w:bidi="hi-IN"/>
        </w:rPr>
        <w:t>Arendal</w:t>
      </w:r>
      <w:proofErr w:type="spellEnd"/>
      <w:r w:rsidRPr="00C4173F">
        <w:rPr>
          <w:rFonts w:ascii="Roboto" w:eastAsia="WenQuanYi Micro Hei;MS Gothic" w:hAnsi="Roboto" w:cstheme="majorBidi"/>
          <w:sz w:val="20"/>
          <w:szCs w:val="20"/>
          <w:lang w:val="en-US" w:bidi="hi-IN"/>
        </w:rPr>
        <w:t xml:space="preserve"> / UN Environment. </w:t>
      </w:r>
    </w:p>
    <w:p w14:paraId="24758E85" w14:textId="77777777" w:rsidR="00257270" w:rsidRPr="00C4173F" w:rsidRDefault="00257270" w:rsidP="00257270">
      <w:pPr>
        <w:widowControl w:val="0"/>
        <w:spacing w:after="0" w:line="240" w:lineRule="auto"/>
        <w:jc w:val="both"/>
        <w:rPr>
          <w:rFonts w:ascii="Roboto" w:eastAsia="WenQuanYi Micro Hei;MS Gothic" w:hAnsi="Roboto" w:cstheme="majorBidi"/>
          <w:sz w:val="20"/>
          <w:szCs w:val="20"/>
          <w:lang w:val="en-US" w:bidi="hi-IN"/>
        </w:rPr>
      </w:pPr>
    </w:p>
    <w:p w14:paraId="506A0EB4" w14:textId="77A59A1F" w:rsidR="00CC15C6" w:rsidRPr="00C4173F" w:rsidRDefault="000F4FF1">
      <w:pPr>
        <w:jc w:val="center"/>
        <w:rPr>
          <w:rFonts w:ascii="Roboto" w:hAnsi="Roboto" w:cstheme="majorBidi"/>
          <w:b/>
          <w:bCs/>
          <w:sz w:val="20"/>
          <w:szCs w:val="20"/>
        </w:rPr>
      </w:pPr>
      <w:r w:rsidRPr="00C4173F">
        <w:rPr>
          <w:rFonts w:ascii="Roboto" w:hAnsi="Roboto" w:cstheme="majorBidi"/>
          <w:b/>
          <w:bCs/>
          <w:sz w:val="20"/>
          <w:szCs w:val="20"/>
        </w:rPr>
        <w:t xml:space="preserve">List of the National Environmental Information Officers </w:t>
      </w:r>
      <w:r w:rsidR="00235604" w:rsidRPr="00C4173F">
        <w:rPr>
          <w:rFonts w:ascii="Roboto" w:hAnsi="Roboto" w:cstheme="majorBidi"/>
          <w:bCs/>
          <w:sz w:val="20"/>
          <w:szCs w:val="20"/>
        </w:rPr>
        <w:t>(as of today)</w:t>
      </w:r>
    </w:p>
    <w:p w14:paraId="0FC2EBC8" w14:textId="77777777" w:rsidR="00CC15C6" w:rsidRPr="00C4173F" w:rsidRDefault="00CC15C6">
      <w:pPr>
        <w:spacing w:after="0" w:line="240" w:lineRule="auto"/>
        <w:rPr>
          <w:rFonts w:ascii="Roboto" w:eastAsia="Times New Roman" w:hAnsi="Roboto" w:cstheme="majorBidi"/>
          <w:b/>
          <w:bCs/>
          <w:color w:val="000000"/>
          <w:sz w:val="20"/>
          <w:szCs w:val="20"/>
        </w:rPr>
      </w:pPr>
    </w:p>
    <w:p w14:paraId="43DC09B5" w14:textId="77777777" w:rsidR="00CC15C6" w:rsidRPr="00C4173F" w:rsidRDefault="000F4FF1">
      <w:pPr>
        <w:spacing w:after="0" w:line="240" w:lineRule="auto"/>
        <w:rPr>
          <w:rFonts w:ascii="Roboto" w:hAnsi="Roboto" w:cstheme="majorBidi"/>
          <w:sz w:val="20"/>
          <w:szCs w:val="20"/>
        </w:rPr>
      </w:pPr>
      <w:r w:rsidRPr="00C4173F">
        <w:rPr>
          <w:rFonts w:ascii="Roboto" w:eastAsia="Times New Roman" w:hAnsi="Roboto" w:cstheme="majorBidi"/>
          <w:color w:val="000000"/>
          <w:sz w:val="20"/>
          <w:szCs w:val="20"/>
        </w:rPr>
        <w:t>Azerbaijan</w:t>
      </w:r>
      <w:r w:rsidRPr="00C4173F">
        <w:rPr>
          <w:rFonts w:ascii="Roboto" w:eastAsia="Times New Roman" w:hAnsi="Roboto" w:cstheme="majorBidi"/>
          <w:color w:val="000000"/>
          <w:sz w:val="20"/>
          <w:szCs w:val="20"/>
        </w:rPr>
        <w:tab/>
      </w:r>
      <w:r w:rsidRPr="00C4173F">
        <w:rPr>
          <w:rFonts w:ascii="Roboto" w:eastAsia="Times New Roman" w:hAnsi="Roboto" w:cstheme="majorBidi"/>
          <w:color w:val="000000"/>
          <w:sz w:val="20"/>
          <w:szCs w:val="20"/>
        </w:rPr>
        <w:tab/>
      </w:r>
      <w:r w:rsidRPr="00C4173F">
        <w:rPr>
          <w:rFonts w:ascii="Roboto" w:hAnsi="Roboto" w:cstheme="majorBidi"/>
          <w:sz w:val="20"/>
          <w:szCs w:val="20"/>
        </w:rPr>
        <w:t>Mr. Faig Mutallimov</w:t>
      </w:r>
    </w:p>
    <w:p w14:paraId="6B6D4B7A" w14:textId="77777777" w:rsidR="00CC15C6" w:rsidRPr="00C4173F" w:rsidRDefault="00CC15C6">
      <w:pPr>
        <w:spacing w:after="0" w:line="240" w:lineRule="auto"/>
        <w:rPr>
          <w:rFonts w:ascii="Roboto" w:hAnsi="Roboto" w:cstheme="majorBidi"/>
          <w:sz w:val="20"/>
          <w:szCs w:val="20"/>
        </w:rPr>
      </w:pPr>
    </w:p>
    <w:p w14:paraId="5AF588A5" w14:textId="77777777" w:rsidR="00CC15C6" w:rsidRPr="00C4173F" w:rsidRDefault="000F4FF1">
      <w:pPr>
        <w:spacing w:after="0" w:line="240" w:lineRule="auto"/>
        <w:rPr>
          <w:rFonts w:ascii="Roboto" w:eastAsia="Times New Roman" w:hAnsi="Roboto" w:cstheme="majorBidi"/>
          <w:color w:val="000000"/>
          <w:sz w:val="20"/>
          <w:szCs w:val="20"/>
        </w:rPr>
      </w:pPr>
      <w:r w:rsidRPr="00C4173F">
        <w:rPr>
          <w:rFonts w:ascii="Roboto" w:eastAsia="Times New Roman" w:hAnsi="Roboto" w:cstheme="majorBidi"/>
          <w:color w:val="000000"/>
          <w:sz w:val="20"/>
          <w:szCs w:val="20"/>
        </w:rPr>
        <w:t>Iran</w:t>
      </w:r>
      <w:r w:rsidRPr="00C4173F">
        <w:rPr>
          <w:rFonts w:ascii="Roboto" w:eastAsia="Times New Roman" w:hAnsi="Roboto" w:cstheme="majorBidi"/>
          <w:color w:val="000000"/>
          <w:sz w:val="20"/>
          <w:szCs w:val="20"/>
        </w:rPr>
        <w:tab/>
      </w:r>
      <w:r w:rsidRPr="00C4173F">
        <w:rPr>
          <w:rFonts w:ascii="Roboto" w:eastAsia="Times New Roman" w:hAnsi="Roboto" w:cstheme="majorBidi"/>
          <w:color w:val="000000"/>
          <w:sz w:val="20"/>
          <w:szCs w:val="20"/>
        </w:rPr>
        <w:tab/>
      </w:r>
      <w:r w:rsidRPr="00C4173F">
        <w:rPr>
          <w:rFonts w:ascii="Roboto" w:eastAsia="Times New Roman" w:hAnsi="Roboto" w:cstheme="majorBidi"/>
          <w:color w:val="000000"/>
          <w:sz w:val="20"/>
          <w:szCs w:val="20"/>
        </w:rPr>
        <w:tab/>
        <w:t xml:space="preserve">Mr. </w:t>
      </w:r>
      <w:proofErr w:type="spellStart"/>
      <w:r w:rsidRPr="00C4173F">
        <w:rPr>
          <w:rFonts w:ascii="Roboto" w:eastAsia="Times New Roman" w:hAnsi="Roboto" w:cstheme="majorBidi"/>
          <w:color w:val="000000"/>
          <w:sz w:val="20"/>
          <w:szCs w:val="20"/>
        </w:rPr>
        <w:t>Shahran</w:t>
      </w:r>
      <w:proofErr w:type="spellEnd"/>
      <w:r w:rsidRPr="00C4173F">
        <w:rPr>
          <w:rFonts w:ascii="Roboto" w:eastAsia="Times New Roman" w:hAnsi="Roboto" w:cstheme="majorBidi"/>
          <w:color w:val="000000"/>
          <w:sz w:val="20"/>
          <w:szCs w:val="20"/>
        </w:rPr>
        <w:t xml:space="preserve"> </w:t>
      </w:r>
      <w:proofErr w:type="spellStart"/>
      <w:r w:rsidRPr="00C4173F">
        <w:rPr>
          <w:rFonts w:ascii="Roboto" w:eastAsia="Times New Roman" w:hAnsi="Roboto" w:cstheme="majorBidi"/>
          <w:color w:val="000000"/>
          <w:sz w:val="20"/>
          <w:szCs w:val="20"/>
        </w:rPr>
        <w:t>Fadakar</w:t>
      </w:r>
      <w:proofErr w:type="spellEnd"/>
    </w:p>
    <w:p w14:paraId="18880F90" w14:textId="77777777" w:rsidR="00CC15C6" w:rsidRPr="00C4173F" w:rsidRDefault="00CC15C6">
      <w:pPr>
        <w:spacing w:after="0" w:line="240" w:lineRule="auto"/>
        <w:rPr>
          <w:rFonts w:ascii="Roboto" w:eastAsia="Times New Roman" w:hAnsi="Roboto" w:cstheme="majorBidi"/>
          <w:color w:val="000000"/>
          <w:sz w:val="20"/>
          <w:szCs w:val="20"/>
        </w:rPr>
      </w:pPr>
    </w:p>
    <w:p w14:paraId="36C9D730" w14:textId="77777777" w:rsidR="00CC15C6" w:rsidRPr="00C4173F" w:rsidRDefault="000F4FF1">
      <w:pPr>
        <w:spacing w:after="0" w:line="240" w:lineRule="auto"/>
        <w:rPr>
          <w:rFonts w:ascii="Roboto" w:eastAsia="Times New Roman" w:hAnsi="Roboto" w:cstheme="majorBidi"/>
          <w:color w:val="000000"/>
          <w:sz w:val="20"/>
          <w:szCs w:val="20"/>
        </w:rPr>
      </w:pPr>
      <w:r w:rsidRPr="00C4173F">
        <w:rPr>
          <w:rFonts w:ascii="Roboto" w:eastAsia="Times New Roman" w:hAnsi="Roboto" w:cstheme="majorBidi"/>
          <w:color w:val="000000"/>
          <w:sz w:val="20"/>
          <w:szCs w:val="20"/>
        </w:rPr>
        <w:t>Kazakhstan</w:t>
      </w:r>
      <w:r w:rsidRPr="00C4173F">
        <w:rPr>
          <w:rFonts w:ascii="Roboto" w:eastAsia="Times New Roman" w:hAnsi="Roboto" w:cstheme="majorBidi"/>
          <w:color w:val="000000"/>
          <w:sz w:val="20"/>
          <w:szCs w:val="20"/>
        </w:rPr>
        <w:tab/>
      </w:r>
      <w:r w:rsidRPr="00C4173F">
        <w:rPr>
          <w:rFonts w:ascii="Roboto" w:eastAsia="Times New Roman" w:hAnsi="Roboto" w:cstheme="majorBidi"/>
          <w:color w:val="000000"/>
          <w:sz w:val="20"/>
          <w:szCs w:val="20"/>
        </w:rPr>
        <w:tab/>
        <w:t>Mr. Serik Akhmetov</w:t>
      </w:r>
    </w:p>
    <w:p w14:paraId="78511809" w14:textId="77777777" w:rsidR="00CC15C6" w:rsidRPr="00C4173F" w:rsidRDefault="00CC15C6">
      <w:pPr>
        <w:spacing w:after="0" w:line="240" w:lineRule="auto"/>
        <w:rPr>
          <w:rFonts w:ascii="Roboto" w:eastAsia="Times New Roman" w:hAnsi="Roboto" w:cstheme="majorBidi"/>
          <w:color w:val="000000"/>
          <w:sz w:val="20"/>
          <w:szCs w:val="20"/>
        </w:rPr>
      </w:pPr>
    </w:p>
    <w:p w14:paraId="5A141C09" w14:textId="77777777" w:rsidR="00CC15C6" w:rsidRPr="00C4173F" w:rsidRDefault="000F4FF1">
      <w:pPr>
        <w:spacing w:after="0" w:line="240" w:lineRule="auto"/>
        <w:rPr>
          <w:rFonts w:ascii="Roboto" w:eastAsia="Times New Roman" w:hAnsi="Roboto" w:cstheme="majorBidi"/>
          <w:color w:val="000000"/>
          <w:sz w:val="20"/>
          <w:szCs w:val="20"/>
        </w:rPr>
      </w:pPr>
      <w:r w:rsidRPr="00C4173F">
        <w:rPr>
          <w:rFonts w:ascii="Roboto" w:eastAsia="Times New Roman" w:hAnsi="Roboto" w:cstheme="majorBidi"/>
          <w:color w:val="000000"/>
          <w:sz w:val="20"/>
          <w:szCs w:val="20"/>
        </w:rPr>
        <w:t>Russia</w:t>
      </w:r>
      <w:r w:rsidRPr="00C4173F">
        <w:rPr>
          <w:rFonts w:ascii="Roboto" w:eastAsia="Times New Roman" w:hAnsi="Roboto" w:cstheme="majorBidi"/>
          <w:color w:val="000000"/>
          <w:sz w:val="20"/>
          <w:szCs w:val="20"/>
        </w:rPr>
        <w:tab/>
      </w:r>
      <w:r w:rsidRPr="00C4173F">
        <w:rPr>
          <w:rFonts w:ascii="Roboto" w:eastAsia="Times New Roman" w:hAnsi="Roboto" w:cstheme="majorBidi"/>
          <w:color w:val="000000"/>
          <w:sz w:val="20"/>
          <w:szCs w:val="20"/>
        </w:rPr>
        <w:tab/>
      </w:r>
      <w:r w:rsidRPr="00C4173F">
        <w:rPr>
          <w:rFonts w:ascii="Roboto" w:eastAsia="Times New Roman" w:hAnsi="Roboto" w:cstheme="majorBidi"/>
          <w:color w:val="000000"/>
          <w:sz w:val="20"/>
          <w:szCs w:val="20"/>
        </w:rPr>
        <w:tab/>
      </w:r>
      <w:proofErr w:type="spellStart"/>
      <w:r w:rsidRPr="00C4173F">
        <w:rPr>
          <w:rFonts w:ascii="Roboto" w:eastAsia="Times New Roman" w:hAnsi="Roboto" w:cstheme="majorBidi"/>
          <w:color w:val="000000"/>
          <w:sz w:val="20"/>
          <w:szCs w:val="20"/>
        </w:rPr>
        <w:t>Center</w:t>
      </w:r>
      <w:proofErr w:type="spellEnd"/>
      <w:r w:rsidRPr="00C4173F">
        <w:rPr>
          <w:rFonts w:ascii="Roboto" w:eastAsia="Times New Roman" w:hAnsi="Roboto" w:cstheme="majorBidi"/>
          <w:color w:val="000000"/>
          <w:sz w:val="20"/>
          <w:szCs w:val="20"/>
        </w:rPr>
        <w:t xml:space="preserve"> of International Projects </w:t>
      </w:r>
    </w:p>
    <w:p w14:paraId="50846E65" w14:textId="77777777" w:rsidR="00CC15C6" w:rsidRPr="00C4173F" w:rsidRDefault="00CC15C6">
      <w:pPr>
        <w:spacing w:after="0" w:line="240" w:lineRule="auto"/>
        <w:rPr>
          <w:rFonts w:ascii="Roboto" w:eastAsia="Times New Roman" w:hAnsi="Roboto" w:cstheme="majorBidi"/>
          <w:color w:val="000000"/>
          <w:sz w:val="20"/>
          <w:szCs w:val="20"/>
        </w:rPr>
      </w:pPr>
    </w:p>
    <w:p w14:paraId="641C31A3" w14:textId="3095A2FC" w:rsidR="00CC15C6" w:rsidRPr="00C4173F" w:rsidRDefault="000F4FF1" w:rsidP="00257270">
      <w:pPr>
        <w:spacing w:after="0" w:line="240" w:lineRule="auto"/>
        <w:rPr>
          <w:rFonts w:ascii="Roboto" w:eastAsia="Times New Roman" w:hAnsi="Roboto" w:cstheme="majorBidi"/>
          <w:color w:val="000000"/>
          <w:sz w:val="20"/>
          <w:szCs w:val="20"/>
        </w:rPr>
      </w:pPr>
      <w:r w:rsidRPr="00C4173F">
        <w:rPr>
          <w:rFonts w:ascii="Roboto" w:eastAsia="Times New Roman" w:hAnsi="Roboto" w:cstheme="majorBidi"/>
          <w:color w:val="000000"/>
          <w:sz w:val="20"/>
          <w:szCs w:val="20"/>
        </w:rPr>
        <w:t>Turkmenistan</w:t>
      </w:r>
      <w:r w:rsidRPr="00C4173F">
        <w:rPr>
          <w:rFonts w:ascii="Roboto" w:eastAsia="Times New Roman" w:hAnsi="Roboto" w:cstheme="majorBidi"/>
          <w:color w:val="000000"/>
          <w:sz w:val="20"/>
          <w:szCs w:val="20"/>
        </w:rPr>
        <w:tab/>
      </w:r>
      <w:r w:rsidRPr="00C4173F">
        <w:rPr>
          <w:rFonts w:ascii="Roboto" w:eastAsia="Times New Roman" w:hAnsi="Roboto" w:cstheme="majorBidi"/>
          <w:color w:val="000000"/>
          <w:sz w:val="20"/>
          <w:szCs w:val="20"/>
        </w:rPr>
        <w:tab/>
        <w:t>Ms. Gozel Orazdurdiyeva</w:t>
      </w:r>
      <w:r w:rsidRPr="00C4173F">
        <w:rPr>
          <w:rFonts w:ascii="Roboto" w:hAnsi="Roboto" w:cstheme="majorBidi"/>
          <w:sz w:val="20"/>
          <w:szCs w:val="20"/>
        </w:rPr>
        <w:br w:type="page"/>
      </w:r>
    </w:p>
    <w:p w14:paraId="28A92AC2" w14:textId="77777777" w:rsidR="00CC15C6" w:rsidRPr="00C4173F" w:rsidRDefault="00CC15C6">
      <w:pPr>
        <w:rPr>
          <w:rFonts w:ascii="Roboto" w:hAnsi="Roboto" w:cstheme="majorBidi"/>
          <w:sz w:val="20"/>
          <w:szCs w:val="20"/>
          <w:lang w:val="en-US"/>
        </w:rPr>
      </w:pPr>
    </w:p>
    <w:p w14:paraId="3869C9E0" w14:textId="60D3B4AA" w:rsidR="00CC15C6" w:rsidRPr="00C4173F" w:rsidRDefault="00F34BAA" w:rsidP="7F932F12">
      <w:pPr>
        <w:spacing w:line="276" w:lineRule="auto"/>
        <w:jc w:val="right"/>
        <w:rPr>
          <w:rFonts w:ascii="Roboto" w:hAnsi="Roboto" w:cstheme="majorBidi"/>
          <w:b/>
          <w:bCs/>
          <w:sz w:val="20"/>
          <w:szCs w:val="20"/>
        </w:rPr>
      </w:pPr>
      <w:r w:rsidRPr="7F932F12">
        <w:rPr>
          <w:rFonts w:ascii="Roboto" w:hAnsi="Roboto" w:cstheme="majorBidi"/>
          <w:b/>
          <w:bCs/>
          <w:sz w:val="20"/>
          <w:szCs w:val="20"/>
        </w:rPr>
        <w:t>Annex II</w:t>
      </w:r>
      <w:r w:rsidR="6223FCAE" w:rsidRPr="7F932F12">
        <w:rPr>
          <w:rFonts w:ascii="Arial" w:eastAsia="Arial" w:hAnsi="Arial"/>
          <w:b/>
          <w:bCs/>
        </w:rPr>
        <w:t xml:space="preserve"> </w:t>
      </w:r>
    </w:p>
    <w:p w14:paraId="777152D2" w14:textId="0D92BB12" w:rsidR="00CC15C6" w:rsidRPr="00C4173F" w:rsidRDefault="6223FCAE" w:rsidP="7F932F12">
      <w:pPr>
        <w:spacing w:after="0" w:line="240" w:lineRule="auto"/>
        <w:contextualSpacing/>
        <w:jc w:val="center"/>
        <w:rPr>
          <w:rFonts w:ascii="Roboto" w:eastAsia="Roboto" w:hAnsi="Roboto" w:cs="Roboto"/>
          <w:b/>
          <w:bCs/>
          <w:sz w:val="20"/>
          <w:szCs w:val="20"/>
        </w:rPr>
      </w:pPr>
      <w:r w:rsidRPr="7F932F12">
        <w:rPr>
          <w:rFonts w:ascii="Roboto" w:eastAsia="Roboto" w:hAnsi="Roboto" w:cs="Roboto"/>
          <w:b/>
          <w:bCs/>
          <w:sz w:val="20"/>
          <w:szCs w:val="20"/>
        </w:rPr>
        <w:t>Meeting on the Tehran Convention website</w:t>
      </w:r>
    </w:p>
    <w:p w14:paraId="3B7675DD" w14:textId="2F1CE04F" w:rsidR="00CC15C6" w:rsidRPr="00C4173F" w:rsidRDefault="00CC15C6" w:rsidP="7F932F12">
      <w:pPr>
        <w:spacing w:after="0" w:line="240" w:lineRule="auto"/>
        <w:contextualSpacing/>
        <w:jc w:val="center"/>
        <w:rPr>
          <w:b/>
          <w:bCs/>
        </w:rPr>
      </w:pPr>
    </w:p>
    <w:p w14:paraId="001AE04F" w14:textId="51B65338" w:rsidR="00CC15C6" w:rsidRPr="00C4173F" w:rsidRDefault="6223FCAE" w:rsidP="7F932F12">
      <w:pPr>
        <w:spacing w:after="0" w:line="240" w:lineRule="auto"/>
        <w:contextualSpacing/>
        <w:jc w:val="center"/>
        <w:rPr>
          <w:rFonts w:ascii="Roboto" w:eastAsia="Roboto" w:hAnsi="Roboto" w:cs="Roboto"/>
          <w:sz w:val="20"/>
          <w:szCs w:val="20"/>
        </w:rPr>
      </w:pPr>
      <w:r w:rsidRPr="7F932F12">
        <w:rPr>
          <w:rFonts w:ascii="Roboto" w:eastAsia="Roboto" w:hAnsi="Roboto" w:cs="Roboto"/>
          <w:sz w:val="20"/>
          <w:szCs w:val="20"/>
        </w:rPr>
        <w:t xml:space="preserve">Report </w:t>
      </w:r>
    </w:p>
    <w:p w14:paraId="306FB5E6" w14:textId="299656F0" w:rsidR="00CC15C6" w:rsidRPr="00C4173F" w:rsidRDefault="00CC15C6" w:rsidP="7F932F12">
      <w:pPr>
        <w:spacing w:after="0" w:line="240" w:lineRule="auto"/>
        <w:contextualSpacing/>
        <w:jc w:val="center"/>
      </w:pPr>
    </w:p>
    <w:p w14:paraId="1A98C5E1" w14:textId="338ADFAC" w:rsidR="00CC15C6" w:rsidRPr="00C4173F" w:rsidRDefault="6223FCAE" w:rsidP="7F932F12">
      <w:pPr>
        <w:spacing w:after="0" w:line="240" w:lineRule="auto"/>
        <w:contextualSpacing/>
        <w:jc w:val="center"/>
        <w:rPr>
          <w:rFonts w:ascii="Roboto" w:eastAsia="Roboto" w:hAnsi="Roboto" w:cs="Roboto"/>
          <w:b/>
          <w:bCs/>
          <w:sz w:val="20"/>
          <w:szCs w:val="20"/>
        </w:rPr>
      </w:pPr>
      <w:r w:rsidRPr="7F932F12">
        <w:rPr>
          <w:rFonts w:ascii="Roboto" w:eastAsia="Roboto" w:hAnsi="Roboto" w:cs="Roboto"/>
          <w:b/>
          <w:bCs/>
          <w:sz w:val="20"/>
          <w:szCs w:val="20"/>
        </w:rPr>
        <w:t>Meeting Participants</w:t>
      </w:r>
    </w:p>
    <w:p w14:paraId="79B717C4" w14:textId="74DE7D51" w:rsidR="00CC15C6" w:rsidRPr="00C4173F" w:rsidRDefault="00CC15C6" w:rsidP="7F932F12">
      <w:pPr>
        <w:spacing w:after="0" w:line="240" w:lineRule="auto"/>
        <w:contextualSpacing/>
        <w:jc w:val="center"/>
        <w:rPr>
          <w:b/>
          <w:bCs/>
        </w:rPr>
      </w:pPr>
    </w:p>
    <w:tbl>
      <w:tblPr>
        <w:tblStyle w:val="TableGrid"/>
        <w:tblW w:w="0" w:type="auto"/>
        <w:tblLayout w:type="fixed"/>
        <w:tblLook w:val="04A0" w:firstRow="1" w:lastRow="0" w:firstColumn="1" w:lastColumn="0" w:noHBand="0" w:noVBand="1"/>
      </w:tblPr>
      <w:tblGrid>
        <w:gridCol w:w="2040"/>
        <w:gridCol w:w="6975"/>
      </w:tblGrid>
      <w:tr w:rsidR="7F932F12" w14:paraId="6467E819" w14:textId="77777777" w:rsidTr="7F932F12">
        <w:tc>
          <w:tcPr>
            <w:tcW w:w="2040" w:type="dxa"/>
            <w:tcBorders>
              <w:top w:val="single" w:sz="8" w:space="0" w:color="auto"/>
              <w:left w:val="single" w:sz="8" w:space="0" w:color="auto"/>
              <w:bottom w:val="single" w:sz="8" w:space="0" w:color="auto"/>
              <w:right w:val="single" w:sz="8" w:space="0" w:color="auto"/>
            </w:tcBorders>
          </w:tcPr>
          <w:p w14:paraId="4B21D5AD" w14:textId="1F44F6D2" w:rsidR="7F932F12" w:rsidRDefault="7F932F12" w:rsidP="7F932F12">
            <w:pPr>
              <w:spacing w:after="0" w:line="240" w:lineRule="auto"/>
              <w:contextualSpacing/>
              <w:rPr>
                <w:rFonts w:ascii="Roboto" w:eastAsia="Roboto" w:hAnsi="Roboto" w:cs="Roboto"/>
                <w:sz w:val="20"/>
                <w:szCs w:val="20"/>
              </w:rPr>
            </w:pPr>
            <w:r w:rsidRPr="7F932F12">
              <w:rPr>
                <w:rFonts w:ascii="Roboto" w:eastAsia="Roboto" w:hAnsi="Roboto" w:cs="Roboto"/>
                <w:sz w:val="20"/>
                <w:szCs w:val="20"/>
              </w:rPr>
              <w:t>Azerbaijan</w:t>
            </w:r>
          </w:p>
        </w:tc>
        <w:tc>
          <w:tcPr>
            <w:tcW w:w="6975" w:type="dxa"/>
            <w:tcBorders>
              <w:top w:val="single" w:sz="8" w:space="0" w:color="auto"/>
              <w:left w:val="single" w:sz="8" w:space="0" w:color="auto"/>
              <w:bottom w:val="single" w:sz="8" w:space="0" w:color="auto"/>
              <w:right w:val="single" w:sz="8" w:space="0" w:color="auto"/>
            </w:tcBorders>
          </w:tcPr>
          <w:p w14:paraId="6F95111E" w14:textId="0FAE6055" w:rsidR="7F932F12" w:rsidRDefault="7F932F12" w:rsidP="7F932F12">
            <w:pPr>
              <w:spacing w:after="0" w:line="240" w:lineRule="auto"/>
              <w:contextualSpacing/>
              <w:rPr>
                <w:rFonts w:ascii="Roboto" w:eastAsia="Roboto" w:hAnsi="Roboto" w:cs="Roboto"/>
                <w:sz w:val="20"/>
                <w:szCs w:val="20"/>
              </w:rPr>
            </w:pPr>
            <w:r w:rsidRPr="7F932F12">
              <w:rPr>
                <w:rFonts w:ascii="Roboto" w:eastAsia="Roboto" w:hAnsi="Roboto" w:cs="Roboto"/>
                <w:sz w:val="20"/>
                <w:szCs w:val="20"/>
              </w:rPr>
              <w:t>Mr. Faig Mutallimov, National (Tehran) Convention Liaison Officer, Head of International organizations and projects subdivision, Ministry of Ecology and Natural Resources of the Republic of Azerbaijan</w:t>
            </w:r>
          </w:p>
          <w:p w14:paraId="39FA0F54" w14:textId="7D980255" w:rsidR="7F932F12" w:rsidRDefault="7F932F12" w:rsidP="7F932F12">
            <w:pPr>
              <w:spacing w:after="0" w:line="240" w:lineRule="auto"/>
              <w:contextualSpacing/>
            </w:pPr>
          </w:p>
        </w:tc>
      </w:tr>
      <w:tr w:rsidR="7F932F12" w14:paraId="06F51CA3" w14:textId="77777777" w:rsidTr="7F932F12">
        <w:tc>
          <w:tcPr>
            <w:tcW w:w="2040" w:type="dxa"/>
            <w:tcBorders>
              <w:top w:val="single" w:sz="8" w:space="0" w:color="auto"/>
              <w:left w:val="single" w:sz="8" w:space="0" w:color="auto"/>
              <w:bottom w:val="single" w:sz="8" w:space="0" w:color="auto"/>
              <w:right w:val="single" w:sz="8" w:space="0" w:color="auto"/>
            </w:tcBorders>
          </w:tcPr>
          <w:p w14:paraId="098E26AE" w14:textId="494F1352" w:rsidR="7F932F12" w:rsidRDefault="7F932F12" w:rsidP="7F932F12">
            <w:pPr>
              <w:spacing w:after="0" w:line="240" w:lineRule="auto"/>
              <w:contextualSpacing/>
              <w:rPr>
                <w:rFonts w:ascii="Roboto" w:eastAsia="Roboto" w:hAnsi="Roboto" w:cs="Roboto"/>
                <w:sz w:val="20"/>
                <w:szCs w:val="20"/>
              </w:rPr>
            </w:pPr>
            <w:r w:rsidRPr="7F932F12">
              <w:rPr>
                <w:rFonts w:ascii="Roboto" w:eastAsia="Roboto" w:hAnsi="Roboto" w:cs="Roboto"/>
                <w:sz w:val="20"/>
                <w:szCs w:val="20"/>
              </w:rPr>
              <w:t>Russian Federation</w:t>
            </w:r>
          </w:p>
          <w:p w14:paraId="2277AA10" w14:textId="059FC3DD" w:rsidR="7F932F12" w:rsidRDefault="7F932F12" w:rsidP="7F932F12">
            <w:pPr>
              <w:spacing w:after="0" w:line="240" w:lineRule="auto"/>
              <w:contextualSpacing/>
              <w:rPr>
                <w:rFonts w:ascii="Roboto" w:eastAsia="Roboto" w:hAnsi="Roboto" w:cs="Roboto"/>
                <w:sz w:val="20"/>
                <w:szCs w:val="20"/>
              </w:rPr>
            </w:pPr>
            <w:r w:rsidRPr="7F932F12">
              <w:rPr>
                <w:rFonts w:ascii="Roboto" w:eastAsia="Roboto" w:hAnsi="Roboto" w:cs="Roboto"/>
                <w:sz w:val="20"/>
                <w:szCs w:val="20"/>
              </w:rPr>
              <w:t xml:space="preserve"> </w:t>
            </w:r>
          </w:p>
          <w:p w14:paraId="4B0D3A18" w14:textId="050A1D58" w:rsidR="7F932F12" w:rsidRDefault="7F932F12" w:rsidP="7F932F12">
            <w:pPr>
              <w:spacing w:after="0" w:line="240" w:lineRule="auto"/>
              <w:contextualSpacing/>
              <w:rPr>
                <w:rFonts w:ascii="Roboto" w:eastAsia="Roboto" w:hAnsi="Roboto" w:cs="Roboto"/>
                <w:sz w:val="20"/>
                <w:szCs w:val="20"/>
              </w:rPr>
            </w:pPr>
            <w:r w:rsidRPr="7F932F12">
              <w:rPr>
                <w:rFonts w:ascii="Roboto" w:eastAsia="Roboto" w:hAnsi="Roboto" w:cs="Roboto"/>
                <w:sz w:val="20"/>
                <w:szCs w:val="20"/>
              </w:rPr>
              <w:t xml:space="preserve"> </w:t>
            </w:r>
          </w:p>
        </w:tc>
        <w:tc>
          <w:tcPr>
            <w:tcW w:w="6975" w:type="dxa"/>
            <w:tcBorders>
              <w:top w:val="single" w:sz="8" w:space="0" w:color="auto"/>
              <w:left w:val="single" w:sz="8" w:space="0" w:color="auto"/>
              <w:bottom w:val="single" w:sz="8" w:space="0" w:color="auto"/>
              <w:right w:val="single" w:sz="8" w:space="0" w:color="auto"/>
            </w:tcBorders>
          </w:tcPr>
          <w:p w14:paraId="15E350AF" w14:textId="700CE688" w:rsidR="7F932F12" w:rsidRDefault="7F932F12" w:rsidP="7F932F12">
            <w:pPr>
              <w:spacing w:after="0" w:line="240" w:lineRule="auto"/>
              <w:contextualSpacing/>
              <w:rPr>
                <w:rFonts w:ascii="Roboto" w:eastAsia="Roboto" w:hAnsi="Roboto" w:cs="Roboto"/>
                <w:sz w:val="20"/>
                <w:szCs w:val="20"/>
              </w:rPr>
            </w:pPr>
            <w:r w:rsidRPr="7F932F12">
              <w:rPr>
                <w:rFonts w:ascii="Roboto" w:eastAsia="Roboto" w:hAnsi="Roboto" w:cs="Roboto"/>
                <w:sz w:val="20"/>
                <w:szCs w:val="20"/>
              </w:rPr>
              <w:t xml:space="preserve">Ms. Tatiana </w:t>
            </w:r>
            <w:proofErr w:type="spellStart"/>
            <w:r w:rsidRPr="7F932F12">
              <w:rPr>
                <w:rFonts w:ascii="Roboto" w:eastAsia="Roboto" w:hAnsi="Roboto" w:cs="Roboto"/>
                <w:sz w:val="20"/>
                <w:szCs w:val="20"/>
              </w:rPr>
              <w:t>Butylina</w:t>
            </w:r>
            <w:proofErr w:type="spellEnd"/>
            <w:r w:rsidRPr="7F932F12">
              <w:rPr>
                <w:rFonts w:ascii="Roboto" w:eastAsia="Roboto" w:hAnsi="Roboto" w:cs="Roboto"/>
                <w:sz w:val="20"/>
                <w:szCs w:val="20"/>
              </w:rPr>
              <w:t xml:space="preserve">, Deputy Director, </w:t>
            </w:r>
            <w:proofErr w:type="spellStart"/>
            <w:r w:rsidRPr="7F932F12">
              <w:rPr>
                <w:rFonts w:ascii="Roboto" w:eastAsia="Roboto" w:hAnsi="Roboto" w:cs="Roboto"/>
                <w:sz w:val="20"/>
                <w:szCs w:val="20"/>
              </w:rPr>
              <w:t>Center</w:t>
            </w:r>
            <w:proofErr w:type="spellEnd"/>
            <w:r w:rsidRPr="7F932F12">
              <w:rPr>
                <w:rFonts w:ascii="Roboto" w:eastAsia="Roboto" w:hAnsi="Roboto" w:cs="Roboto"/>
                <w:sz w:val="20"/>
                <w:szCs w:val="20"/>
              </w:rPr>
              <w:t xml:space="preserve"> for International Projects, National (Tehran) Convention Liaison Office</w:t>
            </w:r>
          </w:p>
          <w:p w14:paraId="3815AE29" w14:textId="18813F6A" w:rsidR="7F932F12" w:rsidRDefault="7F932F12" w:rsidP="7F932F12">
            <w:pPr>
              <w:spacing w:after="0" w:line="240" w:lineRule="auto"/>
              <w:contextualSpacing/>
              <w:rPr>
                <w:rFonts w:ascii="Roboto" w:eastAsia="Roboto" w:hAnsi="Roboto" w:cs="Roboto"/>
                <w:sz w:val="20"/>
                <w:szCs w:val="20"/>
              </w:rPr>
            </w:pPr>
            <w:r w:rsidRPr="7F932F12">
              <w:rPr>
                <w:rFonts w:ascii="Roboto" w:eastAsia="Roboto" w:hAnsi="Roboto" w:cs="Roboto"/>
                <w:sz w:val="20"/>
                <w:szCs w:val="20"/>
              </w:rPr>
              <w:t xml:space="preserve">Mr. Sergey </w:t>
            </w:r>
            <w:proofErr w:type="spellStart"/>
            <w:r w:rsidRPr="7F932F12">
              <w:rPr>
                <w:rFonts w:ascii="Roboto" w:eastAsia="Roboto" w:hAnsi="Roboto" w:cs="Roboto"/>
                <w:sz w:val="20"/>
                <w:szCs w:val="20"/>
              </w:rPr>
              <w:t>Pavalati</w:t>
            </w:r>
            <w:proofErr w:type="spellEnd"/>
            <w:r w:rsidRPr="7F932F12">
              <w:rPr>
                <w:rFonts w:ascii="Roboto" w:eastAsia="Roboto" w:hAnsi="Roboto" w:cs="Roboto"/>
                <w:sz w:val="20"/>
                <w:szCs w:val="20"/>
              </w:rPr>
              <w:t>, Centre for International Projects, National (Tehran) Convention Liaison Office</w:t>
            </w:r>
          </w:p>
          <w:p w14:paraId="7954AB3B" w14:textId="1591FDDE" w:rsidR="7F932F12" w:rsidRDefault="7F932F12" w:rsidP="7F932F12">
            <w:pPr>
              <w:spacing w:after="0" w:line="240" w:lineRule="auto"/>
              <w:contextualSpacing/>
            </w:pPr>
          </w:p>
        </w:tc>
      </w:tr>
      <w:tr w:rsidR="7F932F12" w14:paraId="491BD457" w14:textId="77777777" w:rsidTr="7F932F12">
        <w:tc>
          <w:tcPr>
            <w:tcW w:w="2040" w:type="dxa"/>
            <w:tcBorders>
              <w:top w:val="single" w:sz="8" w:space="0" w:color="auto"/>
              <w:left w:val="single" w:sz="8" w:space="0" w:color="auto"/>
              <w:bottom w:val="single" w:sz="8" w:space="0" w:color="auto"/>
              <w:right w:val="single" w:sz="8" w:space="0" w:color="auto"/>
            </w:tcBorders>
          </w:tcPr>
          <w:p w14:paraId="4B9ED220" w14:textId="751502E5" w:rsidR="7F932F12" w:rsidRDefault="7F932F12" w:rsidP="7F932F12">
            <w:pPr>
              <w:spacing w:after="0" w:line="240" w:lineRule="auto"/>
              <w:contextualSpacing/>
              <w:rPr>
                <w:rFonts w:ascii="Roboto" w:eastAsia="Roboto" w:hAnsi="Roboto" w:cs="Roboto"/>
                <w:sz w:val="20"/>
                <w:szCs w:val="20"/>
              </w:rPr>
            </w:pPr>
            <w:r w:rsidRPr="7F932F12">
              <w:rPr>
                <w:rFonts w:ascii="Roboto" w:eastAsia="Roboto" w:hAnsi="Roboto" w:cs="Roboto"/>
                <w:sz w:val="20"/>
                <w:szCs w:val="20"/>
              </w:rPr>
              <w:t>Iran</w:t>
            </w:r>
          </w:p>
        </w:tc>
        <w:tc>
          <w:tcPr>
            <w:tcW w:w="6975" w:type="dxa"/>
            <w:tcBorders>
              <w:top w:val="single" w:sz="8" w:space="0" w:color="auto"/>
              <w:left w:val="single" w:sz="8" w:space="0" w:color="auto"/>
              <w:bottom w:val="single" w:sz="8" w:space="0" w:color="auto"/>
              <w:right w:val="single" w:sz="8" w:space="0" w:color="auto"/>
            </w:tcBorders>
          </w:tcPr>
          <w:p w14:paraId="66A56711" w14:textId="1BA00A42" w:rsidR="7F932F12" w:rsidRDefault="7F932F12" w:rsidP="7F932F12">
            <w:pPr>
              <w:spacing w:after="0" w:line="240" w:lineRule="auto"/>
              <w:contextualSpacing/>
              <w:rPr>
                <w:rFonts w:ascii="Roboto" w:eastAsia="Roboto" w:hAnsi="Roboto" w:cs="Roboto"/>
                <w:sz w:val="20"/>
                <w:szCs w:val="20"/>
              </w:rPr>
            </w:pPr>
            <w:r w:rsidRPr="7F932F12">
              <w:rPr>
                <w:rFonts w:ascii="Roboto" w:eastAsia="Roboto" w:hAnsi="Roboto" w:cs="Roboto"/>
                <w:sz w:val="20"/>
                <w:szCs w:val="20"/>
              </w:rPr>
              <w:t>Ms. Farnaz Shoaie, National (Tehran) Convention Liaison Officer, Marine Environment &amp; Wetland Division, Department of Environment</w:t>
            </w:r>
          </w:p>
          <w:p w14:paraId="7B99C1F5" w14:textId="5DEEE49F" w:rsidR="7F932F12" w:rsidRDefault="7F932F12" w:rsidP="7F932F12">
            <w:pPr>
              <w:spacing w:after="0" w:line="240" w:lineRule="auto"/>
              <w:contextualSpacing/>
            </w:pPr>
          </w:p>
        </w:tc>
      </w:tr>
      <w:tr w:rsidR="7F932F12" w14:paraId="2D1120C6" w14:textId="77777777" w:rsidTr="7F932F12">
        <w:tc>
          <w:tcPr>
            <w:tcW w:w="2040" w:type="dxa"/>
            <w:tcBorders>
              <w:top w:val="single" w:sz="8" w:space="0" w:color="auto"/>
              <w:left w:val="single" w:sz="8" w:space="0" w:color="auto"/>
              <w:bottom w:val="single" w:sz="8" w:space="0" w:color="auto"/>
              <w:right w:val="single" w:sz="8" w:space="0" w:color="auto"/>
            </w:tcBorders>
          </w:tcPr>
          <w:p w14:paraId="39E10656" w14:textId="28E40F13" w:rsidR="7F932F12" w:rsidRDefault="7F932F12" w:rsidP="7F932F12">
            <w:pPr>
              <w:spacing w:after="0" w:line="240" w:lineRule="auto"/>
              <w:contextualSpacing/>
              <w:rPr>
                <w:rFonts w:ascii="Roboto" w:eastAsia="Roboto" w:hAnsi="Roboto" w:cs="Roboto"/>
                <w:sz w:val="20"/>
                <w:szCs w:val="20"/>
              </w:rPr>
            </w:pPr>
            <w:r w:rsidRPr="7F932F12">
              <w:rPr>
                <w:rFonts w:ascii="Roboto" w:eastAsia="Roboto" w:hAnsi="Roboto" w:cs="Roboto"/>
                <w:sz w:val="20"/>
                <w:szCs w:val="20"/>
              </w:rPr>
              <w:t>Turkmenistan</w:t>
            </w:r>
          </w:p>
        </w:tc>
        <w:tc>
          <w:tcPr>
            <w:tcW w:w="6975" w:type="dxa"/>
            <w:tcBorders>
              <w:top w:val="single" w:sz="8" w:space="0" w:color="auto"/>
              <w:left w:val="single" w:sz="8" w:space="0" w:color="auto"/>
              <w:bottom w:val="single" w:sz="8" w:space="0" w:color="auto"/>
              <w:right w:val="single" w:sz="8" w:space="0" w:color="auto"/>
            </w:tcBorders>
          </w:tcPr>
          <w:p w14:paraId="24FF9280" w14:textId="4E0DACB5" w:rsidR="7F932F12" w:rsidRDefault="7F932F12" w:rsidP="7F932F12">
            <w:pPr>
              <w:spacing w:after="0" w:line="240" w:lineRule="auto"/>
              <w:contextualSpacing/>
              <w:rPr>
                <w:rFonts w:ascii="Roboto" w:eastAsia="Roboto" w:hAnsi="Roboto" w:cs="Roboto"/>
                <w:sz w:val="20"/>
                <w:szCs w:val="20"/>
              </w:rPr>
            </w:pPr>
            <w:r w:rsidRPr="7F932F12">
              <w:rPr>
                <w:rFonts w:ascii="Roboto" w:eastAsia="Roboto" w:hAnsi="Roboto" w:cs="Roboto"/>
                <w:sz w:val="20"/>
                <w:szCs w:val="20"/>
              </w:rPr>
              <w:t>Ms. Gozel Orazdurdiyeva, National (Tehran) Convention Liaison Officer</w:t>
            </w:r>
          </w:p>
          <w:p w14:paraId="5BF56EE2" w14:textId="30AA4FC0" w:rsidR="7F932F12" w:rsidRDefault="7F932F12" w:rsidP="7F932F12">
            <w:pPr>
              <w:spacing w:after="0" w:line="240" w:lineRule="auto"/>
              <w:contextualSpacing/>
            </w:pPr>
          </w:p>
        </w:tc>
      </w:tr>
      <w:tr w:rsidR="7F932F12" w14:paraId="07CEBBC8" w14:textId="77777777" w:rsidTr="7F932F12">
        <w:tc>
          <w:tcPr>
            <w:tcW w:w="2040" w:type="dxa"/>
            <w:tcBorders>
              <w:top w:val="single" w:sz="8" w:space="0" w:color="auto"/>
              <w:left w:val="single" w:sz="8" w:space="0" w:color="auto"/>
              <w:bottom w:val="single" w:sz="8" w:space="0" w:color="auto"/>
              <w:right w:val="single" w:sz="8" w:space="0" w:color="auto"/>
            </w:tcBorders>
          </w:tcPr>
          <w:p w14:paraId="0B7B5AE5" w14:textId="23587888" w:rsidR="7F932F12" w:rsidRDefault="7F932F12" w:rsidP="7F932F12">
            <w:pPr>
              <w:spacing w:after="0" w:line="240" w:lineRule="auto"/>
              <w:contextualSpacing/>
              <w:rPr>
                <w:rFonts w:ascii="Roboto" w:eastAsia="Roboto" w:hAnsi="Roboto" w:cs="Roboto"/>
                <w:sz w:val="20"/>
                <w:szCs w:val="20"/>
              </w:rPr>
            </w:pPr>
            <w:r w:rsidRPr="7F932F12">
              <w:rPr>
                <w:rFonts w:ascii="Roboto" w:eastAsia="Roboto" w:hAnsi="Roboto" w:cs="Roboto"/>
                <w:sz w:val="20"/>
                <w:szCs w:val="20"/>
              </w:rPr>
              <w:t>Kazakhstan</w:t>
            </w:r>
          </w:p>
        </w:tc>
        <w:tc>
          <w:tcPr>
            <w:tcW w:w="6975" w:type="dxa"/>
            <w:tcBorders>
              <w:top w:val="single" w:sz="8" w:space="0" w:color="auto"/>
              <w:left w:val="single" w:sz="8" w:space="0" w:color="auto"/>
              <w:bottom w:val="single" w:sz="8" w:space="0" w:color="auto"/>
              <w:right w:val="single" w:sz="8" w:space="0" w:color="auto"/>
            </w:tcBorders>
          </w:tcPr>
          <w:p w14:paraId="76B49B7E" w14:textId="4C6EF903" w:rsidR="7F932F12" w:rsidRDefault="7F932F12" w:rsidP="7F932F12">
            <w:pPr>
              <w:spacing w:after="0" w:line="240" w:lineRule="auto"/>
              <w:contextualSpacing/>
              <w:rPr>
                <w:rFonts w:ascii="Roboto" w:eastAsia="Roboto" w:hAnsi="Roboto" w:cs="Roboto"/>
                <w:sz w:val="20"/>
                <w:szCs w:val="20"/>
              </w:rPr>
            </w:pPr>
            <w:r w:rsidRPr="7F932F12">
              <w:rPr>
                <w:rFonts w:ascii="Roboto" w:eastAsia="Roboto" w:hAnsi="Roboto" w:cs="Roboto"/>
                <w:sz w:val="20"/>
                <w:szCs w:val="20"/>
              </w:rPr>
              <w:t>Mr. Serik Akhmetov, National (Tehran) Convention Liaison Officer</w:t>
            </w:r>
          </w:p>
          <w:p w14:paraId="1E27A0EC" w14:textId="3B453456" w:rsidR="7F932F12" w:rsidRDefault="7F932F12" w:rsidP="7F932F12">
            <w:pPr>
              <w:spacing w:after="0" w:line="240" w:lineRule="auto"/>
              <w:contextualSpacing/>
            </w:pPr>
          </w:p>
        </w:tc>
      </w:tr>
      <w:tr w:rsidR="7F932F12" w14:paraId="6FAE108B" w14:textId="77777777" w:rsidTr="7F932F12">
        <w:tc>
          <w:tcPr>
            <w:tcW w:w="2040" w:type="dxa"/>
            <w:tcBorders>
              <w:top w:val="single" w:sz="8" w:space="0" w:color="auto"/>
              <w:left w:val="single" w:sz="8" w:space="0" w:color="auto"/>
              <w:bottom w:val="single" w:sz="8" w:space="0" w:color="auto"/>
              <w:right w:val="single" w:sz="8" w:space="0" w:color="auto"/>
            </w:tcBorders>
          </w:tcPr>
          <w:p w14:paraId="52864F2D" w14:textId="635202DF" w:rsidR="7F932F12" w:rsidRDefault="7F932F12" w:rsidP="7F932F12">
            <w:pPr>
              <w:spacing w:after="0" w:line="240" w:lineRule="auto"/>
              <w:contextualSpacing/>
              <w:rPr>
                <w:rFonts w:ascii="Roboto" w:eastAsia="Roboto" w:hAnsi="Roboto" w:cs="Roboto"/>
                <w:sz w:val="20"/>
                <w:szCs w:val="20"/>
              </w:rPr>
            </w:pPr>
            <w:r w:rsidRPr="7F932F12">
              <w:rPr>
                <w:rFonts w:ascii="Roboto" w:eastAsia="Roboto" w:hAnsi="Roboto" w:cs="Roboto"/>
                <w:sz w:val="20"/>
                <w:szCs w:val="20"/>
              </w:rPr>
              <w:t>UNEP/Tehran Convention interim Secretariat</w:t>
            </w:r>
          </w:p>
        </w:tc>
        <w:tc>
          <w:tcPr>
            <w:tcW w:w="6975" w:type="dxa"/>
            <w:tcBorders>
              <w:top w:val="single" w:sz="8" w:space="0" w:color="auto"/>
              <w:left w:val="single" w:sz="8" w:space="0" w:color="auto"/>
              <w:bottom w:val="single" w:sz="8" w:space="0" w:color="auto"/>
              <w:right w:val="single" w:sz="8" w:space="0" w:color="auto"/>
            </w:tcBorders>
          </w:tcPr>
          <w:p w14:paraId="5508CD09" w14:textId="327A1950" w:rsidR="7F932F12" w:rsidRDefault="7F932F12" w:rsidP="7F932F12">
            <w:pPr>
              <w:spacing w:after="0" w:line="240" w:lineRule="auto"/>
              <w:contextualSpacing/>
              <w:rPr>
                <w:rFonts w:ascii="Roboto" w:eastAsia="Roboto" w:hAnsi="Roboto" w:cs="Roboto"/>
                <w:sz w:val="20"/>
                <w:szCs w:val="20"/>
              </w:rPr>
            </w:pPr>
            <w:r w:rsidRPr="7F932F12">
              <w:rPr>
                <w:rFonts w:ascii="Roboto" w:eastAsia="Roboto" w:hAnsi="Roboto" w:cs="Roboto"/>
                <w:sz w:val="20"/>
                <w:szCs w:val="20"/>
              </w:rPr>
              <w:t xml:space="preserve">Mr. Mateusz Benko, Tehran Convention Officer, UN Environment Programme, Regional Office for Europe </w:t>
            </w:r>
          </w:p>
          <w:p w14:paraId="2648B47B" w14:textId="54314DE9" w:rsidR="7F932F12" w:rsidRDefault="7F932F12" w:rsidP="7F932F12">
            <w:pPr>
              <w:spacing w:after="0" w:line="240" w:lineRule="auto"/>
              <w:contextualSpacing/>
              <w:rPr>
                <w:rFonts w:ascii="Roboto" w:eastAsia="Roboto" w:hAnsi="Roboto" w:cs="Roboto"/>
                <w:sz w:val="20"/>
                <w:szCs w:val="20"/>
              </w:rPr>
            </w:pPr>
            <w:r w:rsidRPr="7F932F12">
              <w:rPr>
                <w:rFonts w:ascii="Roboto" w:eastAsia="Roboto" w:hAnsi="Roboto" w:cs="Roboto"/>
                <w:sz w:val="20"/>
                <w:szCs w:val="20"/>
              </w:rPr>
              <w:t>Ms. Kristina Russkikh, Communication officer, Tehran Convention interim Secretariat, UN Environment Programme</w:t>
            </w:r>
          </w:p>
          <w:p w14:paraId="3C610D52" w14:textId="29BCA690" w:rsidR="7F932F12" w:rsidRDefault="7F932F12" w:rsidP="7F932F12">
            <w:pPr>
              <w:spacing w:after="0" w:line="240" w:lineRule="auto"/>
              <w:contextualSpacing/>
              <w:rPr>
                <w:rFonts w:ascii="Roboto" w:eastAsia="Roboto" w:hAnsi="Roboto" w:cs="Roboto"/>
                <w:sz w:val="20"/>
                <w:szCs w:val="20"/>
              </w:rPr>
            </w:pPr>
            <w:r w:rsidRPr="7F932F12">
              <w:rPr>
                <w:rFonts w:ascii="Roboto" w:eastAsia="Roboto" w:hAnsi="Roboto" w:cs="Roboto"/>
                <w:sz w:val="20"/>
                <w:szCs w:val="20"/>
              </w:rPr>
              <w:t>Mr. Frits Schlingemann, Senior Advisor, Tehran Convention interim Secretariat</w:t>
            </w:r>
          </w:p>
        </w:tc>
      </w:tr>
    </w:tbl>
    <w:p w14:paraId="7F2256CB" w14:textId="70EFD7A6" w:rsidR="00CC15C6" w:rsidRPr="00C4173F" w:rsidRDefault="6223FCAE" w:rsidP="7F932F12">
      <w:pPr>
        <w:spacing w:after="0" w:line="240" w:lineRule="auto"/>
        <w:contextualSpacing/>
        <w:rPr>
          <w:rFonts w:ascii="Roboto" w:eastAsia="Roboto" w:hAnsi="Roboto" w:cs="Roboto"/>
          <w:b/>
          <w:bCs/>
          <w:sz w:val="20"/>
          <w:szCs w:val="20"/>
        </w:rPr>
      </w:pPr>
      <w:r w:rsidRPr="7F932F12">
        <w:rPr>
          <w:rFonts w:ascii="Roboto" w:eastAsia="Roboto" w:hAnsi="Roboto" w:cs="Roboto"/>
          <w:b/>
          <w:bCs/>
          <w:sz w:val="20"/>
          <w:szCs w:val="20"/>
        </w:rPr>
        <w:t xml:space="preserve"> </w:t>
      </w:r>
    </w:p>
    <w:p w14:paraId="02E8B403" w14:textId="7A279EBA" w:rsidR="00CC15C6" w:rsidRPr="00C4173F" w:rsidRDefault="6223FCAE" w:rsidP="7F932F12">
      <w:pPr>
        <w:spacing w:after="0" w:line="240" w:lineRule="auto"/>
        <w:contextualSpacing/>
        <w:jc w:val="center"/>
        <w:rPr>
          <w:rFonts w:ascii="Roboto" w:eastAsia="Roboto" w:hAnsi="Roboto" w:cs="Roboto"/>
          <w:b/>
          <w:bCs/>
          <w:sz w:val="20"/>
          <w:szCs w:val="20"/>
        </w:rPr>
      </w:pPr>
      <w:r w:rsidRPr="7F932F12">
        <w:rPr>
          <w:rFonts w:ascii="Roboto" w:eastAsia="Roboto" w:hAnsi="Roboto" w:cs="Roboto"/>
          <w:b/>
          <w:bCs/>
          <w:sz w:val="20"/>
          <w:szCs w:val="20"/>
        </w:rPr>
        <w:t>Meeting Summary</w:t>
      </w:r>
    </w:p>
    <w:p w14:paraId="60829D4A" w14:textId="780DCF44" w:rsidR="00CC15C6" w:rsidRPr="00C4173F" w:rsidRDefault="6223FCAE" w:rsidP="7F932F12">
      <w:pPr>
        <w:spacing w:after="0" w:line="240" w:lineRule="auto"/>
        <w:contextualSpacing/>
        <w:rPr>
          <w:rFonts w:ascii="Roboto" w:eastAsia="Roboto" w:hAnsi="Roboto" w:cs="Roboto"/>
          <w:sz w:val="20"/>
          <w:szCs w:val="20"/>
        </w:rPr>
      </w:pPr>
      <w:r w:rsidRPr="7F932F12">
        <w:rPr>
          <w:rFonts w:ascii="Roboto" w:eastAsia="Roboto" w:hAnsi="Roboto" w:cs="Roboto"/>
          <w:sz w:val="20"/>
          <w:szCs w:val="20"/>
        </w:rPr>
        <w:t xml:space="preserve">1. The meeting took place on </w:t>
      </w:r>
      <w:r w:rsidR="18AD49C5" w:rsidRPr="7F932F12">
        <w:rPr>
          <w:rFonts w:ascii="Roboto" w:eastAsia="Roboto" w:hAnsi="Roboto" w:cs="Roboto"/>
          <w:sz w:val="20"/>
          <w:szCs w:val="20"/>
        </w:rPr>
        <w:t xml:space="preserve">February 24, </w:t>
      </w:r>
      <w:proofErr w:type="gramStart"/>
      <w:r w:rsidR="18AD49C5" w:rsidRPr="7F932F12">
        <w:rPr>
          <w:rFonts w:ascii="Roboto" w:eastAsia="Roboto" w:hAnsi="Roboto" w:cs="Roboto"/>
          <w:sz w:val="20"/>
          <w:szCs w:val="20"/>
        </w:rPr>
        <w:t>2022</w:t>
      </w:r>
      <w:proofErr w:type="gramEnd"/>
      <w:r w:rsidR="18AD49C5" w:rsidRPr="7F932F12">
        <w:rPr>
          <w:rFonts w:ascii="Roboto" w:eastAsia="Roboto" w:hAnsi="Roboto" w:cs="Roboto"/>
          <w:sz w:val="20"/>
          <w:szCs w:val="20"/>
        </w:rPr>
        <w:t xml:space="preserve"> and</w:t>
      </w:r>
      <w:r w:rsidRPr="7F932F12">
        <w:rPr>
          <w:rFonts w:ascii="Roboto" w:eastAsia="Roboto" w:hAnsi="Roboto" w:cs="Roboto"/>
          <w:sz w:val="20"/>
          <w:szCs w:val="20"/>
        </w:rPr>
        <w:t xml:space="preserve"> was conducted via an online platform with simultaneous English-Russian interpretation. The estimated duration of the meeting was 2.5 h. The objective of the meeting was to introduce the internal part of the TC website, its objectives and functionality. </w:t>
      </w:r>
    </w:p>
    <w:p w14:paraId="73DCFEB1" w14:textId="1AD2F42B" w:rsidR="00CC15C6" w:rsidRPr="00C4173F" w:rsidRDefault="6223FCAE" w:rsidP="7F932F12">
      <w:pPr>
        <w:spacing w:after="0" w:line="240" w:lineRule="auto"/>
        <w:contextualSpacing/>
        <w:rPr>
          <w:rFonts w:ascii="Roboto" w:eastAsia="Roboto" w:hAnsi="Roboto" w:cs="Roboto"/>
          <w:sz w:val="20"/>
          <w:szCs w:val="20"/>
        </w:rPr>
      </w:pPr>
      <w:r w:rsidRPr="7F932F12">
        <w:rPr>
          <w:rFonts w:ascii="Roboto" w:eastAsia="Roboto" w:hAnsi="Roboto" w:cs="Roboto"/>
          <w:sz w:val="20"/>
          <w:szCs w:val="20"/>
        </w:rPr>
        <w:t xml:space="preserve">Ms. Kristina Russkikh briefly went through the public (open) part of the website, presented its sections, the </w:t>
      </w:r>
      <w:proofErr w:type="gramStart"/>
      <w:r w:rsidRPr="7F932F12">
        <w:rPr>
          <w:rFonts w:ascii="Roboto" w:eastAsia="Roboto" w:hAnsi="Roboto" w:cs="Roboto"/>
          <w:sz w:val="20"/>
          <w:szCs w:val="20"/>
        </w:rPr>
        <w:t>state of affairs</w:t>
      </w:r>
      <w:proofErr w:type="gramEnd"/>
      <w:r w:rsidRPr="7F932F12">
        <w:rPr>
          <w:rFonts w:ascii="Roboto" w:eastAsia="Roboto" w:hAnsi="Roboto" w:cs="Roboto"/>
          <w:sz w:val="20"/>
          <w:szCs w:val="20"/>
        </w:rPr>
        <w:t xml:space="preserve"> and content. The participants were reminded that no changes in the structure of the website are planned in upcoming months. The participants were also informed of the planned updates of the information available in the public part of the website including review of the Stakeholder and Document sections.</w:t>
      </w:r>
    </w:p>
    <w:p w14:paraId="67B628FB" w14:textId="4D4C4476" w:rsidR="00CC15C6" w:rsidRPr="00C4173F" w:rsidRDefault="00CC15C6" w:rsidP="7F932F12">
      <w:pPr>
        <w:spacing w:after="0" w:line="240" w:lineRule="auto"/>
        <w:contextualSpacing/>
      </w:pPr>
    </w:p>
    <w:p w14:paraId="190DF92F" w14:textId="26A49D43" w:rsidR="00CC15C6" w:rsidRPr="00C4173F" w:rsidRDefault="6223FCAE" w:rsidP="7F932F12">
      <w:pPr>
        <w:spacing w:after="0" w:line="240" w:lineRule="auto"/>
        <w:contextualSpacing/>
        <w:rPr>
          <w:rFonts w:ascii="Roboto" w:eastAsia="Roboto" w:hAnsi="Roboto" w:cs="Roboto"/>
          <w:sz w:val="20"/>
          <w:szCs w:val="20"/>
        </w:rPr>
      </w:pPr>
      <w:r w:rsidRPr="7F932F12">
        <w:rPr>
          <w:rFonts w:ascii="Roboto" w:eastAsia="Roboto" w:hAnsi="Roboto" w:cs="Roboto"/>
          <w:sz w:val="20"/>
          <w:szCs w:val="20"/>
        </w:rPr>
        <w:t>2. The participants were informed about the main features of the internal part of the Website and its functions: Members, Wall, Files, Publications, Dashboard. They were introduced to the interface and system of Groups (Teams) of the website internal part. Functionality and access qualities of different groups (Caspian Sea region, Aktau protocol, country groups) were explained to the participants. It was also proposed to create the “Environment monitoring” group. In addition, it was agreed that new groups or folders for the files within the groups can be created by the TC secretariat following request made by the countries.</w:t>
      </w:r>
    </w:p>
    <w:p w14:paraId="32DF89A5" w14:textId="0190ADAF" w:rsidR="00CC15C6" w:rsidRPr="00C4173F" w:rsidRDefault="00CC15C6" w:rsidP="7F932F12">
      <w:pPr>
        <w:spacing w:after="0" w:line="240" w:lineRule="auto"/>
        <w:contextualSpacing/>
      </w:pPr>
    </w:p>
    <w:p w14:paraId="11CFB62E" w14:textId="40BC3AA8" w:rsidR="00CC15C6" w:rsidRPr="00C4173F" w:rsidRDefault="6223FCAE" w:rsidP="7F932F12">
      <w:pPr>
        <w:spacing w:after="0" w:line="240" w:lineRule="auto"/>
        <w:contextualSpacing/>
        <w:rPr>
          <w:rFonts w:ascii="Roboto" w:eastAsia="Roboto" w:hAnsi="Roboto" w:cs="Roboto"/>
          <w:sz w:val="20"/>
          <w:szCs w:val="20"/>
        </w:rPr>
      </w:pPr>
      <w:r w:rsidRPr="7F932F12">
        <w:rPr>
          <w:rFonts w:ascii="Roboto" w:eastAsia="Roboto" w:hAnsi="Roboto" w:cs="Roboto"/>
          <w:sz w:val="20"/>
          <w:szCs w:val="20"/>
        </w:rPr>
        <w:t xml:space="preserve">3. The system of files was explained to the participants. They were informed about different formats of the files that can be uploaded (PDF, Doc, images etc.), the information required to be provided when uploading the files, access level of the files (Group, Region and Public). The processes of uploading, editing and translation of the files were demonstrated as well. The attention of the </w:t>
      </w:r>
      <w:r w:rsidRPr="7F932F12">
        <w:rPr>
          <w:rFonts w:ascii="Roboto" w:eastAsia="Roboto" w:hAnsi="Roboto" w:cs="Roboto"/>
          <w:sz w:val="20"/>
          <w:szCs w:val="20"/>
        </w:rPr>
        <w:lastRenderedPageBreak/>
        <w:t>participants was drawn to the fact that the options for editing and translating of files on the website are not automatic and require replacing the original file with a new one.</w:t>
      </w:r>
    </w:p>
    <w:p w14:paraId="1AE48DBD" w14:textId="0A73AFA9" w:rsidR="00CC15C6" w:rsidRPr="00C4173F" w:rsidRDefault="00CC15C6" w:rsidP="7F932F12">
      <w:pPr>
        <w:spacing w:after="0" w:line="240" w:lineRule="auto"/>
        <w:contextualSpacing/>
      </w:pPr>
    </w:p>
    <w:p w14:paraId="424403F1" w14:textId="47763E72" w:rsidR="00CC15C6" w:rsidRPr="00C4173F" w:rsidRDefault="6223FCAE" w:rsidP="7F932F12">
      <w:pPr>
        <w:spacing w:after="0" w:line="240" w:lineRule="auto"/>
        <w:contextualSpacing/>
        <w:rPr>
          <w:rFonts w:ascii="Roboto" w:eastAsia="Roboto" w:hAnsi="Roboto" w:cs="Roboto"/>
          <w:sz w:val="20"/>
          <w:szCs w:val="20"/>
        </w:rPr>
      </w:pPr>
      <w:r w:rsidRPr="7F932F12">
        <w:rPr>
          <w:rFonts w:ascii="Roboto" w:eastAsia="Roboto" w:hAnsi="Roboto" w:cs="Roboto"/>
          <w:sz w:val="20"/>
          <w:szCs w:val="20"/>
        </w:rPr>
        <w:t xml:space="preserve">4. The User’s Guide to the TC Website was introduced. The Guide is available in English and Russian languages and contains detailed information about the new user’s registration, files uploading, editing and translation, about the process of adding, </w:t>
      </w:r>
      <w:bookmarkStart w:id="0" w:name="_Int_gBbMWZX0"/>
      <w:r w:rsidR="6DC0C33E" w:rsidRPr="7F932F12">
        <w:rPr>
          <w:rFonts w:ascii="Roboto" w:eastAsia="Roboto" w:hAnsi="Roboto" w:cs="Roboto"/>
          <w:sz w:val="20"/>
          <w:szCs w:val="20"/>
        </w:rPr>
        <w:t>editing,</w:t>
      </w:r>
      <w:bookmarkEnd w:id="0"/>
      <w:r w:rsidRPr="7F932F12">
        <w:rPr>
          <w:rFonts w:ascii="Roboto" w:eastAsia="Roboto" w:hAnsi="Roboto" w:cs="Roboto"/>
          <w:sz w:val="20"/>
          <w:szCs w:val="20"/>
        </w:rPr>
        <w:t xml:space="preserve"> and submitting of publications. The participants were informed that in case if questions arise, they can address the TC secretariat.</w:t>
      </w:r>
    </w:p>
    <w:p w14:paraId="5CFB7705" w14:textId="0E583DA7" w:rsidR="00CC15C6" w:rsidRPr="00C4173F" w:rsidRDefault="00CC15C6" w:rsidP="7F932F12">
      <w:pPr>
        <w:spacing w:after="0" w:line="240" w:lineRule="auto"/>
        <w:contextualSpacing/>
      </w:pPr>
    </w:p>
    <w:p w14:paraId="7AF9A823" w14:textId="48870207" w:rsidR="00CC15C6" w:rsidRPr="00C4173F" w:rsidRDefault="6223FCAE" w:rsidP="7F932F12">
      <w:pPr>
        <w:spacing w:after="0" w:line="240" w:lineRule="auto"/>
        <w:contextualSpacing/>
        <w:rPr>
          <w:rFonts w:ascii="Roboto" w:eastAsia="Roboto" w:hAnsi="Roboto" w:cs="Roboto"/>
          <w:sz w:val="20"/>
          <w:szCs w:val="20"/>
        </w:rPr>
      </w:pPr>
      <w:r w:rsidRPr="7F932F12">
        <w:rPr>
          <w:rFonts w:ascii="Roboto" w:eastAsia="Roboto" w:hAnsi="Roboto" w:cs="Roboto"/>
          <w:sz w:val="20"/>
          <w:szCs w:val="20"/>
        </w:rPr>
        <w:t xml:space="preserve">5. The participants were familiarized with the process of registration of a new user. It was agreed that country tables containing all the current information about the registered users of the website will be sent to the participants shortly. </w:t>
      </w:r>
    </w:p>
    <w:p w14:paraId="2451E831" w14:textId="195396C6" w:rsidR="00CC15C6" w:rsidRPr="00C4173F" w:rsidRDefault="00CC15C6" w:rsidP="7F932F12">
      <w:pPr>
        <w:spacing w:after="0" w:line="240" w:lineRule="auto"/>
        <w:contextualSpacing/>
      </w:pPr>
    </w:p>
    <w:p w14:paraId="6DB7F40D" w14:textId="01F8BFA0" w:rsidR="00CC15C6" w:rsidRPr="00C4173F" w:rsidRDefault="6223FCAE" w:rsidP="7F932F12">
      <w:pPr>
        <w:spacing w:after="0" w:line="240" w:lineRule="auto"/>
        <w:contextualSpacing/>
        <w:rPr>
          <w:rFonts w:ascii="Roboto" w:eastAsia="Roboto" w:hAnsi="Roboto" w:cs="Roboto"/>
          <w:sz w:val="20"/>
          <w:szCs w:val="20"/>
        </w:rPr>
      </w:pPr>
      <w:r w:rsidRPr="7F932F12">
        <w:rPr>
          <w:rFonts w:ascii="Roboto" w:eastAsia="Roboto" w:hAnsi="Roboto" w:cs="Roboto"/>
          <w:sz w:val="20"/>
          <w:szCs w:val="20"/>
        </w:rPr>
        <w:t xml:space="preserve">6. The participants were also informed of process of drafting, editing and submission of publications (Documents, News articles and Events). The participants were reminded that the options for editing and translating of publications on the website are not automatic and require replacing the original files and texts with the new ones. It was explained that firstly, publication needs to be drafted and users can return to their drafts as many times as needed. Then, once publication is ready, they need to submit it for approval by the Secretariat. This is proposed as a transition feature. In long term perspective the National Environmental Information Officer (NEIOs) should be responsible for the content of the publication related to their country. It was also mentioned that the participants can always reach the TC secretariat if the help with translation or with any other issues is needed. </w:t>
      </w:r>
    </w:p>
    <w:p w14:paraId="5B95AA96" w14:textId="399EC3A4" w:rsidR="00CC15C6" w:rsidRPr="00C4173F" w:rsidRDefault="00CC15C6" w:rsidP="7F932F12">
      <w:pPr>
        <w:spacing w:after="0" w:line="240" w:lineRule="auto"/>
        <w:contextualSpacing/>
      </w:pPr>
    </w:p>
    <w:p w14:paraId="2E63F570" w14:textId="4E4AFA21" w:rsidR="00CC15C6" w:rsidRPr="00C4173F" w:rsidRDefault="6223FCAE" w:rsidP="7F932F12">
      <w:pPr>
        <w:spacing w:after="0" w:line="240" w:lineRule="auto"/>
        <w:contextualSpacing/>
        <w:rPr>
          <w:rFonts w:ascii="Roboto" w:eastAsia="Roboto" w:hAnsi="Roboto" w:cs="Roboto"/>
          <w:sz w:val="20"/>
          <w:szCs w:val="20"/>
        </w:rPr>
      </w:pPr>
      <w:r w:rsidRPr="7F932F12">
        <w:rPr>
          <w:rFonts w:ascii="Roboto" w:eastAsia="Roboto" w:hAnsi="Roboto" w:cs="Roboto"/>
          <w:sz w:val="20"/>
          <w:szCs w:val="20"/>
        </w:rPr>
        <w:t>7. It was agreed to use a disclaimer phrase to mark certain materials, proposed by the countries on the website. Ex: “This article was provided by national authorities of &lt;name of the State&gt; and does not necessarily reflect the opinion of the Tehran Convention interim Secretariat”.</w:t>
      </w:r>
    </w:p>
    <w:p w14:paraId="0020BCC7" w14:textId="27DE3BBE" w:rsidR="00CC15C6" w:rsidRPr="00C4173F" w:rsidRDefault="00CC15C6" w:rsidP="7F932F12">
      <w:pPr>
        <w:spacing w:after="0" w:line="240" w:lineRule="auto"/>
        <w:contextualSpacing/>
      </w:pPr>
    </w:p>
    <w:p w14:paraId="00D89C12" w14:textId="68B7C8E3" w:rsidR="00CC15C6" w:rsidRPr="00C4173F" w:rsidRDefault="6223FCAE" w:rsidP="7F932F12">
      <w:pPr>
        <w:spacing w:after="0" w:line="240" w:lineRule="auto"/>
        <w:contextualSpacing/>
        <w:rPr>
          <w:rFonts w:ascii="Roboto" w:eastAsia="Roboto" w:hAnsi="Roboto" w:cs="Roboto"/>
          <w:sz w:val="20"/>
          <w:szCs w:val="20"/>
        </w:rPr>
      </w:pPr>
      <w:r w:rsidRPr="7F932F12">
        <w:rPr>
          <w:rFonts w:ascii="Roboto" w:eastAsia="Roboto" w:hAnsi="Roboto" w:cs="Roboto"/>
          <w:sz w:val="20"/>
          <w:szCs w:val="20"/>
        </w:rPr>
        <w:t xml:space="preserve">8. The NCLOs were invited to share their opinions on the question of public availability of National reports. It was also mentioned that the Secretariat has received the new National report from Kazakhstan recently. The general opinion was that National reports should stay public. </w:t>
      </w:r>
    </w:p>
    <w:p w14:paraId="1A68FE20" w14:textId="12B71788" w:rsidR="00CC15C6" w:rsidRPr="00C4173F" w:rsidRDefault="00CC15C6" w:rsidP="7F932F12">
      <w:pPr>
        <w:spacing w:after="0" w:line="240" w:lineRule="auto"/>
        <w:contextualSpacing/>
      </w:pPr>
    </w:p>
    <w:p w14:paraId="0472F2FC" w14:textId="44420F94" w:rsidR="00CC15C6" w:rsidRPr="00C4173F" w:rsidRDefault="6223FCAE" w:rsidP="7F932F12">
      <w:pPr>
        <w:spacing w:after="0" w:line="240" w:lineRule="auto"/>
        <w:contextualSpacing/>
        <w:rPr>
          <w:rFonts w:ascii="Roboto" w:eastAsia="Roboto" w:hAnsi="Roboto" w:cs="Roboto"/>
          <w:sz w:val="20"/>
          <w:szCs w:val="20"/>
        </w:rPr>
      </w:pPr>
      <w:r w:rsidRPr="7F932F12">
        <w:rPr>
          <w:rFonts w:ascii="Roboto" w:eastAsia="Roboto" w:hAnsi="Roboto" w:cs="Roboto"/>
          <w:sz w:val="20"/>
          <w:szCs w:val="20"/>
        </w:rPr>
        <w:t>9. The question was raised concerning the (NEIOs)</w:t>
      </w:r>
      <w:r w:rsidR="1F182C9D" w:rsidRPr="7F932F12">
        <w:rPr>
          <w:rFonts w:ascii="Roboto" w:eastAsia="Roboto" w:hAnsi="Roboto" w:cs="Roboto"/>
          <w:sz w:val="20"/>
          <w:szCs w:val="20"/>
        </w:rPr>
        <w:t xml:space="preserve">, </w:t>
      </w:r>
      <w:r w:rsidRPr="7F932F12">
        <w:rPr>
          <w:rFonts w:ascii="Roboto" w:eastAsia="Roboto" w:hAnsi="Roboto" w:cs="Roboto"/>
          <w:sz w:val="20"/>
          <w:szCs w:val="20"/>
        </w:rPr>
        <w:t xml:space="preserve">who would be responsible for all the national information appearing on the website. The TORs for these positions were shared a year ago and now it was proposed to familiarize with them once again and share any comments. Those TORs are supposed to be submitted to the consideration of the </w:t>
      </w:r>
      <w:proofErr w:type="spellStart"/>
      <w:r w:rsidRPr="7F932F12">
        <w:rPr>
          <w:rFonts w:ascii="Roboto" w:eastAsia="Roboto" w:hAnsi="Roboto" w:cs="Roboto"/>
          <w:sz w:val="20"/>
          <w:szCs w:val="20"/>
        </w:rPr>
        <w:t>PrepCom</w:t>
      </w:r>
      <w:proofErr w:type="spellEnd"/>
      <w:r w:rsidRPr="7F932F12">
        <w:rPr>
          <w:rFonts w:ascii="Roboto" w:eastAsia="Roboto" w:hAnsi="Roboto" w:cs="Roboto"/>
          <w:sz w:val="20"/>
          <w:szCs w:val="20"/>
        </w:rPr>
        <w:t xml:space="preserve"> and COP subsequently. </w:t>
      </w:r>
    </w:p>
    <w:p w14:paraId="2D70417C" w14:textId="0A101536" w:rsidR="00CC15C6" w:rsidRPr="00C4173F" w:rsidRDefault="00CC15C6" w:rsidP="7F932F12">
      <w:pPr>
        <w:spacing w:after="0" w:line="240" w:lineRule="auto"/>
        <w:contextualSpacing/>
      </w:pPr>
    </w:p>
    <w:p w14:paraId="7CDA2792" w14:textId="4E53ADC3" w:rsidR="00CC15C6" w:rsidRPr="00C4173F" w:rsidRDefault="6223FCAE" w:rsidP="7F932F12">
      <w:pPr>
        <w:spacing w:after="0" w:line="240" w:lineRule="auto"/>
        <w:contextualSpacing/>
        <w:rPr>
          <w:sz w:val="20"/>
          <w:szCs w:val="20"/>
        </w:rPr>
      </w:pPr>
      <w:r w:rsidRPr="7F932F12">
        <w:rPr>
          <w:rFonts w:ascii="Roboto" w:eastAsia="Roboto" w:hAnsi="Roboto" w:cs="Roboto"/>
          <w:sz w:val="20"/>
          <w:szCs w:val="20"/>
        </w:rPr>
        <w:t>10. It was also reaffirmed that the work on adding the texts of the Convention and Protocols in national languages should be finalized. TC Secretariat also mentioned that it will work on the Documents and Stakeholders sections to make them up to date in the near term. It was agreed that the data (login and password) to enter the internal part of the website will be sent to the NCLOs together with the tables containing all the registered national users to renew the information and possibly add other users.</w:t>
      </w:r>
    </w:p>
    <w:p w14:paraId="64198CB1" w14:textId="117325C3" w:rsidR="00CC15C6" w:rsidRPr="00C4173F" w:rsidRDefault="00CC15C6" w:rsidP="7F932F12">
      <w:pPr>
        <w:rPr>
          <w:rFonts w:ascii="Roboto" w:hAnsi="Roboto" w:cstheme="majorBidi"/>
          <w:sz w:val="20"/>
          <w:szCs w:val="20"/>
        </w:rPr>
      </w:pPr>
    </w:p>
    <w:p w14:paraId="3B6F508D" w14:textId="6F119BD4" w:rsidR="009C7604" w:rsidRPr="00FB5989" w:rsidRDefault="000137D3" w:rsidP="00FB5989">
      <w:pPr>
        <w:suppressAutoHyphens w:val="0"/>
        <w:spacing w:after="0" w:line="240" w:lineRule="auto"/>
        <w:rPr>
          <w:rFonts w:ascii="Roboto" w:hAnsi="Roboto" w:cstheme="majorBidi"/>
          <w:color w:val="0563C1" w:themeColor="hyperlink"/>
          <w:sz w:val="20"/>
          <w:szCs w:val="20"/>
          <w:u w:val="single"/>
        </w:rPr>
      </w:pPr>
      <w:r w:rsidRPr="00C4173F">
        <w:rPr>
          <w:rStyle w:val="Hyperlink"/>
          <w:rFonts w:ascii="Roboto" w:hAnsi="Roboto" w:cstheme="majorBidi"/>
          <w:sz w:val="20"/>
          <w:szCs w:val="20"/>
        </w:rPr>
        <w:br w:type="page"/>
      </w:r>
    </w:p>
    <w:p w14:paraId="5034134D" w14:textId="2984423C" w:rsidR="009C7604" w:rsidRPr="00F34BAA" w:rsidRDefault="009C7604" w:rsidP="009C7604">
      <w:pPr>
        <w:jc w:val="right"/>
        <w:rPr>
          <w:rFonts w:ascii="Roboto" w:hAnsi="Roboto" w:cstheme="majorBidi"/>
          <w:b/>
          <w:sz w:val="20"/>
          <w:szCs w:val="20"/>
        </w:rPr>
      </w:pPr>
      <w:r w:rsidRPr="00F34BAA">
        <w:rPr>
          <w:rFonts w:ascii="Roboto" w:hAnsi="Roboto" w:cstheme="majorBidi"/>
          <w:b/>
          <w:sz w:val="20"/>
          <w:szCs w:val="20"/>
        </w:rPr>
        <w:lastRenderedPageBreak/>
        <w:t xml:space="preserve">Annex </w:t>
      </w:r>
      <w:r w:rsidR="00F34BAA" w:rsidRPr="00F34BAA">
        <w:rPr>
          <w:rFonts w:ascii="Roboto" w:hAnsi="Roboto" w:cstheme="majorBidi"/>
          <w:b/>
          <w:sz w:val="20"/>
          <w:szCs w:val="20"/>
        </w:rPr>
        <w:t>III</w:t>
      </w:r>
      <w:r w:rsidRPr="00F34BAA">
        <w:rPr>
          <w:rFonts w:ascii="Roboto" w:hAnsi="Roboto" w:cstheme="majorBidi"/>
          <w:b/>
          <w:sz w:val="20"/>
          <w:szCs w:val="20"/>
        </w:rPr>
        <w:t xml:space="preserve"> </w:t>
      </w:r>
    </w:p>
    <w:p w14:paraId="7B5E6397" w14:textId="77777777" w:rsidR="009C7604" w:rsidRPr="00C4173F" w:rsidRDefault="009C7604" w:rsidP="009C7604">
      <w:pPr>
        <w:jc w:val="center"/>
        <w:rPr>
          <w:rFonts w:ascii="Roboto" w:hAnsi="Roboto"/>
          <w:b/>
          <w:sz w:val="20"/>
          <w:szCs w:val="20"/>
        </w:rPr>
      </w:pPr>
      <w:r w:rsidRPr="00C4173F">
        <w:rPr>
          <w:rFonts w:ascii="Roboto" w:hAnsi="Roboto"/>
          <w:b/>
          <w:sz w:val="20"/>
          <w:szCs w:val="20"/>
        </w:rPr>
        <w:t xml:space="preserve">Informal Expert Meeting on the Update of the </w:t>
      </w:r>
    </w:p>
    <w:p w14:paraId="27EE823C" w14:textId="336A3B14" w:rsidR="009C7604" w:rsidRPr="00C4173F" w:rsidRDefault="009C7604" w:rsidP="003B1B04">
      <w:pPr>
        <w:jc w:val="center"/>
        <w:rPr>
          <w:rFonts w:ascii="Roboto" w:hAnsi="Roboto"/>
          <w:b/>
          <w:sz w:val="20"/>
          <w:szCs w:val="20"/>
        </w:rPr>
      </w:pPr>
      <w:r w:rsidRPr="00C4173F">
        <w:rPr>
          <w:rFonts w:ascii="Roboto" w:hAnsi="Roboto"/>
          <w:b/>
          <w:sz w:val="20"/>
          <w:szCs w:val="20"/>
        </w:rPr>
        <w:t xml:space="preserve">Tehran Convention Website and the Caspian Environment Information </w:t>
      </w:r>
      <w:proofErr w:type="spellStart"/>
      <w:r w:rsidRPr="00C4173F">
        <w:rPr>
          <w:rFonts w:ascii="Roboto" w:hAnsi="Roboto"/>
          <w:b/>
          <w:sz w:val="20"/>
          <w:szCs w:val="20"/>
        </w:rPr>
        <w:t>Center</w:t>
      </w:r>
      <w:proofErr w:type="spellEnd"/>
    </w:p>
    <w:p w14:paraId="18FB286A" w14:textId="3EBB2968" w:rsidR="009C7604" w:rsidRPr="00C4173F" w:rsidRDefault="009C7604" w:rsidP="003B1B04">
      <w:pPr>
        <w:jc w:val="center"/>
        <w:rPr>
          <w:rFonts w:ascii="Roboto" w:hAnsi="Roboto"/>
          <w:b/>
          <w:sz w:val="20"/>
          <w:szCs w:val="20"/>
        </w:rPr>
      </w:pPr>
      <w:r w:rsidRPr="00C4173F">
        <w:rPr>
          <w:rFonts w:ascii="Roboto" w:hAnsi="Roboto"/>
          <w:b/>
          <w:sz w:val="20"/>
          <w:szCs w:val="20"/>
        </w:rPr>
        <w:t>Aide-Memoire</w:t>
      </w:r>
    </w:p>
    <w:p w14:paraId="15EE4CE4" w14:textId="08FCCEFA" w:rsidR="009C7604" w:rsidRPr="00C4173F" w:rsidRDefault="009C7604" w:rsidP="009C7604">
      <w:pPr>
        <w:rPr>
          <w:rFonts w:ascii="Roboto" w:hAnsi="Roboto"/>
          <w:sz w:val="20"/>
          <w:szCs w:val="20"/>
        </w:rPr>
      </w:pPr>
      <w:r w:rsidRPr="00C4173F">
        <w:rPr>
          <w:rFonts w:ascii="Roboto" w:hAnsi="Roboto"/>
          <w:sz w:val="20"/>
          <w:szCs w:val="20"/>
        </w:rPr>
        <w:t xml:space="preserve">The meeting was organized by the Tehran Convention Interim Secretariat (TCIS) with the objective to present a first draft and outline of the update of the website of the Tehran Convention (TC) and the Caspian Environment Information System (CEIC). It was moderated by Mr. Mateusz Benko (TCIS) with the participation of the National Convention Liaison Officers (NCLOs) and the National Environment Information Officers (NEIO) of the five Caspian Parties. Mr. Daniel </w:t>
      </w:r>
      <w:proofErr w:type="spellStart"/>
      <w:r w:rsidRPr="00C4173F">
        <w:rPr>
          <w:rFonts w:ascii="Roboto" w:hAnsi="Roboto"/>
          <w:sz w:val="20"/>
          <w:szCs w:val="20"/>
        </w:rPr>
        <w:t>Metille</w:t>
      </w:r>
      <w:proofErr w:type="spellEnd"/>
      <w:r w:rsidRPr="00C4173F">
        <w:rPr>
          <w:rFonts w:ascii="Roboto" w:hAnsi="Roboto"/>
          <w:sz w:val="20"/>
          <w:szCs w:val="20"/>
        </w:rPr>
        <w:t xml:space="preserve"> of the web design company “Blue Melon” presented the draft website. Also present were representatives of GRID-</w:t>
      </w:r>
      <w:proofErr w:type="spellStart"/>
      <w:r w:rsidRPr="00C4173F">
        <w:rPr>
          <w:rFonts w:ascii="Roboto" w:hAnsi="Roboto"/>
          <w:sz w:val="20"/>
          <w:szCs w:val="20"/>
        </w:rPr>
        <w:t>Arendal</w:t>
      </w:r>
      <w:proofErr w:type="spellEnd"/>
      <w:r w:rsidRPr="00C4173F">
        <w:rPr>
          <w:rFonts w:ascii="Roboto" w:hAnsi="Roboto"/>
          <w:sz w:val="20"/>
          <w:szCs w:val="20"/>
        </w:rPr>
        <w:t xml:space="preserve"> - which developed, maintained the CEIC - and of TCIS (list of participants below).</w:t>
      </w:r>
    </w:p>
    <w:p w14:paraId="4DB2ACB1" w14:textId="659CF820" w:rsidR="009C7604" w:rsidRPr="00C4173F" w:rsidRDefault="009C7604" w:rsidP="009C7604">
      <w:pPr>
        <w:rPr>
          <w:rFonts w:ascii="Roboto" w:hAnsi="Roboto"/>
          <w:sz w:val="20"/>
          <w:szCs w:val="20"/>
        </w:rPr>
      </w:pPr>
      <w:r w:rsidRPr="00C4173F">
        <w:rPr>
          <w:rFonts w:ascii="Roboto" w:hAnsi="Roboto"/>
          <w:sz w:val="20"/>
          <w:szCs w:val="20"/>
        </w:rPr>
        <w:t>Mr. Benko introduced the meeting by presenting the circumstances, status as well as past and recent activities regarding the new website development. A static version of the website as PDFs and PowerPoint was the basis of this first consultation. An alpha version of the new website will be available for the Parties to test on 10 November 2020 with the final version envisaged to be ready by end December 2020. All available data and the access level structure from the old CEIC website will be carried over to the new website.</w:t>
      </w:r>
    </w:p>
    <w:p w14:paraId="10D38C82" w14:textId="51E7E361" w:rsidR="009C7604" w:rsidRPr="00C4173F" w:rsidRDefault="009C7604" w:rsidP="009C7604">
      <w:pPr>
        <w:rPr>
          <w:rFonts w:ascii="Roboto" w:hAnsi="Roboto"/>
          <w:sz w:val="20"/>
          <w:szCs w:val="20"/>
        </w:rPr>
      </w:pPr>
      <w:r w:rsidRPr="00C4173F">
        <w:rPr>
          <w:rFonts w:ascii="Roboto" w:hAnsi="Roboto"/>
          <w:sz w:val="20"/>
          <w:szCs w:val="20"/>
        </w:rPr>
        <w:t xml:space="preserve">Mr. </w:t>
      </w:r>
      <w:proofErr w:type="spellStart"/>
      <w:r w:rsidRPr="00C4173F">
        <w:rPr>
          <w:rFonts w:ascii="Roboto" w:hAnsi="Roboto"/>
          <w:sz w:val="20"/>
          <w:szCs w:val="20"/>
        </w:rPr>
        <w:t>Metille</w:t>
      </w:r>
      <w:proofErr w:type="spellEnd"/>
      <w:r w:rsidRPr="00C4173F">
        <w:rPr>
          <w:rFonts w:ascii="Roboto" w:hAnsi="Roboto"/>
          <w:sz w:val="20"/>
          <w:szCs w:val="20"/>
        </w:rPr>
        <w:t xml:space="preserve"> then presented the draft website to the participants. The presentation is attached.</w:t>
      </w:r>
    </w:p>
    <w:p w14:paraId="1EC21E56" w14:textId="77777777" w:rsidR="009C7604" w:rsidRPr="00C4173F" w:rsidRDefault="009C7604" w:rsidP="009C7604">
      <w:pPr>
        <w:rPr>
          <w:rFonts w:ascii="Roboto" w:hAnsi="Roboto"/>
          <w:sz w:val="20"/>
          <w:szCs w:val="20"/>
        </w:rPr>
      </w:pPr>
      <w:r w:rsidRPr="00C4173F">
        <w:rPr>
          <w:rFonts w:ascii="Roboto" w:hAnsi="Roboto"/>
          <w:sz w:val="20"/>
          <w:szCs w:val="20"/>
        </w:rPr>
        <w:t>The main comments and suggestions by the participants were:</w:t>
      </w:r>
    </w:p>
    <w:p w14:paraId="18128B2F" w14:textId="77777777" w:rsidR="009C7604" w:rsidRPr="00C4173F" w:rsidRDefault="009C7604" w:rsidP="009C7604">
      <w:pPr>
        <w:rPr>
          <w:rFonts w:ascii="Roboto" w:hAnsi="Roboto"/>
          <w:sz w:val="20"/>
          <w:szCs w:val="20"/>
        </w:rPr>
      </w:pPr>
    </w:p>
    <w:p w14:paraId="1A72378F" w14:textId="77777777" w:rsidR="009C7604" w:rsidRPr="00C4173F" w:rsidRDefault="009C7604" w:rsidP="009C7604">
      <w:pPr>
        <w:numPr>
          <w:ilvl w:val="0"/>
          <w:numId w:val="11"/>
        </w:numPr>
        <w:pBdr>
          <w:top w:val="nil"/>
          <w:left w:val="nil"/>
          <w:bottom w:val="nil"/>
          <w:right w:val="nil"/>
          <w:between w:val="nil"/>
        </w:pBdr>
        <w:suppressAutoHyphens w:val="0"/>
        <w:spacing w:after="0" w:line="240" w:lineRule="auto"/>
        <w:rPr>
          <w:rFonts w:ascii="Roboto" w:hAnsi="Roboto"/>
          <w:color w:val="000000"/>
          <w:sz w:val="20"/>
          <w:szCs w:val="20"/>
        </w:rPr>
      </w:pPr>
      <w:r w:rsidRPr="00C4173F">
        <w:rPr>
          <w:rFonts w:ascii="Roboto" w:hAnsi="Roboto"/>
          <w:color w:val="000000"/>
          <w:sz w:val="20"/>
          <w:szCs w:val="20"/>
        </w:rPr>
        <w:t>The static draft website is not enough to provide comprehensive feedback.</w:t>
      </w:r>
    </w:p>
    <w:p w14:paraId="2ACA263E" w14:textId="77777777" w:rsidR="009C7604" w:rsidRPr="00C4173F" w:rsidRDefault="009C7604" w:rsidP="009C7604">
      <w:pPr>
        <w:numPr>
          <w:ilvl w:val="0"/>
          <w:numId w:val="11"/>
        </w:numPr>
        <w:pBdr>
          <w:top w:val="nil"/>
          <w:left w:val="nil"/>
          <w:bottom w:val="nil"/>
          <w:right w:val="nil"/>
          <w:between w:val="nil"/>
        </w:pBdr>
        <w:suppressAutoHyphens w:val="0"/>
        <w:spacing w:after="0" w:line="240" w:lineRule="auto"/>
        <w:rPr>
          <w:rFonts w:ascii="Roboto" w:hAnsi="Roboto"/>
          <w:color w:val="000000"/>
          <w:sz w:val="20"/>
          <w:szCs w:val="20"/>
        </w:rPr>
      </w:pPr>
      <w:r w:rsidRPr="00C4173F">
        <w:rPr>
          <w:rFonts w:ascii="Roboto" w:hAnsi="Roboto"/>
          <w:color w:val="000000"/>
          <w:sz w:val="20"/>
          <w:szCs w:val="20"/>
        </w:rPr>
        <w:t>A search tool for the website is important. The IMO website was mentioned as a good example for public document access.</w:t>
      </w:r>
    </w:p>
    <w:p w14:paraId="2829E254" w14:textId="77777777" w:rsidR="009C7604" w:rsidRPr="00C4173F" w:rsidRDefault="009C7604" w:rsidP="009C7604">
      <w:pPr>
        <w:numPr>
          <w:ilvl w:val="0"/>
          <w:numId w:val="11"/>
        </w:numPr>
        <w:pBdr>
          <w:top w:val="nil"/>
          <w:left w:val="nil"/>
          <w:bottom w:val="nil"/>
          <w:right w:val="nil"/>
          <w:between w:val="nil"/>
        </w:pBdr>
        <w:suppressAutoHyphens w:val="0"/>
        <w:spacing w:after="0" w:line="240" w:lineRule="auto"/>
        <w:rPr>
          <w:rFonts w:ascii="Roboto" w:hAnsi="Roboto"/>
          <w:color w:val="000000"/>
          <w:sz w:val="20"/>
          <w:szCs w:val="20"/>
        </w:rPr>
      </w:pPr>
      <w:r w:rsidRPr="00C4173F">
        <w:rPr>
          <w:rFonts w:ascii="Roboto" w:hAnsi="Roboto"/>
          <w:color w:val="000000"/>
          <w:sz w:val="20"/>
          <w:szCs w:val="20"/>
        </w:rPr>
        <w:t xml:space="preserve">To consider the option to add the text of the Convention and Protocols in other Caspian national languages. The depository of the Convention will be contacted to obtain the texts in other Caspian national languages. </w:t>
      </w:r>
    </w:p>
    <w:p w14:paraId="69DC8721" w14:textId="77777777" w:rsidR="009C7604" w:rsidRPr="00C4173F" w:rsidRDefault="009C7604" w:rsidP="009C7604">
      <w:pPr>
        <w:numPr>
          <w:ilvl w:val="0"/>
          <w:numId w:val="11"/>
        </w:numPr>
        <w:pBdr>
          <w:top w:val="nil"/>
          <w:left w:val="nil"/>
          <w:bottom w:val="nil"/>
          <w:right w:val="nil"/>
          <w:between w:val="nil"/>
        </w:pBdr>
        <w:suppressAutoHyphens w:val="0"/>
        <w:spacing w:after="0" w:line="240" w:lineRule="auto"/>
        <w:rPr>
          <w:rFonts w:ascii="Roboto" w:hAnsi="Roboto"/>
          <w:color w:val="000000"/>
          <w:sz w:val="20"/>
          <w:szCs w:val="20"/>
        </w:rPr>
      </w:pPr>
      <w:r w:rsidRPr="00C4173F">
        <w:rPr>
          <w:rFonts w:ascii="Roboto" w:hAnsi="Roboto"/>
          <w:color w:val="000000"/>
          <w:sz w:val="20"/>
          <w:szCs w:val="20"/>
        </w:rPr>
        <w:t>As far as possible more references and links to other stakeholders and topics should be integrated on the website.</w:t>
      </w:r>
    </w:p>
    <w:p w14:paraId="4C38FC4B" w14:textId="77777777" w:rsidR="009C7604" w:rsidRPr="00C4173F" w:rsidRDefault="009C7604" w:rsidP="009C7604">
      <w:pPr>
        <w:numPr>
          <w:ilvl w:val="0"/>
          <w:numId w:val="11"/>
        </w:numPr>
        <w:pBdr>
          <w:top w:val="nil"/>
          <w:left w:val="nil"/>
          <w:bottom w:val="nil"/>
          <w:right w:val="nil"/>
          <w:between w:val="nil"/>
        </w:pBdr>
        <w:suppressAutoHyphens w:val="0"/>
        <w:spacing w:after="0" w:line="240" w:lineRule="auto"/>
        <w:rPr>
          <w:rFonts w:ascii="Roboto" w:hAnsi="Roboto"/>
          <w:color w:val="000000"/>
          <w:sz w:val="20"/>
          <w:szCs w:val="20"/>
        </w:rPr>
      </w:pPr>
      <w:r w:rsidRPr="00C4173F">
        <w:rPr>
          <w:rFonts w:ascii="Roboto" w:hAnsi="Roboto"/>
          <w:color w:val="000000"/>
          <w:sz w:val="20"/>
          <w:szCs w:val="20"/>
        </w:rPr>
        <w:t>Caspian Sea environment monitoring data should be part of the CEIC in the future. The suggestion was made that the data should not be uploaded on the CEIC directly but provided via links to the respective national institutions. This functionality can be envisaged in the future once the Monitoring Protocol and the Working Group on Assessment and Monitoring (WGMA) are more clearly established by the Parties. Then clear linkages of that website functionality with the WGMA need to be made.</w:t>
      </w:r>
    </w:p>
    <w:p w14:paraId="41339406" w14:textId="77777777" w:rsidR="009C7604" w:rsidRPr="00C4173F" w:rsidRDefault="009C7604" w:rsidP="009C7604">
      <w:pPr>
        <w:numPr>
          <w:ilvl w:val="0"/>
          <w:numId w:val="11"/>
        </w:numPr>
        <w:pBdr>
          <w:top w:val="nil"/>
          <w:left w:val="nil"/>
          <w:bottom w:val="nil"/>
          <w:right w:val="nil"/>
          <w:between w:val="nil"/>
        </w:pBdr>
        <w:suppressAutoHyphens w:val="0"/>
        <w:spacing w:after="0" w:line="240" w:lineRule="auto"/>
        <w:rPr>
          <w:rFonts w:ascii="Roboto" w:hAnsi="Roboto"/>
          <w:color w:val="000000"/>
          <w:sz w:val="20"/>
          <w:szCs w:val="20"/>
        </w:rPr>
      </w:pPr>
      <w:r w:rsidRPr="00C4173F">
        <w:rPr>
          <w:rFonts w:ascii="Roboto" w:hAnsi="Roboto"/>
          <w:color w:val="000000"/>
          <w:sz w:val="20"/>
          <w:szCs w:val="20"/>
        </w:rPr>
        <w:t>The coordination between the NCLOs and the NEIOs need to be better established.</w:t>
      </w:r>
    </w:p>
    <w:p w14:paraId="72C28EA8" w14:textId="77777777" w:rsidR="009C7604" w:rsidRPr="00C4173F" w:rsidRDefault="009C7604" w:rsidP="009C7604">
      <w:pPr>
        <w:numPr>
          <w:ilvl w:val="0"/>
          <w:numId w:val="11"/>
        </w:numPr>
        <w:pBdr>
          <w:top w:val="nil"/>
          <w:left w:val="nil"/>
          <w:bottom w:val="nil"/>
          <w:right w:val="nil"/>
          <w:between w:val="nil"/>
        </w:pBdr>
        <w:suppressAutoHyphens w:val="0"/>
        <w:spacing w:after="0" w:line="240" w:lineRule="auto"/>
        <w:rPr>
          <w:rFonts w:ascii="Roboto" w:hAnsi="Roboto"/>
          <w:color w:val="000000"/>
          <w:sz w:val="20"/>
          <w:szCs w:val="20"/>
        </w:rPr>
      </w:pPr>
      <w:r w:rsidRPr="00C4173F">
        <w:rPr>
          <w:rFonts w:ascii="Roboto" w:hAnsi="Roboto"/>
          <w:color w:val="000000"/>
          <w:sz w:val="20"/>
          <w:szCs w:val="20"/>
        </w:rPr>
        <w:t>Where will be the physical location of the CEIC data server? Currently the CEIC data is stored on a Moscow server and the TC website on a server in Geneva. The future server location is being identified and would be cheaper to operate from the Caspian Sea region.</w:t>
      </w:r>
    </w:p>
    <w:p w14:paraId="2CE7B320" w14:textId="77777777" w:rsidR="009C7604" w:rsidRPr="00C4173F" w:rsidRDefault="009C7604" w:rsidP="009C7604">
      <w:pPr>
        <w:numPr>
          <w:ilvl w:val="0"/>
          <w:numId w:val="11"/>
        </w:numPr>
        <w:pBdr>
          <w:top w:val="nil"/>
          <w:left w:val="nil"/>
          <w:bottom w:val="nil"/>
          <w:right w:val="nil"/>
          <w:between w:val="nil"/>
        </w:pBdr>
        <w:suppressAutoHyphens w:val="0"/>
        <w:spacing w:after="0" w:line="240" w:lineRule="auto"/>
        <w:rPr>
          <w:rFonts w:ascii="Roboto" w:hAnsi="Roboto"/>
          <w:color w:val="000000"/>
          <w:sz w:val="20"/>
          <w:szCs w:val="20"/>
        </w:rPr>
      </w:pPr>
      <w:r w:rsidRPr="00C4173F">
        <w:rPr>
          <w:rFonts w:ascii="Roboto" w:hAnsi="Roboto"/>
          <w:color w:val="000000"/>
          <w:sz w:val="20"/>
          <w:szCs w:val="20"/>
        </w:rPr>
        <w:t xml:space="preserve">TC meetings other than the COPs should also be similarly displayed on the new website. </w:t>
      </w:r>
    </w:p>
    <w:p w14:paraId="6B91347D" w14:textId="3CE63C55" w:rsidR="009C7604" w:rsidRPr="00C4173F" w:rsidRDefault="009C7604" w:rsidP="009C7604">
      <w:pPr>
        <w:numPr>
          <w:ilvl w:val="0"/>
          <w:numId w:val="11"/>
        </w:numPr>
        <w:pBdr>
          <w:top w:val="nil"/>
          <w:left w:val="nil"/>
          <w:bottom w:val="nil"/>
          <w:right w:val="nil"/>
          <w:between w:val="nil"/>
        </w:pBdr>
        <w:suppressAutoHyphens w:val="0"/>
        <w:spacing w:after="0" w:line="240" w:lineRule="auto"/>
        <w:rPr>
          <w:rFonts w:ascii="Roboto" w:hAnsi="Roboto"/>
          <w:color w:val="000000"/>
          <w:sz w:val="20"/>
          <w:szCs w:val="20"/>
        </w:rPr>
      </w:pPr>
      <w:r w:rsidRPr="00C4173F">
        <w:rPr>
          <w:rFonts w:ascii="Roboto" w:hAnsi="Roboto"/>
          <w:color w:val="000000"/>
          <w:sz w:val="20"/>
          <w:szCs w:val="20"/>
        </w:rPr>
        <w:t>The possibility of enabling the Caspian countries to prepare the national reports online should be explored.</w:t>
      </w:r>
    </w:p>
    <w:p w14:paraId="67A569E9" w14:textId="77777777" w:rsidR="009C7604" w:rsidRPr="00C4173F" w:rsidRDefault="009C7604" w:rsidP="009C7604">
      <w:pPr>
        <w:numPr>
          <w:ilvl w:val="0"/>
          <w:numId w:val="11"/>
        </w:numPr>
        <w:pBdr>
          <w:top w:val="nil"/>
          <w:left w:val="nil"/>
          <w:bottom w:val="nil"/>
          <w:right w:val="nil"/>
          <w:between w:val="nil"/>
        </w:pBdr>
        <w:suppressAutoHyphens w:val="0"/>
        <w:spacing w:after="0" w:line="240" w:lineRule="auto"/>
        <w:rPr>
          <w:rFonts w:ascii="Roboto" w:hAnsi="Roboto"/>
          <w:color w:val="000000"/>
          <w:sz w:val="20"/>
          <w:szCs w:val="20"/>
        </w:rPr>
      </w:pPr>
    </w:p>
    <w:p w14:paraId="1D82F66D" w14:textId="4FDCF21A" w:rsidR="009C7604" w:rsidRPr="00C4173F" w:rsidRDefault="009C7604" w:rsidP="009C7604">
      <w:pPr>
        <w:rPr>
          <w:rFonts w:ascii="Roboto" w:hAnsi="Roboto"/>
          <w:sz w:val="20"/>
          <w:szCs w:val="20"/>
        </w:rPr>
      </w:pPr>
      <w:r w:rsidRPr="00C4173F">
        <w:rPr>
          <w:rFonts w:ascii="Roboto" w:hAnsi="Roboto"/>
          <w:sz w:val="20"/>
          <w:szCs w:val="20"/>
        </w:rPr>
        <w:t>Agreed actions:</w:t>
      </w:r>
    </w:p>
    <w:p w14:paraId="4434728A" w14:textId="77777777" w:rsidR="009C7604" w:rsidRPr="00C4173F" w:rsidRDefault="009C7604" w:rsidP="009C7604">
      <w:pPr>
        <w:numPr>
          <w:ilvl w:val="0"/>
          <w:numId w:val="10"/>
        </w:numPr>
        <w:pBdr>
          <w:top w:val="nil"/>
          <w:left w:val="nil"/>
          <w:bottom w:val="nil"/>
          <w:right w:val="nil"/>
          <w:between w:val="nil"/>
        </w:pBdr>
        <w:suppressAutoHyphens w:val="0"/>
        <w:spacing w:after="0" w:line="240" w:lineRule="auto"/>
        <w:rPr>
          <w:rFonts w:ascii="Roboto" w:hAnsi="Roboto"/>
          <w:color w:val="000000"/>
          <w:sz w:val="20"/>
          <w:szCs w:val="20"/>
        </w:rPr>
      </w:pPr>
      <w:r w:rsidRPr="00C4173F">
        <w:rPr>
          <w:rFonts w:ascii="Roboto" w:hAnsi="Roboto"/>
          <w:color w:val="000000"/>
          <w:sz w:val="20"/>
          <w:szCs w:val="20"/>
        </w:rPr>
        <w:t xml:space="preserve">Modify the front page of the new website, </w:t>
      </w:r>
      <w:proofErr w:type="gramStart"/>
      <w:r w:rsidRPr="00C4173F">
        <w:rPr>
          <w:rFonts w:ascii="Roboto" w:hAnsi="Roboto"/>
          <w:color w:val="000000"/>
          <w:sz w:val="20"/>
          <w:szCs w:val="20"/>
        </w:rPr>
        <w:t>e.g.</w:t>
      </w:r>
      <w:proofErr w:type="gramEnd"/>
      <w:r w:rsidRPr="00C4173F">
        <w:rPr>
          <w:rFonts w:ascii="Roboto" w:hAnsi="Roboto"/>
          <w:color w:val="000000"/>
          <w:sz w:val="20"/>
          <w:szCs w:val="20"/>
        </w:rPr>
        <w:t xml:space="preserve"> a clearly identifiable Caspian picture/map will be put.</w:t>
      </w:r>
    </w:p>
    <w:p w14:paraId="2B1AE1CA" w14:textId="77777777" w:rsidR="009C7604" w:rsidRPr="00C4173F" w:rsidRDefault="009C7604" w:rsidP="009C7604">
      <w:pPr>
        <w:numPr>
          <w:ilvl w:val="0"/>
          <w:numId w:val="10"/>
        </w:numPr>
        <w:pBdr>
          <w:top w:val="nil"/>
          <w:left w:val="nil"/>
          <w:bottom w:val="nil"/>
          <w:right w:val="nil"/>
          <w:between w:val="nil"/>
        </w:pBdr>
        <w:suppressAutoHyphens w:val="0"/>
        <w:spacing w:after="0" w:line="240" w:lineRule="auto"/>
        <w:rPr>
          <w:rFonts w:ascii="Roboto" w:hAnsi="Roboto"/>
          <w:color w:val="000000"/>
          <w:sz w:val="20"/>
          <w:szCs w:val="20"/>
        </w:rPr>
      </w:pPr>
      <w:r w:rsidRPr="00C4173F">
        <w:rPr>
          <w:rFonts w:ascii="Roboto" w:hAnsi="Roboto"/>
          <w:color w:val="000000"/>
          <w:sz w:val="20"/>
          <w:szCs w:val="20"/>
        </w:rPr>
        <w:t xml:space="preserve">A shared guidance note / statute for publishing on the new website will be developed which shall </w:t>
      </w:r>
      <w:proofErr w:type="spellStart"/>
      <w:r w:rsidRPr="00C4173F">
        <w:rPr>
          <w:rFonts w:ascii="Roboto" w:hAnsi="Roboto"/>
          <w:color w:val="000000"/>
          <w:sz w:val="20"/>
          <w:szCs w:val="20"/>
        </w:rPr>
        <w:t>i.a.</w:t>
      </w:r>
      <w:proofErr w:type="spellEnd"/>
      <w:r w:rsidRPr="00C4173F">
        <w:rPr>
          <w:rFonts w:ascii="Roboto" w:hAnsi="Roboto"/>
          <w:color w:val="000000"/>
          <w:sz w:val="20"/>
          <w:szCs w:val="20"/>
        </w:rPr>
        <w:t xml:space="preserve"> treat issues such as the language use, which and how contact information shall be displayed, the establishment of clear links to partners.</w:t>
      </w:r>
    </w:p>
    <w:p w14:paraId="4154CB10" w14:textId="77777777" w:rsidR="009C7604" w:rsidRPr="00C4173F" w:rsidRDefault="009C7604" w:rsidP="009C7604">
      <w:pPr>
        <w:numPr>
          <w:ilvl w:val="0"/>
          <w:numId w:val="10"/>
        </w:numPr>
        <w:pBdr>
          <w:top w:val="nil"/>
          <w:left w:val="nil"/>
          <w:bottom w:val="nil"/>
          <w:right w:val="nil"/>
          <w:between w:val="nil"/>
        </w:pBdr>
        <w:suppressAutoHyphens w:val="0"/>
        <w:spacing w:after="0" w:line="240" w:lineRule="auto"/>
        <w:rPr>
          <w:rFonts w:ascii="Roboto" w:hAnsi="Roboto"/>
          <w:color w:val="000000"/>
          <w:sz w:val="20"/>
          <w:szCs w:val="20"/>
        </w:rPr>
      </w:pPr>
      <w:r w:rsidRPr="00C4173F">
        <w:rPr>
          <w:rFonts w:ascii="Roboto" w:hAnsi="Roboto"/>
          <w:color w:val="000000"/>
          <w:sz w:val="20"/>
          <w:szCs w:val="20"/>
        </w:rPr>
        <w:t>The NCLOs and TCIS staff are requested to provide their respective profile pictures to TCIS for use on the new website.</w:t>
      </w:r>
    </w:p>
    <w:p w14:paraId="6CFF05FE" w14:textId="77777777" w:rsidR="009C7604" w:rsidRPr="00C4173F" w:rsidRDefault="009C7604" w:rsidP="009C7604">
      <w:pPr>
        <w:numPr>
          <w:ilvl w:val="0"/>
          <w:numId w:val="10"/>
        </w:numPr>
        <w:pBdr>
          <w:top w:val="nil"/>
          <w:left w:val="nil"/>
          <w:bottom w:val="nil"/>
          <w:right w:val="nil"/>
          <w:between w:val="nil"/>
        </w:pBdr>
        <w:suppressAutoHyphens w:val="0"/>
        <w:spacing w:after="0" w:line="240" w:lineRule="auto"/>
        <w:rPr>
          <w:rFonts w:ascii="Roboto" w:hAnsi="Roboto"/>
          <w:color w:val="000000"/>
          <w:sz w:val="20"/>
          <w:szCs w:val="20"/>
        </w:rPr>
      </w:pPr>
      <w:r w:rsidRPr="00C4173F">
        <w:rPr>
          <w:rFonts w:ascii="Roboto" w:hAnsi="Roboto"/>
          <w:color w:val="000000"/>
          <w:sz w:val="20"/>
          <w:szCs w:val="20"/>
        </w:rPr>
        <w:lastRenderedPageBreak/>
        <w:t>The option to display previous and future national reports under the TC on the new website will be explored under the current contract with the web design company.</w:t>
      </w:r>
    </w:p>
    <w:p w14:paraId="0E95D1AB" w14:textId="77777777" w:rsidR="009C7604" w:rsidRPr="00C4173F" w:rsidRDefault="009C7604" w:rsidP="009C7604">
      <w:pPr>
        <w:numPr>
          <w:ilvl w:val="0"/>
          <w:numId w:val="10"/>
        </w:numPr>
        <w:pBdr>
          <w:top w:val="nil"/>
          <w:left w:val="nil"/>
          <w:bottom w:val="nil"/>
          <w:right w:val="nil"/>
          <w:between w:val="nil"/>
        </w:pBdr>
        <w:suppressAutoHyphens w:val="0"/>
        <w:spacing w:after="0" w:line="240" w:lineRule="auto"/>
        <w:rPr>
          <w:rFonts w:ascii="Roboto" w:hAnsi="Roboto"/>
          <w:color w:val="000000"/>
          <w:sz w:val="20"/>
          <w:szCs w:val="20"/>
        </w:rPr>
      </w:pPr>
      <w:r w:rsidRPr="00C4173F">
        <w:rPr>
          <w:rFonts w:ascii="Roboto" w:hAnsi="Roboto"/>
          <w:color w:val="000000"/>
          <w:sz w:val="20"/>
          <w:szCs w:val="20"/>
        </w:rPr>
        <w:t>An overall management structure for the website (and CEIC) will be drawn up and submitted to the Parties for their approval.</w:t>
      </w:r>
    </w:p>
    <w:p w14:paraId="24995248" w14:textId="77777777" w:rsidR="009C7604" w:rsidRPr="00C4173F" w:rsidRDefault="009C7604" w:rsidP="009C7604">
      <w:pPr>
        <w:rPr>
          <w:rFonts w:ascii="Roboto" w:hAnsi="Roboto"/>
          <w:sz w:val="20"/>
          <w:szCs w:val="20"/>
        </w:rPr>
      </w:pPr>
    </w:p>
    <w:p w14:paraId="28F660BC" w14:textId="77777777" w:rsidR="009C7604" w:rsidRPr="00C4173F" w:rsidRDefault="009C7604" w:rsidP="009C7604">
      <w:pPr>
        <w:pBdr>
          <w:top w:val="nil"/>
          <w:left w:val="nil"/>
          <w:bottom w:val="nil"/>
          <w:right w:val="nil"/>
          <w:between w:val="nil"/>
        </w:pBdr>
        <w:jc w:val="center"/>
        <w:rPr>
          <w:rFonts w:ascii="Roboto" w:hAnsi="Roboto"/>
          <w:b/>
          <w:color w:val="000000"/>
          <w:sz w:val="20"/>
          <w:szCs w:val="20"/>
        </w:rPr>
      </w:pPr>
      <w:r w:rsidRPr="00C4173F">
        <w:rPr>
          <w:rFonts w:ascii="Roboto" w:hAnsi="Roboto"/>
          <w:b/>
          <w:color w:val="000000"/>
          <w:sz w:val="20"/>
          <w:szCs w:val="20"/>
        </w:rPr>
        <w:t>Meeting Participants</w:t>
      </w:r>
    </w:p>
    <w:p w14:paraId="0EE9D834" w14:textId="77777777" w:rsidR="009C7604" w:rsidRPr="00C4173F" w:rsidRDefault="009C7604" w:rsidP="009C7604">
      <w:pPr>
        <w:pBdr>
          <w:top w:val="nil"/>
          <w:left w:val="nil"/>
          <w:bottom w:val="nil"/>
          <w:right w:val="nil"/>
          <w:between w:val="nil"/>
        </w:pBdr>
        <w:jc w:val="center"/>
        <w:rPr>
          <w:rFonts w:ascii="Roboto" w:hAnsi="Roboto"/>
          <w:b/>
          <w:color w:val="000000"/>
          <w:sz w:val="20"/>
          <w:szCs w:val="20"/>
        </w:rPr>
      </w:pPr>
    </w:p>
    <w:p w14:paraId="3C17F671" w14:textId="77777777" w:rsidR="009C7604" w:rsidRPr="00C4173F" w:rsidRDefault="009C7604" w:rsidP="009C7604">
      <w:pPr>
        <w:pBdr>
          <w:top w:val="nil"/>
          <w:left w:val="nil"/>
          <w:bottom w:val="nil"/>
          <w:right w:val="nil"/>
          <w:between w:val="nil"/>
        </w:pBdr>
        <w:jc w:val="center"/>
        <w:rPr>
          <w:rFonts w:ascii="Roboto" w:hAnsi="Roboto"/>
          <w:b/>
          <w:color w:val="000000"/>
          <w:sz w:val="20"/>
          <w:szCs w:val="20"/>
        </w:rPr>
      </w:pPr>
    </w:p>
    <w:tbl>
      <w:tblPr>
        <w:tblW w:w="9016" w:type="dxa"/>
        <w:tblLayout w:type="fixed"/>
        <w:tblLook w:val="0400" w:firstRow="0" w:lastRow="0" w:firstColumn="0" w:lastColumn="0" w:noHBand="0" w:noVBand="1"/>
      </w:tblPr>
      <w:tblGrid>
        <w:gridCol w:w="3023"/>
        <w:gridCol w:w="5993"/>
      </w:tblGrid>
      <w:tr w:rsidR="009C7604" w:rsidRPr="00C4173F" w14:paraId="256ADA8D" w14:textId="77777777" w:rsidTr="00FE7CDD">
        <w:tc>
          <w:tcPr>
            <w:tcW w:w="3023" w:type="dxa"/>
          </w:tcPr>
          <w:p w14:paraId="7E5625B0" w14:textId="77777777" w:rsidR="009C7604" w:rsidRPr="00C4173F" w:rsidRDefault="009C7604" w:rsidP="00FE7CDD">
            <w:pPr>
              <w:pBdr>
                <w:top w:val="nil"/>
                <w:left w:val="nil"/>
                <w:bottom w:val="nil"/>
                <w:right w:val="nil"/>
                <w:between w:val="nil"/>
              </w:pBdr>
              <w:rPr>
                <w:rFonts w:ascii="Roboto" w:hAnsi="Roboto"/>
                <w:color w:val="000000"/>
                <w:sz w:val="20"/>
                <w:szCs w:val="20"/>
              </w:rPr>
            </w:pPr>
            <w:r w:rsidRPr="00C4173F">
              <w:rPr>
                <w:rFonts w:ascii="Roboto" w:hAnsi="Roboto"/>
                <w:color w:val="000000"/>
                <w:sz w:val="20"/>
                <w:szCs w:val="20"/>
              </w:rPr>
              <w:t>Azerbaijan</w:t>
            </w:r>
          </w:p>
        </w:tc>
        <w:tc>
          <w:tcPr>
            <w:tcW w:w="5993" w:type="dxa"/>
          </w:tcPr>
          <w:p w14:paraId="35E4CBCA" w14:textId="73EB5A4C" w:rsidR="009C7604" w:rsidRPr="00C4173F" w:rsidRDefault="009C7604" w:rsidP="009C7604">
            <w:pPr>
              <w:pBdr>
                <w:top w:val="nil"/>
                <w:left w:val="nil"/>
                <w:bottom w:val="nil"/>
                <w:right w:val="nil"/>
                <w:between w:val="nil"/>
              </w:pBdr>
              <w:rPr>
                <w:rFonts w:ascii="Roboto" w:hAnsi="Roboto"/>
                <w:b/>
                <w:color w:val="000000"/>
                <w:sz w:val="20"/>
                <w:szCs w:val="20"/>
              </w:rPr>
            </w:pPr>
            <w:r w:rsidRPr="00C4173F">
              <w:rPr>
                <w:rFonts w:ascii="Roboto" w:hAnsi="Roboto"/>
                <w:b/>
                <w:color w:val="000000"/>
                <w:sz w:val="20"/>
                <w:szCs w:val="20"/>
              </w:rPr>
              <w:t xml:space="preserve">Mr. Faig Mutallimov, </w:t>
            </w:r>
            <w:r w:rsidRPr="00C4173F">
              <w:rPr>
                <w:rFonts w:ascii="Roboto" w:hAnsi="Roboto"/>
                <w:color w:val="000000"/>
                <w:sz w:val="20"/>
                <w:szCs w:val="20"/>
              </w:rPr>
              <w:t>Head of International Organizations and Projects Subdivision</w:t>
            </w:r>
          </w:p>
        </w:tc>
      </w:tr>
      <w:tr w:rsidR="009C7604" w:rsidRPr="00C4173F" w14:paraId="4914360D" w14:textId="77777777" w:rsidTr="00FE7CDD">
        <w:tc>
          <w:tcPr>
            <w:tcW w:w="3023" w:type="dxa"/>
          </w:tcPr>
          <w:p w14:paraId="0F4F28B8" w14:textId="77777777" w:rsidR="009C7604" w:rsidRPr="00C4173F" w:rsidRDefault="009C7604" w:rsidP="00FE7CDD">
            <w:pPr>
              <w:pBdr>
                <w:top w:val="nil"/>
                <w:left w:val="nil"/>
                <w:bottom w:val="nil"/>
                <w:right w:val="nil"/>
                <w:between w:val="nil"/>
              </w:pBdr>
              <w:rPr>
                <w:rFonts w:ascii="Roboto" w:hAnsi="Roboto"/>
                <w:color w:val="000000"/>
                <w:sz w:val="20"/>
                <w:szCs w:val="20"/>
              </w:rPr>
            </w:pPr>
            <w:r w:rsidRPr="00C4173F">
              <w:rPr>
                <w:rFonts w:ascii="Roboto" w:hAnsi="Roboto"/>
                <w:color w:val="000000"/>
                <w:sz w:val="20"/>
                <w:szCs w:val="20"/>
              </w:rPr>
              <w:t>Iran</w:t>
            </w:r>
            <w:r w:rsidRPr="00C4173F">
              <w:rPr>
                <w:rFonts w:ascii="Roboto" w:hAnsi="Roboto"/>
                <w:color w:val="000000"/>
                <w:sz w:val="20"/>
                <w:szCs w:val="20"/>
              </w:rPr>
              <w:tab/>
            </w:r>
          </w:p>
        </w:tc>
        <w:tc>
          <w:tcPr>
            <w:tcW w:w="5993" w:type="dxa"/>
          </w:tcPr>
          <w:p w14:paraId="6AD9D7FC" w14:textId="77777777" w:rsidR="009C7604" w:rsidRPr="00C4173F" w:rsidRDefault="009C7604" w:rsidP="00FE7CDD">
            <w:pPr>
              <w:pBdr>
                <w:top w:val="nil"/>
                <w:left w:val="nil"/>
                <w:bottom w:val="nil"/>
                <w:right w:val="nil"/>
                <w:between w:val="nil"/>
              </w:pBdr>
              <w:rPr>
                <w:rFonts w:ascii="Roboto" w:hAnsi="Roboto"/>
                <w:color w:val="000000"/>
                <w:sz w:val="20"/>
                <w:szCs w:val="20"/>
                <w:lang w:val="fr-CH"/>
              </w:rPr>
            </w:pPr>
            <w:r w:rsidRPr="00C4173F">
              <w:rPr>
                <w:rFonts w:ascii="Roboto" w:hAnsi="Roboto"/>
                <w:b/>
                <w:color w:val="000000"/>
                <w:sz w:val="20"/>
                <w:szCs w:val="20"/>
                <w:lang w:val="fr-CH"/>
              </w:rPr>
              <w:t xml:space="preserve">Ms. Farnaz Shoaie, </w:t>
            </w:r>
            <w:r w:rsidRPr="00C4173F">
              <w:rPr>
                <w:rFonts w:ascii="Roboto" w:hAnsi="Roboto"/>
                <w:color w:val="000000"/>
                <w:sz w:val="20"/>
                <w:szCs w:val="20"/>
                <w:lang w:val="fr-CH"/>
              </w:rPr>
              <w:t xml:space="preserve">National (Tehran) Convention Liaison </w:t>
            </w:r>
            <w:proofErr w:type="spellStart"/>
            <w:r w:rsidRPr="00C4173F">
              <w:rPr>
                <w:rFonts w:ascii="Roboto" w:hAnsi="Roboto"/>
                <w:color w:val="000000"/>
                <w:sz w:val="20"/>
                <w:szCs w:val="20"/>
                <w:lang w:val="fr-CH"/>
              </w:rPr>
              <w:t>Officer</w:t>
            </w:r>
            <w:proofErr w:type="spellEnd"/>
          </w:p>
          <w:p w14:paraId="22D3713B" w14:textId="26F40986" w:rsidR="009C7604" w:rsidRPr="00C4173F" w:rsidRDefault="009C7604" w:rsidP="009C7604">
            <w:pPr>
              <w:pBdr>
                <w:top w:val="nil"/>
                <w:left w:val="nil"/>
                <w:bottom w:val="nil"/>
                <w:right w:val="nil"/>
                <w:between w:val="nil"/>
              </w:pBdr>
              <w:rPr>
                <w:rFonts w:ascii="Roboto" w:hAnsi="Roboto"/>
                <w:color w:val="000000"/>
                <w:sz w:val="20"/>
                <w:szCs w:val="20"/>
              </w:rPr>
            </w:pPr>
            <w:r w:rsidRPr="00C4173F">
              <w:rPr>
                <w:rFonts w:ascii="Roboto" w:hAnsi="Roboto"/>
                <w:color w:val="000000"/>
                <w:sz w:val="20"/>
                <w:szCs w:val="20"/>
              </w:rPr>
              <w:t>Marine Environment &amp; Wetland Division, Department of Environment</w:t>
            </w:r>
          </w:p>
          <w:p w14:paraId="66BBAE22" w14:textId="7B1E3384" w:rsidR="009C7604" w:rsidRPr="00C4173F" w:rsidRDefault="009C7604" w:rsidP="009C7604">
            <w:pPr>
              <w:pBdr>
                <w:top w:val="nil"/>
                <w:left w:val="nil"/>
                <w:bottom w:val="nil"/>
                <w:right w:val="nil"/>
                <w:between w:val="nil"/>
              </w:pBdr>
              <w:rPr>
                <w:rFonts w:ascii="Roboto" w:hAnsi="Roboto"/>
                <w:color w:val="000000"/>
                <w:sz w:val="20"/>
                <w:szCs w:val="20"/>
              </w:rPr>
            </w:pPr>
            <w:r w:rsidRPr="00C4173F">
              <w:rPr>
                <w:rFonts w:ascii="Roboto" w:hAnsi="Roboto"/>
                <w:b/>
                <w:color w:val="000000"/>
                <w:sz w:val="20"/>
                <w:szCs w:val="20"/>
              </w:rPr>
              <w:t xml:space="preserve">Mr. </w:t>
            </w:r>
            <w:proofErr w:type="spellStart"/>
            <w:r w:rsidRPr="00C4173F">
              <w:rPr>
                <w:rFonts w:ascii="Roboto" w:hAnsi="Roboto"/>
                <w:b/>
                <w:color w:val="000000"/>
                <w:sz w:val="20"/>
                <w:szCs w:val="20"/>
              </w:rPr>
              <w:t>Shahran</w:t>
            </w:r>
            <w:proofErr w:type="spellEnd"/>
            <w:r w:rsidRPr="00C4173F">
              <w:rPr>
                <w:rFonts w:ascii="Roboto" w:hAnsi="Roboto"/>
                <w:b/>
                <w:color w:val="000000"/>
                <w:sz w:val="20"/>
                <w:szCs w:val="20"/>
              </w:rPr>
              <w:t xml:space="preserve"> </w:t>
            </w:r>
            <w:proofErr w:type="spellStart"/>
            <w:r w:rsidRPr="00C4173F">
              <w:rPr>
                <w:rFonts w:ascii="Roboto" w:hAnsi="Roboto"/>
                <w:b/>
                <w:color w:val="000000"/>
                <w:sz w:val="20"/>
                <w:szCs w:val="20"/>
              </w:rPr>
              <w:t>Fadakar</w:t>
            </w:r>
            <w:proofErr w:type="spellEnd"/>
            <w:r w:rsidRPr="00C4173F">
              <w:rPr>
                <w:rFonts w:ascii="Roboto" w:hAnsi="Roboto"/>
                <w:color w:val="000000"/>
                <w:sz w:val="20"/>
                <w:szCs w:val="20"/>
              </w:rPr>
              <w:t>, National Environmental Information Officer</w:t>
            </w:r>
          </w:p>
        </w:tc>
      </w:tr>
      <w:tr w:rsidR="009C7604" w:rsidRPr="00C4173F" w14:paraId="66D078F7" w14:textId="77777777" w:rsidTr="00FE7CDD">
        <w:tc>
          <w:tcPr>
            <w:tcW w:w="3023" w:type="dxa"/>
          </w:tcPr>
          <w:p w14:paraId="276A798D" w14:textId="77777777" w:rsidR="009C7604" w:rsidRPr="00C4173F" w:rsidRDefault="009C7604" w:rsidP="00FE7CDD">
            <w:pPr>
              <w:pBdr>
                <w:top w:val="nil"/>
                <w:left w:val="nil"/>
                <w:bottom w:val="nil"/>
                <w:right w:val="nil"/>
                <w:between w:val="nil"/>
              </w:pBdr>
              <w:rPr>
                <w:rFonts w:ascii="Roboto" w:hAnsi="Roboto"/>
                <w:color w:val="000000"/>
                <w:sz w:val="20"/>
                <w:szCs w:val="20"/>
              </w:rPr>
            </w:pPr>
            <w:r w:rsidRPr="00C4173F">
              <w:rPr>
                <w:rFonts w:ascii="Roboto" w:hAnsi="Roboto"/>
                <w:color w:val="000000"/>
                <w:sz w:val="20"/>
                <w:szCs w:val="20"/>
              </w:rPr>
              <w:t>Kazakhstan</w:t>
            </w:r>
          </w:p>
        </w:tc>
        <w:tc>
          <w:tcPr>
            <w:tcW w:w="5993" w:type="dxa"/>
          </w:tcPr>
          <w:p w14:paraId="51814211" w14:textId="50AB46FD" w:rsidR="009C7604" w:rsidRPr="00C4173F" w:rsidRDefault="009C7604" w:rsidP="009C7604">
            <w:pPr>
              <w:pBdr>
                <w:top w:val="nil"/>
                <w:left w:val="nil"/>
                <w:bottom w:val="nil"/>
                <w:right w:val="nil"/>
                <w:between w:val="nil"/>
              </w:pBdr>
              <w:rPr>
                <w:rFonts w:ascii="Roboto" w:hAnsi="Roboto"/>
                <w:color w:val="000000"/>
                <w:sz w:val="20"/>
                <w:szCs w:val="20"/>
              </w:rPr>
            </w:pPr>
            <w:r w:rsidRPr="00C4173F">
              <w:rPr>
                <w:rFonts w:ascii="Roboto" w:hAnsi="Roboto"/>
                <w:b/>
                <w:color w:val="000000"/>
                <w:sz w:val="20"/>
                <w:szCs w:val="20"/>
              </w:rPr>
              <w:t xml:space="preserve">Mr. Serik Akhmetov, </w:t>
            </w:r>
            <w:r w:rsidRPr="00C4173F">
              <w:rPr>
                <w:rFonts w:ascii="Roboto" w:hAnsi="Roboto"/>
                <w:color w:val="000000"/>
                <w:sz w:val="20"/>
                <w:szCs w:val="20"/>
              </w:rPr>
              <w:t>National (Tehran) Convention Liaison Officer</w:t>
            </w:r>
          </w:p>
        </w:tc>
      </w:tr>
      <w:tr w:rsidR="009C7604" w:rsidRPr="00C4173F" w14:paraId="68CC73D6" w14:textId="77777777" w:rsidTr="00FE7CDD">
        <w:tc>
          <w:tcPr>
            <w:tcW w:w="3023" w:type="dxa"/>
          </w:tcPr>
          <w:p w14:paraId="66BD800F" w14:textId="77777777" w:rsidR="009C7604" w:rsidRPr="00C4173F" w:rsidRDefault="009C7604" w:rsidP="00FE7CDD">
            <w:pPr>
              <w:pBdr>
                <w:top w:val="nil"/>
                <w:left w:val="nil"/>
                <w:bottom w:val="nil"/>
                <w:right w:val="nil"/>
                <w:between w:val="nil"/>
              </w:pBdr>
              <w:rPr>
                <w:rFonts w:ascii="Roboto" w:hAnsi="Roboto"/>
                <w:color w:val="000000"/>
                <w:sz w:val="20"/>
                <w:szCs w:val="20"/>
              </w:rPr>
            </w:pPr>
            <w:r w:rsidRPr="00C4173F">
              <w:rPr>
                <w:rFonts w:ascii="Roboto" w:hAnsi="Roboto"/>
                <w:color w:val="000000"/>
                <w:sz w:val="20"/>
                <w:szCs w:val="20"/>
              </w:rPr>
              <w:t>Russian Federation</w:t>
            </w:r>
          </w:p>
        </w:tc>
        <w:tc>
          <w:tcPr>
            <w:tcW w:w="5993" w:type="dxa"/>
          </w:tcPr>
          <w:p w14:paraId="40D28F33" w14:textId="55CF3173" w:rsidR="009C7604" w:rsidRPr="00C4173F" w:rsidRDefault="009C7604" w:rsidP="009C7604">
            <w:pPr>
              <w:pBdr>
                <w:top w:val="nil"/>
                <w:left w:val="nil"/>
                <w:bottom w:val="nil"/>
                <w:right w:val="nil"/>
                <w:between w:val="nil"/>
              </w:pBdr>
              <w:rPr>
                <w:rFonts w:ascii="Roboto" w:hAnsi="Roboto"/>
                <w:color w:val="000000"/>
                <w:sz w:val="20"/>
                <w:szCs w:val="20"/>
              </w:rPr>
            </w:pPr>
            <w:proofErr w:type="spellStart"/>
            <w:r w:rsidRPr="00C4173F">
              <w:rPr>
                <w:rFonts w:ascii="Roboto" w:hAnsi="Roboto"/>
                <w:b/>
                <w:color w:val="000000"/>
                <w:sz w:val="20"/>
                <w:szCs w:val="20"/>
              </w:rPr>
              <w:t>Center</w:t>
            </w:r>
            <w:proofErr w:type="spellEnd"/>
            <w:r w:rsidRPr="00C4173F">
              <w:rPr>
                <w:rFonts w:ascii="Roboto" w:hAnsi="Roboto"/>
                <w:b/>
                <w:color w:val="000000"/>
                <w:sz w:val="20"/>
                <w:szCs w:val="20"/>
              </w:rPr>
              <w:t xml:space="preserve"> for International Projects</w:t>
            </w:r>
            <w:r w:rsidRPr="00C4173F">
              <w:rPr>
                <w:rFonts w:ascii="Roboto" w:hAnsi="Roboto"/>
                <w:color w:val="000000"/>
                <w:sz w:val="20"/>
                <w:szCs w:val="20"/>
              </w:rPr>
              <w:t xml:space="preserve">, National (Tehran) Convention Liaison Office represented by </w:t>
            </w:r>
            <w:r w:rsidRPr="00C4173F">
              <w:rPr>
                <w:rFonts w:ascii="Roboto" w:hAnsi="Roboto"/>
                <w:b/>
                <w:color w:val="000000"/>
                <w:sz w:val="20"/>
                <w:szCs w:val="20"/>
              </w:rPr>
              <w:t xml:space="preserve">Ms. Tatiana </w:t>
            </w:r>
            <w:proofErr w:type="spellStart"/>
            <w:r w:rsidRPr="00C4173F">
              <w:rPr>
                <w:rFonts w:ascii="Roboto" w:hAnsi="Roboto"/>
                <w:b/>
                <w:color w:val="000000"/>
                <w:sz w:val="20"/>
                <w:szCs w:val="20"/>
              </w:rPr>
              <w:t>Butylina</w:t>
            </w:r>
            <w:proofErr w:type="spellEnd"/>
            <w:r w:rsidRPr="00C4173F">
              <w:rPr>
                <w:rFonts w:ascii="Roboto" w:hAnsi="Roboto"/>
                <w:b/>
                <w:color w:val="000000"/>
                <w:sz w:val="20"/>
                <w:szCs w:val="20"/>
              </w:rPr>
              <w:t xml:space="preserve">, </w:t>
            </w:r>
            <w:r w:rsidRPr="00C4173F">
              <w:rPr>
                <w:rFonts w:ascii="Roboto" w:hAnsi="Roboto"/>
                <w:color w:val="000000"/>
                <w:sz w:val="20"/>
                <w:szCs w:val="20"/>
              </w:rPr>
              <w:t xml:space="preserve">Deputy Director, </w:t>
            </w:r>
          </w:p>
        </w:tc>
      </w:tr>
      <w:tr w:rsidR="009C7604" w:rsidRPr="00C4173F" w14:paraId="7655719D" w14:textId="77777777" w:rsidTr="00FE7CDD">
        <w:tc>
          <w:tcPr>
            <w:tcW w:w="3023" w:type="dxa"/>
          </w:tcPr>
          <w:p w14:paraId="0684D08E" w14:textId="77777777" w:rsidR="009C7604" w:rsidRPr="00C4173F" w:rsidRDefault="009C7604" w:rsidP="00FE7CDD">
            <w:pPr>
              <w:pBdr>
                <w:top w:val="nil"/>
                <w:left w:val="nil"/>
                <w:bottom w:val="nil"/>
                <w:right w:val="nil"/>
                <w:between w:val="nil"/>
              </w:pBdr>
              <w:rPr>
                <w:rFonts w:ascii="Roboto" w:hAnsi="Roboto"/>
                <w:color w:val="000000"/>
                <w:sz w:val="20"/>
                <w:szCs w:val="20"/>
              </w:rPr>
            </w:pPr>
            <w:r w:rsidRPr="00C4173F">
              <w:rPr>
                <w:rFonts w:ascii="Roboto" w:hAnsi="Roboto"/>
                <w:color w:val="000000"/>
                <w:sz w:val="20"/>
                <w:szCs w:val="20"/>
              </w:rPr>
              <w:t>Turkmenistan</w:t>
            </w:r>
          </w:p>
        </w:tc>
        <w:tc>
          <w:tcPr>
            <w:tcW w:w="5993" w:type="dxa"/>
          </w:tcPr>
          <w:p w14:paraId="600D3920" w14:textId="08A8E4F1" w:rsidR="009C7604" w:rsidRPr="00C4173F" w:rsidRDefault="009C7604" w:rsidP="009C7604">
            <w:pPr>
              <w:pBdr>
                <w:top w:val="nil"/>
                <w:left w:val="nil"/>
                <w:bottom w:val="nil"/>
                <w:right w:val="nil"/>
                <w:between w:val="nil"/>
              </w:pBdr>
              <w:rPr>
                <w:rFonts w:ascii="Roboto" w:hAnsi="Roboto"/>
                <w:b/>
                <w:color w:val="000000"/>
                <w:sz w:val="20"/>
                <w:szCs w:val="20"/>
              </w:rPr>
            </w:pPr>
            <w:r w:rsidRPr="00C4173F">
              <w:rPr>
                <w:rFonts w:ascii="Roboto" w:hAnsi="Roboto"/>
                <w:b/>
                <w:color w:val="000000"/>
                <w:sz w:val="20"/>
                <w:szCs w:val="20"/>
              </w:rPr>
              <w:t xml:space="preserve">Ms. Gozel Orazdurdiyeva, </w:t>
            </w:r>
            <w:r w:rsidRPr="00C4173F">
              <w:rPr>
                <w:rFonts w:ascii="Roboto" w:hAnsi="Roboto"/>
                <w:color w:val="000000"/>
                <w:sz w:val="20"/>
                <w:szCs w:val="20"/>
              </w:rPr>
              <w:t>National (Tehran) Convention Liaison Officer</w:t>
            </w:r>
          </w:p>
        </w:tc>
      </w:tr>
      <w:tr w:rsidR="009C7604" w:rsidRPr="00C4173F" w14:paraId="7E2C34D5" w14:textId="77777777" w:rsidTr="00FE7CDD">
        <w:tc>
          <w:tcPr>
            <w:tcW w:w="3023" w:type="dxa"/>
          </w:tcPr>
          <w:p w14:paraId="46F490F1" w14:textId="77777777" w:rsidR="009C7604" w:rsidRPr="00C4173F" w:rsidRDefault="009C7604" w:rsidP="00FE7CDD">
            <w:pPr>
              <w:pBdr>
                <w:top w:val="nil"/>
                <w:left w:val="nil"/>
                <w:bottom w:val="nil"/>
                <w:right w:val="nil"/>
                <w:between w:val="nil"/>
              </w:pBdr>
              <w:rPr>
                <w:rFonts w:ascii="Roboto" w:hAnsi="Roboto"/>
                <w:color w:val="000000"/>
                <w:sz w:val="20"/>
                <w:szCs w:val="20"/>
              </w:rPr>
            </w:pPr>
            <w:r w:rsidRPr="00C4173F">
              <w:rPr>
                <w:rFonts w:ascii="Roboto" w:hAnsi="Roboto"/>
                <w:color w:val="000000"/>
                <w:sz w:val="20"/>
                <w:szCs w:val="20"/>
              </w:rPr>
              <w:t>Tehran Convention Interim Secretariat</w:t>
            </w:r>
          </w:p>
        </w:tc>
        <w:tc>
          <w:tcPr>
            <w:tcW w:w="5993" w:type="dxa"/>
          </w:tcPr>
          <w:p w14:paraId="2F693F99" w14:textId="77777777" w:rsidR="009C7604" w:rsidRPr="00C4173F" w:rsidRDefault="009C7604" w:rsidP="00FE7CDD">
            <w:pPr>
              <w:pBdr>
                <w:top w:val="nil"/>
                <w:left w:val="nil"/>
                <w:bottom w:val="nil"/>
                <w:right w:val="nil"/>
                <w:between w:val="nil"/>
              </w:pBdr>
              <w:rPr>
                <w:rFonts w:ascii="Roboto" w:hAnsi="Roboto"/>
                <w:b/>
                <w:color w:val="000000"/>
                <w:sz w:val="20"/>
                <w:szCs w:val="20"/>
              </w:rPr>
            </w:pPr>
            <w:r w:rsidRPr="00C4173F">
              <w:rPr>
                <w:rFonts w:ascii="Roboto" w:hAnsi="Roboto"/>
                <w:b/>
                <w:color w:val="000000"/>
                <w:sz w:val="20"/>
                <w:szCs w:val="20"/>
              </w:rPr>
              <w:t xml:space="preserve">Mr. Mateusz Benko, </w:t>
            </w:r>
            <w:r w:rsidRPr="00C4173F">
              <w:rPr>
                <w:rFonts w:ascii="Roboto" w:hAnsi="Roboto"/>
                <w:color w:val="000000"/>
                <w:sz w:val="20"/>
                <w:szCs w:val="20"/>
              </w:rPr>
              <w:t>Tehran Convention Officer</w:t>
            </w:r>
          </w:p>
          <w:p w14:paraId="73B9A672" w14:textId="77777777" w:rsidR="009C7604" w:rsidRPr="00C4173F" w:rsidRDefault="009C7604" w:rsidP="00FE7CDD">
            <w:pPr>
              <w:pBdr>
                <w:top w:val="nil"/>
                <w:left w:val="nil"/>
                <w:bottom w:val="nil"/>
                <w:right w:val="nil"/>
                <w:between w:val="nil"/>
              </w:pBdr>
              <w:rPr>
                <w:rFonts w:ascii="Roboto" w:hAnsi="Roboto"/>
                <w:color w:val="000000"/>
                <w:sz w:val="20"/>
                <w:szCs w:val="20"/>
              </w:rPr>
            </w:pPr>
            <w:r w:rsidRPr="00C4173F">
              <w:rPr>
                <w:rFonts w:ascii="Roboto" w:hAnsi="Roboto"/>
                <w:b/>
                <w:color w:val="000000"/>
                <w:sz w:val="20"/>
                <w:szCs w:val="20"/>
              </w:rPr>
              <w:t xml:space="preserve">Mr. Daniel Nixdorf, </w:t>
            </w:r>
            <w:r w:rsidRPr="00C4173F">
              <w:rPr>
                <w:rFonts w:ascii="Roboto" w:hAnsi="Roboto"/>
                <w:color w:val="000000"/>
                <w:sz w:val="20"/>
                <w:szCs w:val="20"/>
              </w:rPr>
              <w:t>Advisor</w:t>
            </w:r>
          </w:p>
          <w:p w14:paraId="336D2B8B" w14:textId="5263B50F" w:rsidR="009C7604" w:rsidRPr="00C4173F" w:rsidRDefault="009C7604" w:rsidP="009C7604">
            <w:pPr>
              <w:pBdr>
                <w:top w:val="nil"/>
                <w:left w:val="nil"/>
                <w:bottom w:val="nil"/>
                <w:right w:val="nil"/>
                <w:between w:val="nil"/>
              </w:pBdr>
              <w:rPr>
                <w:rFonts w:ascii="Roboto" w:hAnsi="Roboto"/>
                <w:color w:val="000000"/>
                <w:sz w:val="20"/>
                <w:szCs w:val="20"/>
              </w:rPr>
            </w:pPr>
            <w:r w:rsidRPr="00C4173F">
              <w:rPr>
                <w:rFonts w:ascii="Roboto" w:hAnsi="Roboto"/>
                <w:b/>
                <w:color w:val="000000"/>
                <w:sz w:val="20"/>
                <w:szCs w:val="20"/>
              </w:rPr>
              <w:t xml:space="preserve">Mr. Frederik Schlingemann, </w:t>
            </w:r>
            <w:r w:rsidRPr="00C4173F">
              <w:rPr>
                <w:rFonts w:ascii="Roboto" w:hAnsi="Roboto"/>
                <w:color w:val="000000"/>
                <w:sz w:val="20"/>
                <w:szCs w:val="20"/>
              </w:rPr>
              <w:t>Senior Advisor</w:t>
            </w:r>
          </w:p>
        </w:tc>
      </w:tr>
      <w:tr w:rsidR="009C7604" w:rsidRPr="00C4173F" w14:paraId="523067A3" w14:textId="77777777" w:rsidTr="00FE7CDD">
        <w:tc>
          <w:tcPr>
            <w:tcW w:w="3023" w:type="dxa"/>
          </w:tcPr>
          <w:p w14:paraId="20EE813A" w14:textId="5625F38A" w:rsidR="009C7604" w:rsidRPr="00C4173F" w:rsidRDefault="009C7604" w:rsidP="009C7604">
            <w:pPr>
              <w:pBdr>
                <w:top w:val="nil"/>
                <w:left w:val="nil"/>
                <w:bottom w:val="nil"/>
                <w:right w:val="nil"/>
                <w:between w:val="nil"/>
              </w:pBdr>
              <w:rPr>
                <w:rFonts w:ascii="Roboto" w:hAnsi="Roboto"/>
                <w:color w:val="000000"/>
                <w:sz w:val="20"/>
                <w:szCs w:val="20"/>
              </w:rPr>
            </w:pPr>
            <w:r w:rsidRPr="00C4173F">
              <w:rPr>
                <w:rFonts w:ascii="Roboto" w:hAnsi="Roboto"/>
                <w:color w:val="000000"/>
                <w:sz w:val="20"/>
                <w:szCs w:val="20"/>
              </w:rPr>
              <w:t xml:space="preserve">Blue Melon </w:t>
            </w:r>
          </w:p>
        </w:tc>
        <w:tc>
          <w:tcPr>
            <w:tcW w:w="5993" w:type="dxa"/>
          </w:tcPr>
          <w:p w14:paraId="78E05BD8" w14:textId="77777777" w:rsidR="009C7604" w:rsidRPr="00C4173F" w:rsidRDefault="009C7604" w:rsidP="00FE7CDD">
            <w:pPr>
              <w:pBdr>
                <w:top w:val="nil"/>
                <w:left w:val="nil"/>
                <w:bottom w:val="nil"/>
                <w:right w:val="nil"/>
                <w:between w:val="nil"/>
              </w:pBdr>
              <w:rPr>
                <w:rFonts w:ascii="Roboto" w:hAnsi="Roboto"/>
                <w:b/>
                <w:color w:val="000000"/>
                <w:sz w:val="20"/>
                <w:szCs w:val="20"/>
              </w:rPr>
            </w:pPr>
            <w:r w:rsidRPr="00C4173F">
              <w:rPr>
                <w:rFonts w:ascii="Roboto" w:hAnsi="Roboto"/>
                <w:b/>
                <w:color w:val="000000"/>
                <w:sz w:val="20"/>
                <w:szCs w:val="20"/>
              </w:rPr>
              <w:t xml:space="preserve">Mr. Danielle </w:t>
            </w:r>
            <w:proofErr w:type="spellStart"/>
            <w:r w:rsidRPr="00C4173F">
              <w:rPr>
                <w:rFonts w:ascii="Roboto" w:hAnsi="Roboto"/>
                <w:b/>
                <w:color w:val="000000"/>
                <w:sz w:val="20"/>
                <w:szCs w:val="20"/>
              </w:rPr>
              <w:t>Metille</w:t>
            </w:r>
            <w:proofErr w:type="spellEnd"/>
            <w:r w:rsidRPr="00C4173F">
              <w:rPr>
                <w:rFonts w:ascii="Roboto" w:hAnsi="Roboto"/>
                <w:b/>
                <w:color w:val="000000"/>
                <w:sz w:val="20"/>
                <w:szCs w:val="20"/>
              </w:rPr>
              <w:t xml:space="preserve">, </w:t>
            </w:r>
            <w:r w:rsidRPr="00C4173F">
              <w:rPr>
                <w:rFonts w:ascii="Roboto" w:hAnsi="Roboto"/>
                <w:color w:val="000000"/>
                <w:sz w:val="20"/>
                <w:szCs w:val="20"/>
              </w:rPr>
              <w:t>CEO</w:t>
            </w:r>
          </w:p>
        </w:tc>
      </w:tr>
      <w:tr w:rsidR="009C7604" w:rsidRPr="00C4173F" w14:paraId="016D0654" w14:textId="77777777" w:rsidTr="00FE7CDD">
        <w:tc>
          <w:tcPr>
            <w:tcW w:w="3023" w:type="dxa"/>
          </w:tcPr>
          <w:p w14:paraId="2604CBAE" w14:textId="77777777" w:rsidR="009C7604" w:rsidRPr="00C4173F" w:rsidRDefault="009C7604" w:rsidP="00FE7CDD">
            <w:pPr>
              <w:pBdr>
                <w:top w:val="nil"/>
                <w:left w:val="nil"/>
                <w:bottom w:val="nil"/>
                <w:right w:val="nil"/>
                <w:between w:val="nil"/>
              </w:pBdr>
              <w:rPr>
                <w:rFonts w:ascii="Roboto" w:hAnsi="Roboto"/>
                <w:color w:val="000000"/>
                <w:sz w:val="20"/>
                <w:szCs w:val="20"/>
              </w:rPr>
            </w:pPr>
            <w:r w:rsidRPr="00C4173F">
              <w:rPr>
                <w:rFonts w:ascii="Roboto" w:hAnsi="Roboto"/>
                <w:color w:val="000000"/>
                <w:sz w:val="20"/>
                <w:szCs w:val="20"/>
              </w:rPr>
              <w:t>GRID-</w:t>
            </w:r>
            <w:proofErr w:type="spellStart"/>
            <w:r w:rsidRPr="00C4173F">
              <w:rPr>
                <w:rFonts w:ascii="Roboto" w:hAnsi="Roboto"/>
                <w:color w:val="000000"/>
                <w:sz w:val="20"/>
                <w:szCs w:val="20"/>
              </w:rPr>
              <w:t>Arendal</w:t>
            </w:r>
            <w:proofErr w:type="spellEnd"/>
            <w:r w:rsidRPr="00C4173F">
              <w:rPr>
                <w:rFonts w:ascii="Roboto" w:hAnsi="Roboto"/>
                <w:color w:val="000000"/>
                <w:sz w:val="20"/>
                <w:szCs w:val="20"/>
              </w:rPr>
              <w:t xml:space="preserve"> </w:t>
            </w:r>
          </w:p>
        </w:tc>
        <w:tc>
          <w:tcPr>
            <w:tcW w:w="5993" w:type="dxa"/>
          </w:tcPr>
          <w:p w14:paraId="2106A888" w14:textId="77777777" w:rsidR="009C7604" w:rsidRPr="00C4173F" w:rsidRDefault="009C7604" w:rsidP="00FE7CDD">
            <w:pPr>
              <w:pBdr>
                <w:top w:val="nil"/>
                <w:left w:val="nil"/>
                <w:bottom w:val="nil"/>
                <w:right w:val="nil"/>
                <w:between w:val="nil"/>
              </w:pBdr>
              <w:rPr>
                <w:rFonts w:ascii="Roboto" w:hAnsi="Roboto"/>
                <w:color w:val="000000"/>
                <w:sz w:val="20"/>
                <w:szCs w:val="20"/>
              </w:rPr>
            </w:pPr>
            <w:r w:rsidRPr="00C4173F">
              <w:rPr>
                <w:rFonts w:ascii="Roboto" w:hAnsi="Roboto"/>
                <w:b/>
                <w:color w:val="000000"/>
                <w:sz w:val="20"/>
                <w:szCs w:val="20"/>
              </w:rPr>
              <w:t xml:space="preserve">Mr. Valentin </w:t>
            </w:r>
            <w:proofErr w:type="spellStart"/>
            <w:r w:rsidRPr="00C4173F">
              <w:rPr>
                <w:rFonts w:ascii="Roboto" w:hAnsi="Roboto"/>
                <w:b/>
                <w:color w:val="000000"/>
                <w:sz w:val="20"/>
                <w:szCs w:val="20"/>
              </w:rPr>
              <w:t>Yemelin</w:t>
            </w:r>
            <w:proofErr w:type="spellEnd"/>
            <w:r w:rsidRPr="00C4173F">
              <w:rPr>
                <w:rFonts w:ascii="Roboto" w:hAnsi="Roboto"/>
                <w:b/>
                <w:color w:val="000000"/>
                <w:sz w:val="20"/>
                <w:szCs w:val="20"/>
              </w:rPr>
              <w:t xml:space="preserve">, </w:t>
            </w:r>
            <w:r w:rsidRPr="00C4173F">
              <w:rPr>
                <w:rFonts w:ascii="Roboto" w:hAnsi="Roboto"/>
                <w:color w:val="000000"/>
                <w:sz w:val="20"/>
                <w:szCs w:val="20"/>
              </w:rPr>
              <w:t>Head of Programme, Transboundary Governance and Environmental Crime</w:t>
            </w:r>
          </w:p>
          <w:p w14:paraId="177C267A" w14:textId="77777777" w:rsidR="009C7604" w:rsidRPr="00C4173F" w:rsidRDefault="009C7604" w:rsidP="00FE7CDD">
            <w:pPr>
              <w:pBdr>
                <w:top w:val="nil"/>
                <w:left w:val="nil"/>
                <w:bottom w:val="nil"/>
                <w:right w:val="nil"/>
                <w:between w:val="nil"/>
              </w:pBdr>
              <w:rPr>
                <w:rFonts w:ascii="Roboto" w:hAnsi="Roboto"/>
                <w:b/>
                <w:color w:val="000000"/>
                <w:sz w:val="20"/>
                <w:szCs w:val="20"/>
              </w:rPr>
            </w:pPr>
            <w:r w:rsidRPr="00C4173F">
              <w:rPr>
                <w:rFonts w:ascii="Roboto" w:hAnsi="Roboto"/>
                <w:b/>
                <w:color w:val="000000"/>
                <w:sz w:val="20"/>
                <w:szCs w:val="20"/>
              </w:rPr>
              <w:t xml:space="preserve">Mr. Vincent </w:t>
            </w:r>
            <w:proofErr w:type="spellStart"/>
            <w:r w:rsidRPr="00C4173F">
              <w:rPr>
                <w:rFonts w:ascii="Roboto" w:hAnsi="Roboto"/>
                <w:b/>
                <w:color w:val="000000"/>
                <w:sz w:val="20"/>
                <w:szCs w:val="20"/>
              </w:rPr>
              <w:t>Lalieu</w:t>
            </w:r>
            <w:proofErr w:type="spellEnd"/>
            <w:r w:rsidRPr="00C4173F">
              <w:rPr>
                <w:rFonts w:ascii="Roboto" w:hAnsi="Roboto"/>
                <w:b/>
                <w:color w:val="000000"/>
                <w:sz w:val="20"/>
                <w:szCs w:val="20"/>
              </w:rPr>
              <w:t xml:space="preserve">, </w:t>
            </w:r>
            <w:r w:rsidRPr="00C4173F">
              <w:rPr>
                <w:rFonts w:ascii="Roboto" w:hAnsi="Roboto"/>
                <w:color w:val="000000"/>
                <w:sz w:val="20"/>
                <w:szCs w:val="20"/>
              </w:rPr>
              <w:t>Consultant</w:t>
            </w:r>
            <w:r w:rsidRPr="00C4173F">
              <w:rPr>
                <w:rFonts w:ascii="Roboto" w:hAnsi="Roboto"/>
                <w:b/>
                <w:color w:val="000000"/>
                <w:sz w:val="20"/>
                <w:szCs w:val="20"/>
              </w:rPr>
              <w:t xml:space="preserve"> </w:t>
            </w:r>
          </w:p>
          <w:p w14:paraId="10DCCB39" w14:textId="77777777" w:rsidR="009C7604" w:rsidRPr="00C4173F" w:rsidRDefault="009C7604" w:rsidP="00FE7CDD">
            <w:pPr>
              <w:pBdr>
                <w:top w:val="nil"/>
                <w:left w:val="nil"/>
                <w:bottom w:val="nil"/>
                <w:right w:val="nil"/>
                <w:between w:val="nil"/>
              </w:pBdr>
              <w:rPr>
                <w:rFonts w:ascii="Roboto" w:hAnsi="Roboto"/>
                <w:b/>
                <w:color w:val="000000"/>
                <w:sz w:val="20"/>
                <w:szCs w:val="20"/>
              </w:rPr>
            </w:pPr>
          </w:p>
        </w:tc>
      </w:tr>
    </w:tbl>
    <w:p w14:paraId="4E9875F8" w14:textId="77777777" w:rsidR="009C7604" w:rsidRPr="00C4173F" w:rsidRDefault="009C7604" w:rsidP="009C7604">
      <w:pPr>
        <w:rPr>
          <w:rFonts w:ascii="Roboto" w:hAnsi="Roboto"/>
          <w:sz w:val="20"/>
          <w:szCs w:val="20"/>
        </w:rPr>
      </w:pPr>
    </w:p>
    <w:p w14:paraId="13A3CCE5" w14:textId="0D694A95" w:rsidR="003B1B04" w:rsidRPr="00C4173F" w:rsidRDefault="003B1B04">
      <w:pPr>
        <w:suppressAutoHyphens w:val="0"/>
        <w:spacing w:after="0" w:line="240" w:lineRule="auto"/>
        <w:rPr>
          <w:rFonts w:ascii="Roboto" w:hAnsi="Roboto" w:cstheme="majorBidi"/>
          <w:sz w:val="20"/>
          <w:szCs w:val="20"/>
        </w:rPr>
      </w:pPr>
      <w:r w:rsidRPr="00C4173F">
        <w:rPr>
          <w:rFonts w:ascii="Roboto" w:hAnsi="Roboto" w:cstheme="majorBidi"/>
          <w:sz w:val="20"/>
          <w:szCs w:val="20"/>
        </w:rPr>
        <w:br w:type="page"/>
      </w:r>
    </w:p>
    <w:p w14:paraId="1B5EE137" w14:textId="27EA704C" w:rsidR="009C7604" w:rsidRPr="00F34BAA" w:rsidRDefault="003B1B04" w:rsidP="003B1B04">
      <w:pPr>
        <w:jc w:val="right"/>
        <w:rPr>
          <w:rFonts w:ascii="Roboto" w:hAnsi="Roboto" w:cstheme="majorBidi"/>
          <w:b/>
          <w:sz w:val="20"/>
          <w:szCs w:val="20"/>
        </w:rPr>
      </w:pPr>
      <w:r w:rsidRPr="00F34BAA">
        <w:rPr>
          <w:rFonts w:ascii="Roboto" w:hAnsi="Roboto" w:cstheme="majorBidi"/>
          <w:b/>
          <w:sz w:val="20"/>
          <w:szCs w:val="20"/>
        </w:rPr>
        <w:lastRenderedPageBreak/>
        <w:t xml:space="preserve">Annex </w:t>
      </w:r>
      <w:r w:rsidR="00F34BAA" w:rsidRPr="00F34BAA">
        <w:rPr>
          <w:rFonts w:ascii="Roboto" w:hAnsi="Roboto" w:cstheme="majorBidi"/>
          <w:b/>
          <w:sz w:val="20"/>
          <w:szCs w:val="20"/>
        </w:rPr>
        <w:t>IV</w:t>
      </w:r>
      <w:r w:rsidRPr="00F34BAA">
        <w:rPr>
          <w:rFonts w:ascii="Roboto" w:hAnsi="Roboto" w:cstheme="majorBidi"/>
          <w:b/>
          <w:sz w:val="20"/>
          <w:szCs w:val="20"/>
        </w:rPr>
        <w:t xml:space="preserve"> </w:t>
      </w:r>
    </w:p>
    <w:p w14:paraId="3B76F924" w14:textId="55DC1451" w:rsidR="00612143" w:rsidRPr="00C4173F" w:rsidRDefault="00757619" w:rsidP="003B1B04">
      <w:pPr>
        <w:jc w:val="center"/>
        <w:rPr>
          <w:rFonts w:ascii="Roboto" w:hAnsi="Roboto" w:cstheme="majorBidi"/>
          <w:b/>
          <w:bCs/>
          <w:sz w:val="20"/>
          <w:szCs w:val="20"/>
        </w:rPr>
      </w:pPr>
      <w:r w:rsidRPr="00C4173F">
        <w:rPr>
          <w:rFonts w:ascii="Roboto" w:hAnsi="Roboto" w:cstheme="majorBidi"/>
          <w:b/>
          <w:bCs/>
          <w:sz w:val="20"/>
          <w:szCs w:val="20"/>
        </w:rPr>
        <w:t xml:space="preserve">TC Website: </w:t>
      </w:r>
      <w:r w:rsidR="00B942C0" w:rsidRPr="00C4173F">
        <w:rPr>
          <w:rFonts w:ascii="Roboto" w:hAnsi="Roboto" w:cstheme="majorBidi"/>
          <w:b/>
          <w:bCs/>
          <w:sz w:val="20"/>
          <w:szCs w:val="20"/>
        </w:rPr>
        <w:t>Organization</w:t>
      </w:r>
      <w:r w:rsidR="00785261" w:rsidRPr="00C4173F">
        <w:rPr>
          <w:rFonts w:ascii="Roboto" w:hAnsi="Roboto" w:cstheme="majorBidi"/>
          <w:b/>
          <w:bCs/>
          <w:sz w:val="20"/>
          <w:szCs w:val="20"/>
        </w:rPr>
        <w:t>al</w:t>
      </w:r>
      <w:r w:rsidR="00B942C0" w:rsidRPr="00C4173F">
        <w:rPr>
          <w:rFonts w:ascii="Roboto" w:hAnsi="Roboto" w:cstheme="majorBidi"/>
          <w:b/>
          <w:bCs/>
          <w:sz w:val="20"/>
          <w:szCs w:val="20"/>
        </w:rPr>
        <w:t xml:space="preserve"> and m</w:t>
      </w:r>
      <w:r w:rsidR="003B1B04" w:rsidRPr="00C4173F">
        <w:rPr>
          <w:rFonts w:ascii="Roboto" w:hAnsi="Roboto" w:cstheme="majorBidi"/>
          <w:b/>
          <w:bCs/>
          <w:sz w:val="20"/>
          <w:szCs w:val="20"/>
        </w:rPr>
        <w:t xml:space="preserve">anagement structure </w:t>
      </w:r>
    </w:p>
    <w:p w14:paraId="08E04BBA" w14:textId="6AFE5E5D" w:rsidR="003B1B04" w:rsidRPr="00C4173F" w:rsidRDefault="00D91F5D" w:rsidP="003B1B04">
      <w:pPr>
        <w:jc w:val="center"/>
        <w:rPr>
          <w:rFonts w:ascii="Roboto" w:hAnsi="Roboto" w:cstheme="majorBidi"/>
          <w:sz w:val="20"/>
          <w:szCs w:val="20"/>
        </w:rPr>
      </w:pPr>
      <w:hyperlink r:id="rId13" w:history="1">
        <w:r w:rsidR="003B1B04" w:rsidRPr="00C4173F">
          <w:rPr>
            <w:rStyle w:val="Hyperlink"/>
            <w:rFonts w:ascii="Roboto" w:hAnsi="Roboto" w:cstheme="majorBidi"/>
            <w:sz w:val="20"/>
            <w:szCs w:val="20"/>
          </w:rPr>
          <w:t>www.tehranconvention.org</w:t>
        </w:r>
      </w:hyperlink>
      <w:r w:rsidR="003B1B04" w:rsidRPr="00C4173F">
        <w:rPr>
          <w:rFonts w:ascii="Roboto" w:hAnsi="Roboto" w:cstheme="majorBidi"/>
          <w:sz w:val="20"/>
          <w:szCs w:val="20"/>
        </w:rPr>
        <w:t xml:space="preserve"> </w:t>
      </w:r>
    </w:p>
    <w:p w14:paraId="7092FF36" w14:textId="77777777" w:rsidR="00EB6D4C" w:rsidRPr="00C4173F" w:rsidRDefault="00EB6D4C" w:rsidP="00BE5206">
      <w:pPr>
        <w:rPr>
          <w:rFonts w:ascii="Roboto" w:hAnsi="Roboto" w:cstheme="majorBidi"/>
          <w:sz w:val="20"/>
          <w:szCs w:val="20"/>
        </w:rPr>
      </w:pPr>
    </w:p>
    <w:p w14:paraId="42494915" w14:textId="054881CF" w:rsidR="00146648" w:rsidRPr="00C4173F" w:rsidRDefault="00986B7D" w:rsidP="00B44F69">
      <w:pPr>
        <w:pStyle w:val="ListParagraph"/>
        <w:numPr>
          <w:ilvl w:val="0"/>
          <w:numId w:val="15"/>
        </w:numPr>
        <w:rPr>
          <w:rFonts w:ascii="Roboto" w:hAnsi="Roboto" w:cstheme="majorBidi"/>
          <w:sz w:val="20"/>
          <w:szCs w:val="20"/>
        </w:rPr>
      </w:pPr>
      <w:r w:rsidRPr="00C4173F">
        <w:rPr>
          <w:rFonts w:ascii="Roboto" w:hAnsi="Roboto" w:cstheme="majorBidi"/>
          <w:b/>
          <w:bCs/>
          <w:sz w:val="20"/>
          <w:szCs w:val="20"/>
        </w:rPr>
        <w:t>Organiza</w:t>
      </w:r>
      <w:r w:rsidR="0049290F">
        <w:rPr>
          <w:rFonts w:ascii="Roboto" w:hAnsi="Roboto" w:cstheme="majorBidi"/>
          <w:b/>
          <w:bCs/>
          <w:sz w:val="20"/>
          <w:szCs w:val="20"/>
        </w:rPr>
        <w:t>tion and Content of the website</w:t>
      </w:r>
      <w:r w:rsidRPr="00C4173F">
        <w:rPr>
          <w:rFonts w:ascii="Roboto" w:hAnsi="Roboto" w:cstheme="majorBidi"/>
          <w:b/>
          <w:bCs/>
          <w:sz w:val="20"/>
          <w:szCs w:val="20"/>
        </w:rPr>
        <w:t xml:space="preserve"> </w:t>
      </w:r>
    </w:p>
    <w:p w14:paraId="50D3DF4B" w14:textId="77777777" w:rsidR="003A0CF9" w:rsidRPr="00C4173F" w:rsidRDefault="00612143" w:rsidP="00BE5206">
      <w:pPr>
        <w:rPr>
          <w:rFonts w:ascii="Roboto" w:hAnsi="Roboto" w:cstheme="majorBidi"/>
          <w:sz w:val="20"/>
          <w:szCs w:val="20"/>
        </w:rPr>
      </w:pPr>
      <w:r w:rsidRPr="00C4173F">
        <w:rPr>
          <w:rFonts w:ascii="Roboto" w:hAnsi="Roboto" w:cstheme="majorBidi"/>
          <w:sz w:val="20"/>
          <w:szCs w:val="20"/>
        </w:rPr>
        <w:t>The table below presents various section</w:t>
      </w:r>
      <w:r w:rsidR="00BE5206" w:rsidRPr="00C4173F">
        <w:rPr>
          <w:rFonts w:ascii="Roboto" w:hAnsi="Roboto" w:cstheme="majorBidi"/>
          <w:sz w:val="20"/>
          <w:szCs w:val="20"/>
        </w:rPr>
        <w:t>s</w:t>
      </w:r>
      <w:r w:rsidRPr="00C4173F">
        <w:rPr>
          <w:rFonts w:ascii="Roboto" w:hAnsi="Roboto" w:cstheme="majorBidi"/>
          <w:sz w:val="20"/>
          <w:szCs w:val="20"/>
        </w:rPr>
        <w:t xml:space="preserve"> of the new </w:t>
      </w:r>
      <w:r w:rsidR="00FA1149" w:rsidRPr="00C4173F">
        <w:rPr>
          <w:rFonts w:ascii="Roboto" w:hAnsi="Roboto" w:cstheme="majorBidi"/>
          <w:sz w:val="20"/>
          <w:szCs w:val="20"/>
        </w:rPr>
        <w:t>TC</w:t>
      </w:r>
      <w:r w:rsidRPr="00C4173F">
        <w:rPr>
          <w:rFonts w:ascii="Roboto" w:hAnsi="Roboto" w:cstheme="majorBidi"/>
          <w:sz w:val="20"/>
          <w:szCs w:val="20"/>
        </w:rPr>
        <w:t xml:space="preserve"> website</w:t>
      </w:r>
      <w:r w:rsidR="00BE5206" w:rsidRPr="00C4173F">
        <w:rPr>
          <w:rFonts w:ascii="Roboto" w:hAnsi="Roboto" w:cstheme="majorBidi"/>
          <w:sz w:val="20"/>
          <w:szCs w:val="20"/>
        </w:rPr>
        <w:t>. The structure of the website was built upon the former</w:t>
      </w:r>
      <w:r w:rsidRPr="00C4173F">
        <w:rPr>
          <w:rFonts w:ascii="Roboto" w:hAnsi="Roboto" w:cstheme="majorBidi"/>
          <w:sz w:val="20"/>
          <w:szCs w:val="20"/>
        </w:rPr>
        <w:t xml:space="preserve"> Tehran Convention website and Caspian Environment Information Centre</w:t>
      </w:r>
      <w:r w:rsidR="00BE5206" w:rsidRPr="00C4173F">
        <w:rPr>
          <w:rFonts w:ascii="Roboto" w:hAnsi="Roboto" w:cstheme="majorBidi"/>
          <w:sz w:val="20"/>
          <w:szCs w:val="20"/>
        </w:rPr>
        <w:t xml:space="preserve"> (CEIC)</w:t>
      </w:r>
      <w:r w:rsidRPr="00C4173F">
        <w:rPr>
          <w:rFonts w:ascii="Roboto" w:hAnsi="Roboto" w:cstheme="majorBidi"/>
          <w:sz w:val="20"/>
          <w:szCs w:val="20"/>
        </w:rPr>
        <w:t>.</w:t>
      </w:r>
      <w:r w:rsidR="00BE5206" w:rsidRPr="00C4173F">
        <w:rPr>
          <w:rFonts w:ascii="Roboto" w:hAnsi="Roboto" w:cstheme="majorBidi"/>
          <w:sz w:val="20"/>
          <w:szCs w:val="20"/>
        </w:rPr>
        <w:t xml:space="preserve"> The section “Cooperation and Partnership” was added to the new website. All other sections were taken from either former Tehran Convention website or the CEIC. </w:t>
      </w:r>
    </w:p>
    <w:p w14:paraId="17CF63C7" w14:textId="77777777" w:rsidR="00DA286C" w:rsidRPr="00C4173F" w:rsidRDefault="00FA1149" w:rsidP="00EB6D4C">
      <w:pPr>
        <w:rPr>
          <w:rFonts w:ascii="Roboto" w:hAnsi="Roboto" w:cstheme="majorBidi"/>
          <w:sz w:val="20"/>
          <w:szCs w:val="20"/>
        </w:rPr>
      </w:pPr>
      <w:r w:rsidRPr="00C4173F">
        <w:rPr>
          <w:rFonts w:ascii="Roboto" w:hAnsi="Roboto" w:cstheme="majorBidi"/>
          <w:sz w:val="20"/>
          <w:szCs w:val="20"/>
        </w:rPr>
        <w:t xml:space="preserve">The lion’s share of the work was carried out to improve the functionality and user interface of the new TC website. </w:t>
      </w:r>
      <w:r w:rsidR="00BE5206" w:rsidRPr="00C4173F">
        <w:rPr>
          <w:rFonts w:ascii="Roboto" w:hAnsi="Roboto" w:cstheme="majorBidi"/>
          <w:sz w:val="20"/>
          <w:szCs w:val="20"/>
        </w:rPr>
        <w:t xml:space="preserve">The migration of the information and files </w:t>
      </w:r>
      <w:r w:rsidRPr="00C4173F">
        <w:rPr>
          <w:rFonts w:ascii="Roboto" w:hAnsi="Roboto" w:cstheme="majorBidi"/>
          <w:sz w:val="20"/>
          <w:szCs w:val="20"/>
        </w:rPr>
        <w:t>was also</w:t>
      </w:r>
      <w:r w:rsidR="00BE5206" w:rsidRPr="00C4173F">
        <w:rPr>
          <w:rFonts w:ascii="Roboto" w:hAnsi="Roboto" w:cstheme="majorBidi"/>
          <w:sz w:val="20"/>
          <w:szCs w:val="20"/>
        </w:rPr>
        <w:t xml:space="preserve"> </w:t>
      </w:r>
      <w:r w:rsidRPr="00C4173F">
        <w:rPr>
          <w:rFonts w:ascii="Roboto" w:hAnsi="Roboto" w:cstheme="majorBidi"/>
          <w:sz w:val="20"/>
          <w:szCs w:val="20"/>
        </w:rPr>
        <w:t>conducted</w:t>
      </w:r>
      <w:r w:rsidR="00BE5206" w:rsidRPr="00C4173F">
        <w:rPr>
          <w:rFonts w:ascii="Roboto" w:hAnsi="Roboto" w:cstheme="majorBidi"/>
          <w:sz w:val="20"/>
          <w:szCs w:val="20"/>
        </w:rPr>
        <w:t xml:space="preserve"> to </w:t>
      </w:r>
      <w:r w:rsidRPr="00C4173F">
        <w:rPr>
          <w:rFonts w:ascii="Roboto" w:hAnsi="Roboto" w:cstheme="majorBidi"/>
          <w:sz w:val="20"/>
          <w:szCs w:val="20"/>
        </w:rPr>
        <w:t xml:space="preserve">maintain the </w:t>
      </w:r>
      <w:r w:rsidR="00BE5206" w:rsidRPr="00C4173F">
        <w:rPr>
          <w:rFonts w:ascii="Roboto" w:hAnsi="Roboto" w:cstheme="majorBidi"/>
          <w:sz w:val="20"/>
          <w:szCs w:val="20"/>
        </w:rPr>
        <w:t xml:space="preserve">information </w:t>
      </w:r>
      <w:r w:rsidRPr="00C4173F">
        <w:rPr>
          <w:rFonts w:ascii="Roboto" w:hAnsi="Roboto" w:cstheme="majorBidi"/>
          <w:sz w:val="20"/>
          <w:szCs w:val="20"/>
        </w:rPr>
        <w:t xml:space="preserve">which has </w:t>
      </w:r>
      <w:r w:rsidR="00BE5206" w:rsidRPr="00C4173F">
        <w:rPr>
          <w:rFonts w:ascii="Roboto" w:hAnsi="Roboto" w:cstheme="majorBidi"/>
          <w:sz w:val="20"/>
          <w:szCs w:val="20"/>
        </w:rPr>
        <w:t>be</w:t>
      </w:r>
      <w:r w:rsidRPr="00C4173F">
        <w:rPr>
          <w:rFonts w:ascii="Roboto" w:hAnsi="Roboto" w:cstheme="majorBidi"/>
          <w:sz w:val="20"/>
          <w:szCs w:val="20"/>
        </w:rPr>
        <w:t>en</w:t>
      </w:r>
      <w:r w:rsidR="00BE5206" w:rsidRPr="00C4173F">
        <w:rPr>
          <w:rFonts w:ascii="Roboto" w:hAnsi="Roboto" w:cstheme="majorBidi"/>
          <w:sz w:val="20"/>
          <w:szCs w:val="20"/>
        </w:rPr>
        <w:t xml:space="preserve"> uploaded </w:t>
      </w:r>
      <w:r w:rsidRPr="00C4173F">
        <w:rPr>
          <w:rFonts w:ascii="Roboto" w:hAnsi="Roboto" w:cstheme="majorBidi"/>
          <w:sz w:val="20"/>
          <w:szCs w:val="20"/>
        </w:rPr>
        <w:t>in previous years</w:t>
      </w:r>
      <w:r w:rsidR="00BE5206" w:rsidRPr="00C4173F">
        <w:rPr>
          <w:rFonts w:ascii="Roboto" w:hAnsi="Roboto" w:cstheme="majorBidi"/>
          <w:sz w:val="20"/>
          <w:szCs w:val="20"/>
        </w:rPr>
        <w:t xml:space="preserve">. </w:t>
      </w:r>
    </w:p>
    <w:p w14:paraId="74E0925A" w14:textId="1A5707B5" w:rsidR="00BE5206" w:rsidRPr="00C4173F" w:rsidRDefault="00BE5206" w:rsidP="00EB6D4C">
      <w:pPr>
        <w:rPr>
          <w:rFonts w:ascii="Roboto" w:hAnsi="Roboto" w:cstheme="majorBidi"/>
          <w:sz w:val="20"/>
          <w:szCs w:val="20"/>
        </w:rPr>
      </w:pPr>
      <w:r w:rsidRPr="00C4173F">
        <w:rPr>
          <w:rFonts w:ascii="Roboto" w:hAnsi="Roboto" w:cstheme="majorBidi"/>
          <w:sz w:val="20"/>
          <w:szCs w:val="20"/>
        </w:rPr>
        <w:t xml:space="preserve"> </w:t>
      </w:r>
    </w:p>
    <w:tbl>
      <w:tblPr>
        <w:tblStyle w:val="TableGrid"/>
        <w:tblW w:w="0" w:type="auto"/>
        <w:tblBorders>
          <w:top w:val="thickThinSmallGap" w:sz="24" w:space="0" w:color="auto"/>
          <w:left w:val="thickThinSmallGap" w:sz="24" w:space="0" w:color="auto"/>
          <w:bottom w:val="thinThickSmallGap" w:sz="24" w:space="0" w:color="auto"/>
          <w:right w:val="thinThickSmallGap" w:sz="24" w:space="0" w:color="auto"/>
          <w:insideH w:val="none" w:sz="0" w:space="0" w:color="auto"/>
          <w:insideV w:val="none" w:sz="0" w:space="0" w:color="auto"/>
        </w:tblBorders>
        <w:tblLook w:val="04A0" w:firstRow="1" w:lastRow="0" w:firstColumn="1" w:lastColumn="0" w:noHBand="0" w:noVBand="1"/>
      </w:tblPr>
      <w:tblGrid>
        <w:gridCol w:w="4467"/>
        <w:gridCol w:w="4469"/>
      </w:tblGrid>
      <w:tr w:rsidR="00CF6071" w:rsidRPr="00C4173F" w14:paraId="5A3B28AA" w14:textId="77777777" w:rsidTr="7F932F12">
        <w:tc>
          <w:tcPr>
            <w:tcW w:w="8936" w:type="dxa"/>
            <w:gridSpan w:val="2"/>
          </w:tcPr>
          <w:p w14:paraId="51739580" w14:textId="665B7390" w:rsidR="00CF6071" w:rsidRPr="00C4173F" w:rsidRDefault="00CF6071" w:rsidP="00BE5206">
            <w:pPr>
              <w:jc w:val="center"/>
              <w:rPr>
                <w:rFonts w:ascii="Roboto" w:hAnsi="Roboto" w:cstheme="majorBidi"/>
                <w:b/>
                <w:bCs/>
                <w:sz w:val="20"/>
                <w:szCs w:val="20"/>
              </w:rPr>
            </w:pPr>
            <w:r w:rsidRPr="00C4173F">
              <w:rPr>
                <w:rFonts w:ascii="Roboto" w:hAnsi="Roboto" w:cstheme="majorBidi"/>
                <w:b/>
                <w:bCs/>
                <w:sz w:val="20"/>
                <w:szCs w:val="20"/>
              </w:rPr>
              <w:t>Tehran Convention website</w:t>
            </w:r>
          </w:p>
        </w:tc>
      </w:tr>
      <w:tr w:rsidR="001A74AA" w:rsidRPr="00C4173F" w14:paraId="5AA73079" w14:textId="77777777" w:rsidTr="7F932F12">
        <w:tc>
          <w:tcPr>
            <w:tcW w:w="4467" w:type="dxa"/>
          </w:tcPr>
          <w:p w14:paraId="15338D47" w14:textId="5D6D58AB" w:rsidR="00CF6071" w:rsidRPr="00C4173F" w:rsidRDefault="00CF6071" w:rsidP="00BE5206">
            <w:pPr>
              <w:jc w:val="center"/>
              <w:rPr>
                <w:rFonts w:ascii="Roboto" w:hAnsi="Roboto" w:cstheme="majorBidi"/>
                <w:b/>
                <w:bCs/>
                <w:sz w:val="20"/>
                <w:szCs w:val="20"/>
              </w:rPr>
            </w:pPr>
            <w:r w:rsidRPr="00C4173F">
              <w:rPr>
                <w:rFonts w:ascii="Roboto" w:hAnsi="Roboto" w:cstheme="majorBidi"/>
                <w:b/>
                <w:bCs/>
                <w:sz w:val="20"/>
                <w:szCs w:val="20"/>
              </w:rPr>
              <w:t>Tehran Convention</w:t>
            </w:r>
          </w:p>
          <w:p w14:paraId="5B0287DF" w14:textId="46EF6D8A" w:rsidR="00CF6071" w:rsidRPr="00C4173F" w:rsidRDefault="00CF6071" w:rsidP="00BE5206">
            <w:pPr>
              <w:jc w:val="center"/>
              <w:rPr>
                <w:rFonts w:ascii="Roboto" w:hAnsi="Roboto" w:cstheme="majorBidi"/>
                <w:sz w:val="20"/>
                <w:szCs w:val="20"/>
                <w:lang w:val="en-US"/>
              </w:rPr>
            </w:pPr>
            <w:r w:rsidRPr="00C4173F">
              <w:rPr>
                <w:rFonts w:ascii="Roboto" w:hAnsi="Roboto" w:cstheme="majorBidi"/>
                <w:sz w:val="20"/>
                <w:szCs w:val="20"/>
                <w:lang w:val="en-US"/>
              </w:rPr>
              <w:t>Tehran Convention</w:t>
            </w:r>
          </w:p>
          <w:p w14:paraId="0B234EA8" w14:textId="622CF533" w:rsidR="00CF6071" w:rsidRPr="00C4173F" w:rsidRDefault="00CF6071" w:rsidP="00BE5206">
            <w:pPr>
              <w:jc w:val="center"/>
              <w:rPr>
                <w:rFonts w:ascii="Roboto" w:hAnsi="Roboto" w:cstheme="majorBidi"/>
                <w:sz w:val="20"/>
                <w:szCs w:val="20"/>
                <w:lang w:val="en-US"/>
              </w:rPr>
            </w:pPr>
            <w:r w:rsidRPr="00C4173F">
              <w:rPr>
                <w:rFonts w:ascii="Roboto" w:hAnsi="Roboto" w:cstheme="majorBidi"/>
                <w:sz w:val="20"/>
                <w:szCs w:val="20"/>
                <w:lang w:val="en-US"/>
              </w:rPr>
              <w:t>About the Tehran Convention</w:t>
            </w:r>
          </w:p>
          <w:p w14:paraId="648D31EF" w14:textId="6A4A23AB" w:rsidR="00CF6071" w:rsidRPr="00C4173F" w:rsidRDefault="00CF6071" w:rsidP="00BE5206">
            <w:pPr>
              <w:jc w:val="center"/>
              <w:rPr>
                <w:rFonts w:ascii="Roboto" w:hAnsi="Roboto" w:cstheme="majorBidi"/>
                <w:sz w:val="20"/>
                <w:szCs w:val="20"/>
                <w:lang w:val="en-US"/>
              </w:rPr>
            </w:pPr>
            <w:r w:rsidRPr="00C4173F">
              <w:rPr>
                <w:rFonts w:ascii="Roboto" w:hAnsi="Roboto" w:cstheme="majorBidi"/>
                <w:sz w:val="20"/>
                <w:szCs w:val="20"/>
                <w:lang w:val="en-US"/>
              </w:rPr>
              <w:t>Text of the Convention</w:t>
            </w:r>
          </w:p>
          <w:p w14:paraId="17C192CA" w14:textId="39473D79" w:rsidR="00CF6071" w:rsidRPr="00C4173F" w:rsidRDefault="00CF6071" w:rsidP="00BE5206">
            <w:pPr>
              <w:jc w:val="center"/>
              <w:rPr>
                <w:rFonts w:ascii="Roboto" w:hAnsi="Roboto" w:cstheme="majorBidi"/>
                <w:sz w:val="20"/>
                <w:szCs w:val="20"/>
                <w:lang w:val="en-US"/>
              </w:rPr>
            </w:pPr>
            <w:r w:rsidRPr="00C4173F">
              <w:rPr>
                <w:rFonts w:ascii="Roboto" w:hAnsi="Roboto" w:cstheme="majorBidi"/>
                <w:sz w:val="20"/>
                <w:szCs w:val="20"/>
                <w:lang w:val="en-US"/>
              </w:rPr>
              <w:t>Protocols to the Tehran Convention</w:t>
            </w:r>
          </w:p>
          <w:p w14:paraId="7829179C" w14:textId="7D0E2970" w:rsidR="00CF6071" w:rsidRPr="00C4173F" w:rsidRDefault="2DD1AA1D" w:rsidP="7F932F12">
            <w:pPr>
              <w:jc w:val="center"/>
              <w:rPr>
                <w:rFonts w:ascii="Roboto" w:hAnsi="Roboto" w:cstheme="majorBidi"/>
                <w:sz w:val="20"/>
                <w:szCs w:val="20"/>
                <w:lang w:val="en-US"/>
              </w:rPr>
            </w:pPr>
            <w:r w:rsidRPr="7F932F12">
              <w:rPr>
                <w:rFonts w:ascii="Roboto" w:hAnsi="Roboto" w:cstheme="majorBidi"/>
                <w:sz w:val="20"/>
                <w:szCs w:val="20"/>
                <w:lang w:val="en-US"/>
              </w:rPr>
              <w:t>Key Convention documents</w:t>
            </w:r>
          </w:p>
          <w:p w14:paraId="081F8067" w14:textId="7AF0ACD1" w:rsidR="00CF6071" w:rsidRPr="00C4173F" w:rsidRDefault="15DD48B6" w:rsidP="7F932F12">
            <w:pPr>
              <w:pStyle w:val="Heading1"/>
              <w:spacing w:before="0"/>
              <w:rPr>
                <w:rFonts w:ascii="Roboto" w:eastAsia="Roboto" w:hAnsi="Roboto" w:cs="Roboto"/>
                <w:color w:val="auto"/>
                <w:sz w:val="20"/>
                <w:szCs w:val="20"/>
                <w:lang w:val="en-US"/>
              </w:rPr>
            </w:pPr>
            <w:r w:rsidRPr="7F932F12">
              <w:rPr>
                <w:rFonts w:ascii="Roboto" w:eastAsia="Roboto" w:hAnsi="Roboto" w:cs="Roboto"/>
                <w:color w:val="auto"/>
                <w:sz w:val="20"/>
                <w:szCs w:val="20"/>
                <w:lang w:val="en-US"/>
              </w:rPr>
              <w:t>Projects supporting the Tehran Convention</w:t>
            </w:r>
          </w:p>
          <w:p w14:paraId="3578CB66" w14:textId="1C5BB245" w:rsidR="00CF6071" w:rsidRPr="00C4173F" w:rsidRDefault="2DD1AA1D" w:rsidP="7F932F12">
            <w:pPr>
              <w:jc w:val="center"/>
              <w:rPr>
                <w:rFonts w:ascii="Roboto" w:hAnsi="Roboto" w:cstheme="majorBidi"/>
                <w:sz w:val="20"/>
                <w:szCs w:val="20"/>
                <w:lang w:val="en-US"/>
              </w:rPr>
            </w:pPr>
            <w:r w:rsidRPr="7F932F12">
              <w:rPr>
                <w:rFonts w:ascii="Roboto" w:hAnsi="Roboto" w:cstheme="majorBidi"/>
                <w:sz w:val="20"/>
                <w:szCs w:val="20"/>
                <w:lang w:val="en-US"/>
              </w:rPr>
              <w:t>Meeting and Conference of the Parties</w:t>
            </w:r>
          </w:p>
          <w:p w14:paraId="761FD1EE" w14:textId="04D2C029" w:rsidR="00CF6071" w:rsidRPr="00C4173F" w:rsidRDefault="00CF6071" w:rsidP="00BE5206">
            <w:pPr>
              <w:jc w:val="center"/>
              <w:rPr>
                <w:rFonts w:ascii="Roboto" w:hAnsi="Roboto" w:cstheme="majorBidi"/>
                <w:sz w:val="20"/>
                <w:szCs w:val="20"/>
                <w:lang w:val="en-US"/>
              </w:rPr>
            </w:pPr>
            <w:r w:rsidRPr="00C4173F">
              <w:rPr>
                <w:rFonts w:ascii="Roboto" w:hAnsi="Roboto" w:cstheme="majorBidi"/>
                <w:sz w:val="20"/>
                <w:szCs w:val="20"/>
                <w:lang w:val="en-US"/>
              </w:rPr>
              <w:t>Cooperation and Partnership</w:t>
            </w:r>
          </w:p>
          <w:p w14:paraId="3DC59B69" w14:textId="24229620" w:rsidR="00CF6071" w:rsidRPr="00C4173F" w:rsidRDefault="00CF6071" w:rsidP="00BE5206">
            <w:pPr>
              <w:jc w:val="center"/>
              <w:rPr>
                <w:rFonts w:ascii="Roboto" w:hAnsi="Roboto" w:cstheme="majorBidi"/>
                <w:sz w:val="20"/>
                <w:szCs w:val="20"/>
                <w:lang w:val="en-US"/>
              </w:rPr>
            </w:pPr>
            <w:r w:rsidRPr="00C4173F">
              <w:rPr>
                <w:rFonts w:ascii="Roboto" w:hAnsi="Roboto" w:cstheme="majorBidi"/>
                <w:sz w:val="20"/>
                <w:szCs w:val="20"/>
                <w:lang w:val="en-US"/>
              </w:rPr>
              <w:t>Secretariat</w:t>
            </w:r>
          </w:p>
          <w:p w14:paraId="2A93E171" w14:textId="2283F53C" w:rsidR="00CF6071" w:rsidRPr="00C4173F" w:rsidRDefault="00CF6071" w:rsidP="00BE5206">
            <w:pPr>
              <w:jc w:val="center"/>
              <w:rPr>
                <w:rFonts w:ascii="Roboto" w:hAnsi="Roboto" w:cstheme="majorBidi"/>
                <w:sz w:val="20"/>
                <w:szCs w:val="20"/>
                <w:lang w:val="en-US"/>
              </w:rPr>
            </w:pPr>
            <w:r w:rsidRPr="00C4173F">
              <w:rPr>
                <w:rFonts w:ascii="Roboto" w:hAnsi="Roboto" w:cstheme="majorBidi"/>
                <w:sz w:val="20"/>
                <w:szCs w:val="20"/>
                <w:lang w:val="en-US"/>
              </w:rPr>
              <w:t>Country contacts</w:t>
            </w:r>
          </w:p>
        </w:tc>
        <w:tc>
          <w:tcPr>
            <w:tcW w:w="4469" w:type="dxa"/>
          </w:tcPr>
          <w:p w14:paraId="2173F48F" w14:textId="77777777" w:rsidR="00CF6071" w:rsidRPr="00C4173F" w:rsidRDefault="00CF6071" w:rsidP="00BE5206">
            <w:pPr>
              <w:jc w:val="center"/>
              <w:rPr>
                <w:rFonts w:ascii="Roboto" w:hAnsi="Roboto" w:cstheme="majorBidi"/>
                <w:b/>
                <w:bCs/>
                <w:sz w:val="20"/>
                <w:szCs w:val="20"/>
              </w:rPr>
            </w:pPr>
            <w:r w:rsidRPr="00C4173F">
              <w:rPr>
                <w:rFonts w:ascii="Roboto" w:hAnsi="Roboto" w:cstheme="majorBidi"/>
                <w:b/>
                <w:bCs/>
                <w:sz w:val="20"/>
                <w:szCs w:val="20"/>
              </w:rPr>
              <w:t>Caspian Environment Information Centre</w:t>
            </w:r>
          </w:p>
          <w:p w14:paraId="7A975161" w14:textId="77777777" w:rsidR="00484660" w:rsidRPr="00C4173F" w:rsidRDefault="00484660" w:rsidP="00BE5206">
            <w:pPr>
              <w:jc w:val="center"/>
              <w:rPr>
                <w:rFonts w:ascii="Roboto" w:hAnsi="Roboto" w:cstheme="majorBidi"/>
                <w:sz w:val="20"/>
                <w:szCs w:val="20"/>
                <w:lang w:val="en-US"/>
              </w:rPr>
            </w:pPr>
          </w:p>
          <w:p w14:paraId="7879E438" w14:textId="50662B48" w:rsidR="001A74AA" w:rsidRPr="00C4173F" w:rsidRDefault="00CF6071" w:rsidP="00BE5206">
            <w:pPr>
              <w:jc w:val="center"/>
              <w:rPr>
                <w:rFonts w:ascii="Roboto" w:hAnsi="Roboto" w:cstheme="majorBidi"/>
                <w:sz w:val="20"/>
                <w:szCs w:val="20"/>
                <w:lang w:val="en-US"/>
              </w:rPr>
            </w:pPr>
            <w:r w:rsidRPr="00C4173F">
              <w:rPr>
                <w:rFonts w:ascii="Roboto" w:hAnsi="Roboto" w:cstheme="majorBidi"/>
                <w:sz w:val="20"/>
                <w:szCs w:val="20"/>
                <w:lang w:val="en-US"/>
              </w:rPr>
              <w:t>Documents</w:t>
            </w:r>
          </w:p>
          <w:p w14:paraId="7735231D" w14:textId="34FFEEA6" w:rsidR="001A74AA" w:rsidRPr="00C4173F" w:rsidRDefault="00CF6071" w:rsidP="00BE5206">
            <w:pPr>
              <w:jc w:val="center"/>
              <w:rPr>
                <w:rFonts w:ascii="Roboto" w:hAnsi="Roboto" w:cstheme="majorBidi"/>
                <w:sz w:val="20"/>
                <w:szCs w:val="20"/>
                <w:lang w:val="en-US"/>
              </w:rPr>
            </w:pPr>
            <w:r w:rsidRPr="00C4173F">
              <w:rPr>
                <w:rFonts w:ascii="Roboto" w:hAnsi="Roboto" w:cstheme="majorBidi"/>
                <w:sz w:val="20"/>
                <w:szCs w:val="20"/>
                <w:lang w:val="en-US"/>
              </w:rPr>
              <w:t>Stakeholders</w:t>
            </w:r>
          </w:p>
          <w:p w14:paraId="4C910998" w14:textId="467DAE70" w:rsidR="001A74AA" w:rsidRPr="00C4173F" w:rsidRDefault="00CF6071" w:rsidP="00BE5206">
            <w:pPr>
              <w:jc w:val="center"/>
              <w:rPr>
                <w:rFonts w:ascii="Roboto" w:hAnsi="Roboto" w:cstheme="majorBidi"/>
                <w:sz w:val="20"/>
                <w:szCs w:val="20"/>
                <w:lang w:val="en-US"/>
              </w:rPr>
            </w:pPr>
            <w:r w:rsidRPr="00C4173F">
              <w:rPr>
                <w:rFonts w:ascii="Roboto" w:hAnsi="Roboto" w:cstheme="majorBidi"/>
                <w:sz w:val="20"/>
                <w:szCs w:val="20"/>
                <w:lang w:val="en-US"/>
              </w:rPr>
              <w:t>News</w:t>
            </w:r>
          </w:p>
          <w:p w14:paraId="7329E202" w14:textId="5DE60A10" w:rsidR="001A74AA" w:rsidRPr="00C4173F" w:rsidRDefault="00CF6071" w:rsidP="00BE5206">
            <w:pPr>
              <w:jc w:val="center"/>
              <w:rPr>
                <w:rFonts w:ascii="Roboto" w:hAnsi="Roboto" w:cstheme="majorBidi"/>
                <w:sz w:val="20"/>
                <w:szCs w:val="20"/>
                <w:lang w:val="en-US"/>
              </w:rPr>
            </w:pPr>
            <w:r w:rsidRPr="00C4173F">
              <w:rPr>
                <w:rFonts w:ascii="Roboto" w:hAnsi="Roboto" w:cstheme="majorBidi"/>
                <w:sz w:val="20"/>
                <w:szCs w:val="20"/>
                <w:lang w:val="en-US"/>
              </w:rPr>
              <w:t>Events</w:t>
            </w:r>
          </w:p>
          <w:p w14:paraId="28D0661B" w14:textId="5D1CE9BE" w:rsidR="001A74AA" w:rsidRPr="00C4173F" w:rsidRDefault="00CF6071" w:rsidP="00BE5206">
            <w:pPr>
              <w:jc w:val="center"/>
              <w:rPr>
                <w:rFonts w:ascii="Roboto" w:hAnsi="Roboto" w:cstheme="majorBidi"/>
                <w:sz w:val="20"/>
                <w:szCs w:val="20"/>
                <w:lang w:val="en-US"/>
              </w:rPr>
            </w:pPr>
            <w:r w:rsidRPr="00C4173F">
              <w:rPr>
                <w:rFonts w:ascii="Roboto" w:hAnsi="Roboto" w:cstheme="majorBidi"/>
                <w:sz w:val="20"/>
                <w:szCs w:val="20"/>
                <w:lang w:val="en-US"/>
              </w:rPr>
              <w:t>Intranet</w:t>
            </w:r>
          </w:p>
          <w:p w14:paraId="063C842C" w14:textId="39400760" w:rsidR="001A74AA" w:rsidRPr="00C4173F" w:rsidRDefault="001A74AA" w:rsidP="00BE5206">
            <w:pPr>
              <w:jc w:val="center"/>
              <w:rPr>
                <w:rFonts w:ascii="Roboto" w:hAnsi="Roboto" w:cstheme="majorBidi"/>
                <w:sz w:val="20"/>
                <w:szCs w:val="20"/>
              </w:rPr>
            </w:pPr>
          </w:p>
        </w:tc>
      </w:tr>
    </w:tbl>
    <w:p w14:paraId="7885FA15" w14:textId="77777777" w:rsidR="00EB6D4C" w:rsidRPr="00C4173F" w:rsidRDefault="00EB6D4C" w:rsidP="00243EF0">
      <w:pPr>
        <w:rPr>
          <w:rFonts w:ascii="Roboto" w:hAnsi="Roboto" w:cstheme="majorBidi"/>
          <w:sz w:val="20"/>
          <w:szCs w:val="20"/>
        </w:rPr>
      </w:pPr>
    </w:p>
    <w:p w14:paraId="4885C42B" w14:textId="4E2EA78E" w:rsidR="00146648" w:rsidRPr="00C4173F" w:rsidRDefault="00146648" w:rsidP="00B44F69">
      <w:pPr>
        <w:pStyle w:val="ListParagraph"/>
        <w:numPr>
          <w:ilvl w:val="0"/>
          <w:numId w:val="15"/>
        </w:numPr>
        <w:rPr>
          <w:rFonts w:ascii="Roboto" w:hAnsi="Roboto" w:cstheme="majorBidi"/>
          <w:sz w:val="20"/>
          <w:szCs w:val="20"/>
        </w:rPr>
      </w:pPr>
      <w:r w:rsidRPr="00C4173F">
        <w:rPr>
          <w:rFonts w:ascii="Roboto" w:hAnsi="Roboto" w:cstheme="majorBidi"/>
          <w:b/>
          <w:bCs/>
          <w:sz w:val="20"/>
          <w:szCs w:val="20"/>
        </w:rPr>
        <w:t xml:space="preserve">Management </w:t>
      </w:r>
      <w:r w:rsidR="00986B7D" w:rsidRPr="00C4173F">
        <w:rPr>
          <w:rFonts w:ascii="Roboto" w:hAnsi="Roboto" w:cstheme="majorBidi"/>
          <w:b/>
          <w:bCs/>
          <w:sz w:val="20"/>
          <w:szCs w:val="20"/>
        </w:rPr>
        <w:t xml:space="preserve">of the website </w:t>
      </w:r>
    </w:p>
    <w:p w14:paraId="2998A1DB" w14:textId="5D1990CF" w:rsidR="00ED38F9" w:rsidRPr="00C4173F" w:rsidRDefault="003A0CF9" w:rsidP="00ED38F9">
      <w:pPr>
        <w:jc w:val="both"/>
        <w:rPr>
          <w:rFonts w:ascii="Roboto" w:hAnsi="Roboto" w:cs="SimSun"/>
          <w:sz w:val="20"/>
          <w:szCs w:val="20"/>
          <w:lang w:val="en-US"/>
        </w:rPr>
      </w:pPr>
      <w:r w:rsidRPr="00C4173F">
        <w:rPr>
          <w:rFonts w:ascii="Roboto" w:hAnsi="Roboto" w:cstheme="majorBidi"/>
          <w:sz w:val="20"/>
          <w:szCs w:val="20"/>
        </w:rPr>
        <w:t xml:space="preserve">The management of the new TC website will be </w:t>
      </w:r>
      <w:r w:rsidR="004329BB" w:rsidRPr="00C4173F">
        <w:rPr>
          <w:rFonts w:ascii="Roboto" w:hAnsi="Roboto" w:cstheme="majorBidi"/>
          <w:sz w:val="20"/>
          <w:szCs w:val="20"/>
        </w:rPr>
        <w:t>the responsibility of the</w:t>
      </w:r>
      <w:r w:rsidRPr="00C4173F">
        <w:rPr>
          <w:rFonts w:ascii="Roboto" w:hAnsi="Roboto" w:cstheme="majorBidi"/>
          <w:sz w:val="20"/>
          <w:szCs w:val="20"/>
        </w:rPr>
        <w:t xml:space="preserve"> Tehran Convention Secretariat and the Contracting Parties of the Tehran Convention t</w:t>
      </w:r>
      <w:r w:rsidR="00986B7D" w:rsidRPr="00C4173F">
        <w:rPr>
          <w:rFonts w:ascii="Roboto" w:hAnsi="Roboto" w:cstheme="majorBidi"/>
          <w:sz w:val="20"/>
          <w:szCs w:val="20"/>
        </w:rPr>
        <w:t>h</w:t>
      </w:r>
      <w:r w:rsidRPr="00C4173F">
        <w:rPr>
          <w:rFonts w:ascii="Roboto" w:hAnsi="Roboto" w:cstheme="majorBidi"/>
          <w:sz w:val="20"/>
          <w:szCs w:val="20"/>
        </w:rPr>
        <w:t>rough nominated National Environment Information Officers</w:t>
      </w:r>
      <w:r w:rsidR="00243EF0" w:rsidRPr="00C4173F">
        <w:rPr>
          <w:rFonts w:ascii="Roboto" w:hAnsi="Roboto" w:cstheme="majorBidi"/>
          <w:sz w:val="20"/>
          <w:szCs w:val="20"/>
        </w:rPr>
        <w:t xml:space="preserve"> (NEIOs)</w:t>
      </w:r>
      <w:r w:rsidRPr="00C4173F">
        <w:rPr>
          <w:rFonts w:ascii="Roboto" w:hAnsi="Roboto" w:cstheme="majorBidi"/>
          <w:sz w:val="20"/>
          <w:szCs w:val="20"/>
        </w:rPr>
        <w:t>.</w:t>
      </w:r>
      <w:r w:rsidR="00986B7D" w:rsidRPr="00C4173F">
        <w:rPr>
          <w:rFonts w:ascii="Roboto" w:hAnsi="Roboto" w:cstheme="majorBidi"/>
          <w:sz w:val="20"/>
          <w:szCs w:val="20"/>
        </w:rPr>
        <w:t xml:space="preserve"> The responsibilities of the NEIOs are captured in the terms of reference outlined below. </w:t>
      </w:r>
      <w:bookmarkStart w:id="1" w:name="_30j0zll" w:colFirst="0" w:colLast="0"/>
      <w:bookmarkEnd w:id="1"/>
    </w:p>
    <w:p w14:paraId="341718C9" w14:textId="77777777" w:rsidR="00ED38F9" w:rsidRPr="00C4173F" w:rsidRDefault="00ED38F9" w:rsidP="00ED38F9">
      <w:pPr>
        <w:pStyle w:val="ListParagraph"/>
        <w:jc w:val="both"/>
        <w:rPr>
          <w:rFonts w:ascii="Roboto" w:hAnsi="Roboto" w:cs="SimSun"/>
          <w:sz w:val="20"/>
          <w:szCs w:val="20"/>
          <w:lang w:val="en-US"/>
        </w:rPr>
      </w:pPr>
    </w:p>
    <w:p w14:paraId="2E3F216A" w14:textId="751EACA9" w:rsidR="00BF0318" w:rsidRPr="00C4173F" w:rsidRDefault="00ED38F9" w:rsidP="00ED38F9">
      <w:pPr>
        <w:pStyle w:val="ListParagraph"/>
        <w:numPr>
          <w:ilvl w:val="0"/>
          <w:numId w:val="15"/>
        </w:numPr>
        <w:jc w:val="both"/>
        <w:rPr>
          <w:rFonts w:ascii="Roboto" w:hAnsi="Roboto" w:cs="SimSun"/>
          <w:b/>
          <w:bCs/>
          <w:sz w:val="20"/>
          <w:szCs w:val="20"/>
          <w:lang w:val="en-US"/>
        </w:rPr>
      </w:pPr>
      <w:r w:rsidRPr="00C4173F">
        <w:rPr>
          <w:rFonts w:ascii="Roboto" w:hAnsi="Roboto" w:cs="SimSun"/>
          <w:b/>
          <w:bCs/>
          <w:sz w:val="20"/>
          <w:szCs w:val="20"/>
          <w:lang w:val="en-US"/>
        </w:rPr>
        <w:t>Terms of reference and arrangements for National Environment Information Officers (NEIOs)</w:t>
      </w:r>
    </w:p>
    <w:p w14:paraId="20DD08FD" w14:textId="1606C5E8" w:rsidR="00ED38F9" w:rsidRPr="00C4173F" w:rsidRDefault="00ED38F9" w:rsidP="00ED38F9">
      <w:pPr>
        <w:jc w:val="both"/>
        <w:rPr>
          <w:rFonts w:ascii="Roboto" w:hAnsi="Roboto" w:cs="SimSun"/>
          <w:sz w:val="20"/>
          <w:szCs w:val="20"/>
          <w:lang w:val="en-US"/>
        </w:rPr>
      </w:pPr>
      <w:r w:rsidRPr="00C4173F">
        <w:rPr>
          <w:rFonts w:ascii="Roboto" w:hAnsi="Roboto" w:cs="SimSun"/>
          <w:sz w:val="20"/>
          <w:szCs w:val="20"/>
          <w:lang w:val="en-US"/>
        </w:rPr>
        <w:t>Based on the practice and experience in the past, the NEIOs will be nominated and mandated by thei</w:t>
      </w:r>
      <w:r w:rsidR="00616A9D" w:rsidRPr="00C4173F">
        <w:rPr>
          <w:rFonts w:ascii="Roboto" w:hAnsi="Roboto" w:cs="SimSun"/>
          <w:sz w:val="20"/>
          <w:szCs w:val="20"/>
          <w:lang w:val="en-US"/>
        </w:rPr>
        <w:t>r</w:t>
      </w:r>
      <w:r w:rsidRPr="00C4173F">
        <w:rPr>
          <w:rFonts w:ascii="Roboto" w:hAnsi="Roboto" w:cs="SimSun"/>
          <w:sz w:val="20"/>
          <w:szCs w:val="20"/>
          <w:lang w:val="en-US"/>
        </w:rPr>
        <w:t xml:space="preserve"> </w:t>
      </w:r>
      <w:proofErr w:type="gramStart"/>
      <w:r w:rsidRPr="00C4173F">
        <w:rPr>
          <w:rFonts w:ascii="Roboto" w:hAnsi="Roboto" w:cs="SimSun"/>
          <w:sz w:val="20"/>
          <w:szCs w:val="20"/>
          <w:lang w:val="en-US"/>
        </w:rPr>
        <w:t>Government</w:t>
      </w:r>
      <w:proofErr w:type="gramEnd"/>
      <w:r w:rsidRPr="00C4173F">
        <w:rPr>
          <w:rFonts w:ascii="Roboto" w:hAnsi="Roboto" w:cs="SimSun"/>
          <w:sz w:val="20"/>
          <w:szCs w:val="20"/>
          <w:lang w:val="en-US"/>
        </w:rPr>
        <w:t xml:space="preserve"> to:</w:t>
      </w:r>
    </w:p>
    <w:p w14:paraId="4AAE19C7" w14:textId="66C65902" w:rsidR="00BF0318" w:rsidRPr="00C4173F" w:rsidRDefault="00BF0318" w:rsidP="00E16679">
      <w:pPr>
        <w:widowControl w:val="0"/>
        <w:spacing w:after="0" w:line="240" w:lineRule="auto"/>
        <w:rPr>
          <w:rFonts w:ascii="Roboto" w:hAnsi="Roboto" w:cstheme="majorBidi"/>
          <w:sz w:val="20"/>
          <w:szCs w:val="20"/>
        </w:rPr>
      </w:pPr>
      <w:r w:rsidRPr="00C4173F">
        <w:rPr>
          <w:rFonts w:ascii="Roboto" w:eastAsia="WenQuanYi Micro Hei;MS Gothic" w:hAnsi="Roboto" w:cstheme="majorBidi"/>
          <w:sz w:val="20"/>
          <w:szCs w:val="20"/>
          <w:lang w:val="en-US" w:bidi="hi-IN"/>
        </w:rPr>
        <w:t xml:space="preserve"> </w:t>
      </w:r>
    </w:p>
    <w:p w14:paraId="2A7DFDBF" w14:textId="1CE306A9" w:rsidR="00E16679" w:rsidRPr="00C4173F" w:rsidRDefault="00BF0318" w:rsidP="00BF0318">
      <w:pPr>
        <w:widowControl w:val="0"/>
        <w:numPr>
          <w:ilvl w:val="0"/>
          <w:numId w:val="3"/>
        </w:numPr>
        <w:tabs>
          <w:tab w:val="clear" w:pos="720"/>
          <w:tab w:val="left" w:pos="707"/>
        </w:tabs>
        <w:spacing w:after="0" w:line="240" w:lineRule="auto"/>
        <w:ind w:left="707" w:hanging="283"/>
        <w:rPr>
          <w:rFonts w:ascii="Roboto" w:hAnsi="Roboto" w:cstheme="majorBidi"/>
          <w:sz w:val="20"/>
          <w:szCs w:val="20"/>
        </w:rPr>
      </w:pPr>
      <w:r w:rsidRPr="00C4173F">
        <w:rPr>
          <w:rFonts w:ascii="Roboto" w:eastAsia="WenQuanYi Micro Hei;MS Gothic" w:hAnsi="Roboto" w:cstheme="majorBidi"/>
          <w:sz w:val="20"/>
          <w:szCs w:val="20"/>
          <w:lang w:val="en-US" w:bidi="hi-IN"/>
        </w:rPr>
        <w:t xml:space="preserve">Act as the National focal point </w:t>
      </w:r>
      <w:r w:rsidR="00E16679" w:rsidRPr="00C4173F">
        <w:rPr>
          <w:rFonts w:ascii="Roboto" w:eastAsia="WenQuanYi Micro Hei;MS Gothic" w:hAnsi="Roboto" w:cstheme="majorBidi"/>
          <w:sz w:val="20"/>
          <w:szCs w:val="20"/>
          <w:lang w:val="en-US" w:bidi="hi-IN"/>
        </w:rPr>
        <w:t>for</w:t>
      </w:r>
      <w:r w:rsidR="0017390D" w:rsidRPr="00C4173F">
        <w:rPr>
          <w:rFonts w:ascii="Roboto" w:eastAsia="WenQuanYi Micro Hei;MS Gothic" w:hAnsi="Roboto" w:cstheme="majorBidi"/>
          <w:sz w:val="20"/>
          <w:szCs w:val="20"/>
          <w:lang w:val="en-US" w:bidi="hi-IN"/>
        </w:rPr>
        <w:t xml:space="preserve"> providing and assisting the TC Secretariat in filling, reviewing, updating and managing the </w:t>
      </w:r>
      <w:r w:rsidR="00DA286C" w:rsidRPr="00C4173F">
        <w:rPr>
          <w:rFonts w:ascii="Roboto" w:eastAsia="WenQuanYi Micro Hei;MS Gothic" w:hAnsi="Roboto" w:cstheme="majorBidi"/>
          <w:sz w:val="20"/>
          <w:szCs w:val="20"/>
          <w:lang w:val="en-US" w:bidi="hi-IN"/>
        </w:rPr>
        <w:t xml:space="preserve">Tehran Convention related </w:t>
      </w:r>
      <w:r w:rsidR="00616A9D" w:rsidRPr="00C4173F">
        <w:rPr>
          <w:rFonts w:ascii="Roboto" w:eastAsia="WenQuanYi Micro Hei;MS Gothic" w:hAnsi="Roboto" w:cstheme="majorBidi"/>
          <w:sz w:val="20"/>
          <w:szCs w:val="20"/>
          <w:lang w:val="en-US" w:bidi="hi-IN"/>
        </w:rPr>
        <w:t>sections</w:t>
      </w:r>
      <w:r w:rsidR="0017390D" w:rsidRPr="00C4173F">
        <w:rPr>
          <w:rFonts w:ascii="Roboto" w:eastAsia="WenQuanYi Micro Hei;MS Gothic" w:hAnsi="Roboto" w:cstheme="majorBidi"/>
          <w:sz w:val="20"/>
          <w:szCs w:val="20"/>
          <w:lang w:val="en-US" w:bidi="hi-IN"/>
        </w:rPr>
        <w:t xml:space="preserve"> </w:t>
      </w:r>
      <w:r w:rsidR="00E16679" w:rsidRPr="00C4173F">
        <w:rPr>
          <w:rFonts w:ascii="Roboto" w:eastAsia="WenQuanYi Micro Hei;MS Gothic" w:hAnsi="Roboto" w:cstheme="majorBidi"/>
          <w:sz w:val="20"/>
          <w:szCs w:val="20"/>
          <w:lang w:val="en-US" w:bidi="hi-IN"/>
        </w:rPr>
        <w:t xml:space="preserve">of the </w:t>
      </w:r>
      <w:proofErr w:type="gramStart"/>
      <w:r w:rsidR="00E16679" w:rsidRPr="00C4173F">
        <w:rPr>
          <w:rFonts w:ascii="Roboto" w:eastAsia="WenQuanYi Micro Hei;MS Gothic" w:hAnsi="Roboto" w:cstheme="majorBidi"/>
          <w:sz w:val="20"/>
          <w:szCs w:val="20"/>
          <w:lang w:val="en-US" w:bidi="hi-IN"/>
        </w:rPr>
        <w:t>website</w:t>
      </w:r>
      <w:r w:rsidR="0090595F" w:rsidRPr="00C4173F">
        <w:rPr>
          <w:rFonts w:ascii="Roboto" w:eastAsia="WenQuanYi Micro Hei;MS Gothic" w:hAnsi="Roboto" w:cstheme="majorBidi"/>
          <w:sz w:val="20"/>
          <w:szCs w:val="20"/>
          <w:lang w:val="en-US" w:bidi="hi-IN"/>
        </w:rPr>
        <w:t>;</w:t>
      </w:r>
      <w:proofErr w:type="gramEnd"/>
    </w:p>
    <w:p w14:paraId="27FA7585" w14:textId="77777777" w:rsidR="0090595F" w:rsidRPr="00C4173F" w:rsidRDefault="0090595F" w:rsidP="0090595F">
      <w:pPr>
        <w:widowControl w:val="0"/>
        <w:spacing w:after="0" w:line="240" w:lineRule="auto"/>
        <w:ind w:left="707"/>
        <w:rPr>
          <w:rFonts w:ascii="Roboto" w:hAnsi="Roboto" w:cstheme="majorBidi"/>
          <w:sz w:val="20"/>
          <w:szCs w:val="20"/>
        </w:rPr>
      </w:pPr>
    </w:p>
    <w:p w14:paraId="141FD6DD" w14:textId="07C5DB79" w:rsidR="00BF0318" w:rsidRPr="00C4173F" w:rsidRDefault="0017390D" w:rsidP="00BF0318">
      <w:pPr>
        <w:widowControl w:val="0"/>
        <w:numPr>
          <w:ilvl w:val="0"/>
          <w:numId w:val="3"/>
        </w:numPr>
        <w:tabs>
          <w:tab w:val="clear" w:pos="720"/>
          <w:tab w:val="left" w:pos="707"/>
        </w:tabs>
        <w:spacing w:after="0" w:line="240" w:lineRule="auto"/>
        <w:ind w:left="707" w:hanging="283"/>
        <w:rPr>
          <w:rFonts w:ascii="Roboto" w:hAnsi="Roboto" w:cstheme="majorBidi"/>
          <w:sz w:val="20"/>
          <w:szCs w:val="20"/>
        </w:rPr>
      </w:pPr>
      <w:r w:rsidRPr="00C4173F">
        <w:rPr>
          <w:rFonts w:ascii="Roboto" w:eastAsia="WenQuanYi Micro Hei;MS Gothic" w:hAnsi="Roboto" w:cstheme="majorBidi"/>
          <w:sz w:val="20"/>
          <w:szCs w:val="20"/>
          <w:lang w:val="en-US" w:bidi="hi-IN"/>
        </w:rPr>
        <w:lastRenderedPageBreak/>
        <w:t>Under the overall supervision of the TC Secretariat</w:t>
      </w:r>
      <w:r w:rsidR="00986B7D" w:rsidRPr="00C4173F">
        <w:rPr>
          <w:rFonts w:ascii="Roboto" w:eastAsia="WenQuanYi Micro Hei;MS Gothic" w:hAnsi="Roboto" w:cstheme="majorBidi"/>
          <w:sz w:val="20"/>
          <w:szCs w:val="20"/>
          <w:lang w:val="en-US" w:bidi="hi-IN"/>
        </w:rPr>
        <w:t>,</w:t>
      </w:r>
      <w:r w:rsidRPr="00C4173F">
        <w:rPr>
          <w:rFonts w:ascii="Roboto" w:eastAsia="WenQuanYi Micro Hei;MS Gothic" w:hAnsi="Roboto" w:cstheme="majorBidi"/>
          <w:sz w:val="20"/>
          <w:szCs w:val="20"/>
          <w:lang w:val="en-US" w:bidi="hi-IN"/>
        </w:rPr>
        <w:t xml:space="preserve"> be responsible and accountable for making, receiving, reviewing, </w:t>
      </w:r>
      <w:proofErr w:type="gramStart"/>
      <w:r w:rsidR="00282341" w:rsidRPr="00C4173F">
        <w:rPr>
          <w:rFonts w:ascii="Roboto" w:eastAsia="WenQuanYi Micro Hei;MS Gothic" w:hAnsi="Roboto" w:cstheme="majorBidi"/>
          <w:sz w:val="20"/>
          <w:szCs w:val="20"/>
          <w:lang w:val="en-US" w:bidi="hi-IN"/>
        </w:rPr>
        <w:t>editing</w:t>
      </w:r>
      <w:proofErr w:type="gramEnd"/>
      <w:r w:rsidR="00282341" w:rsidRPr="00C4173F">
        <w:rPr>
          <w:rFonts w:ascii="Roboto" w:eastAsia="WenQuanYi Micro Hei;MS Gothic" w:hAnsi="Roboto" w:cstheme="majorBidi"/>
          <w:sz w:val="20"/>
          <w:szCs w:val="20"/>
          <w:lang w:val="en-US" w:bidi="hi-IN"/>
        </w:rPr>
        <w:t xml:space="preserve"> and </w:t>
      </w:r>
      <w:r w:rsidRPr="00C4173F">
        <w:rPr>
          <w:rFonts w:ascii="Roboto" w:eastAsia="WenQuanYi Micro Hei;MS Gothic" w:hAnsi="Roboto" w:cstheme="majorBidi"/>
          <w:sz w:val="20"/>
          <w:szCs w:val="20"/>
          <w:lang w:val="en-US" w:bidi="hi-IN"/>
        </w:rPr>
        <w:t xml:space="preserve">updating </w:t>
      </w:r>
      <w:r w:rsidR="00282341" w:rsidRPr="00C4173F">
        <w:rPr>
          <w:rFonts w:ascii="Roboto" w:eastAsia="WenQuanYi Micro Hei;MS Gothic" w:hAnsi="Roboto" w:cstheme="majorBidi"/>
          <w:sz w:val="20"/>
          <w:szCs w:val="20"/>
          <w:lang w:val="en-US" w:bidi="hi-IN"/>
        </w:rPr>
        <w:t>contributions</w:t>
      </w:r>
      <w:r w:rsidRPr="00C4173F">
        <w:rPr>
          <w:rFonts w:ascii="Roboto" w:eastAsia="WenQuanYi Micro Hei;MS Gothic" w:hAnsi="Roboto" w:cstheme="majorBidi"/>
          <w:sz w:val="20"/>
          <w:szCs w:val="20"/>
          <w:lang w:val="en-US" w:bidi="hi-IN"/>
        </w:rPr>
        <w:t xml:space="preserve"> </w:t>
      </w:r>
      <w:r w:rsidR="00282341" w:rsidRPr="00C4173F">
        <w:rPr>
          <w:rFonts w:ascii="Roboto" w:eastAsia="WenQuanYi Micro Hei;MS Gothic" w:hAnsi="Roboto" w:cstheme="majorBidi"/>
          <w:sz w:val="20"/>
          <w:szCs w:val="20"/>
          <w:lang w:val="en-US" w:bidi="hi-IN"/>
        </w:rPr>
        <w:t>to the CEIC related sections of the TC website.</w:t>
      </w:r>
    </w:p>
    <w:p w14:paraId="66BBA2DA" w14:textId="77777777" w:rsidR="0090595F" w:rsidRPr="00C4173F" w:rsidRDefault="0090595F" w:rsidP="0090595F">
      <w:pPr>
        <w:widowControl w:val="0"/>
        <w:spacing w:after="0" w:line="240" w:lineRule="auto"/>
        <w:rPr>
          <w:rFonts w:ascii="Roboto" w:hAnsi="Roboto" w:cstheme="majorBidi"/>
          <w:sz w:val="20"/>
          <w:szCs w:val="20"/>
        </w:rPr>
      </w:pPr>
    </w:p>
    <w:p w14:paraId="4497BCF4" w14:textId="41A34514" w:rsidR="008E7774" w:rsidRPr="00C4173F" w:rsidRDefault="0017390D" w:rsidP="28AC9EA8">
      <w:pPr>
        <w:widowControl w:val="0"/>
        <w:numPr>
          <w:ilvl w:val="0"/>
          <w:numId w:val="3"/>
        </w:numPr>
        <w:tabs>
          <w:tab w:val="clear" w:pos="720"/>
          <w:tab w:val="left" w:pos="707"/>
        </w:tabs>
        <w:spacing w:after="0" w:line="240" w:lineRule="auto"/>
        <w:ind w:left="707" w:hanging="283"/>
        <w:rPr>
          <w:rFonts w:ascii="Roboto" w:hAnsi="Roboto" w:cstheme="majorBidi"/>
          <w:sz w:val="20"/>
          <w:szCs w:val="20"/>
        </w:rPr>
      </w:pPr>
      <w:r w:rsidRPr="28AC9EA8">
        <w:rPr>
          <w:rFonts w:ascii="Roboto" w:eastAsia="WenQuanYi Micro Hei;MS Gothic" w:hAnsi="Roboto" w:cstheme="majorBidi"/>
          <w:sz w:val="20"/>
          <w:szCs w:val="20"/>
          <w:lang w:bidi="hi-IN"/>
        </w:rPr>
        <w:t xml:space="preserve">Ensure that contributions made </w:t>
      </w:r>
      <w:r w:rsidR="008F7F3B" w:rsidRPr="28AC9EA8">
        <w:rPr>
          <w:rFonts w:ascii="Roboto" w:eastAsia="WenQuanYi Micro Hei;MS Gothic" w:hAnsi="Roboto" w:cstheme="majorBidi"/>
          <w:sz w:val="20"/>
          <w:szCs w:val="20"/>
          <w:lang w:bidi="hi-IN"/>
        </w:rPr>
        <w:t xml:space="preserve">through them </w:t>
      </w:r>
      <w:r w:rsidR="00282341" w:rsidRPr="28AC9EA8">
        <w:rPr>
          <w:rFonts w:ascii="Roboto" w:eastAsia="WenQuanYi Micro Hei;MS Gothic" w:hAnsi="Roboto" w:cstheme="majorBidi"/>
          <w:sz w:val="20"/>
          <w:szCs w:val="20"/>
          <w:lang w:bidi="hi-IN"/>
        </w:rPr>
        <w:t xml:space="preserve">are cleared by their </w:t>
      </w:r>
      <w:proofErr w:type="gramStart"/>
      <w:r w:rsidR="00282341" w:rsidRPr="28AC9EA8">
        <w:rPr>
          <w:rFonts w:ascii="Roboto" w:eastAsia="WenQuanYi Micro Hei;MS Gothic" w:hAnsi="Roboto" w:cstheme="majorBidi"/>
          <w:sz w:val="20"/>
          <w:szCs w:val="20"/>
          <w:lang w:bidi="hi-IN"/>
        </w:rPr>
        <w:t>Government</w:t>
      </w:r>
      <w:proofErr w:type="gramEnd"/>
      <w:r w:rsidR="00282341" w:rsidRPr="28AC9EA8">
        <w:rPr>
          <w:rFonts w:ascii="Roboto" w:eastAsia="WenQuanYi Micro Hei;MS Gothic" w:hAnsi="Roboto" w:cstheme="majorBidi"/>
          <w:sz w:val="20"/>
          <w:szCs w:val="20"/>
          <w:lang w:bidi="hi-IN"/>
        </w:rPr>
        <w:t xml:space="preserve"> and, where and as appropriate th</w:t>
      </w:r>
      <w:r w:rsidR="4C2DA335" w:rsidRPr="28AC9EA8">
        <w:rPr>
          <w:rFonts w:ascii="Roboto" w:eastAsia="WenQuanYi Micro Hei;MS Gothic" w:hAnsi="Roboto" w:cstheme="majorBidi"/>
          <w:sz w:val="20"/>
          <w:szCs w:val="20"/>
          <w:lang w:bidi="hi-IN"/>
        </w:rPr>
        <w:t>r</w:t>
      </w:r>
      <w:r w:rsidR="00282341" w:rsidRPr="28AC9EA8">
        <w:rPr>
          <w:rFonts w:ascii="Roboto" w:eastAsia="WenQuanYi Micro Hei;MS Gothic" w:hAnsi="Roboto" w:cstheme="majorBidi"/>
          <w:sz w:val="20"/>
          <w:szCs w:val="20"/>
          <w:lang w:bidi="hi-IN"/>
        </w:rPr>
        <w:t>ough their colleague</w:t>
      </w:r>
      <w:r w:rsidR="00616A9D" w:rsidRPr="28AC9EA8">
        <w:rPr>
          <w:rFonts w:ascii="Roboto" w:eastAsia="WenQuanYi Micro Hei;MS Gothic" w:hAnsi="Roboto" w:cstheme="majorBidi"/>
          <w:sz w:val="20"/>
          <w:szCs w:val="20"/>
          <w:lang w:bidi="hi-IN"/>
        </w:rPr>
        <w:t>-NEIO</w:t>
      </w:r>
      <w:r w:rsidR="00282341" w:rsidRPr="28AC9EA8">
        <w:rPr>
          <w:rFonts w:ascii="Roboto" w:eastAsia="WenQuanYi Micro Hei;MS Gothic" w:hAnsi="Roboto" w:cstheme="majorBidi"/>
          <w:sz w:val="20"/>
          <w:szCs w:val="20"/>
          <w:lang w:bidi="hi-IN"/>
        </w:rPr>
        <w:t>s</w:t>
      </w:r>
      <w:r w:rsidR="00616A9D" w:rsidRPr="28AC9EA8">
        <w:rPr>
          <w:rFonts w:ascii="Roboto" w:eastAsia="WenQuanYi Micro Hei;MS Gothic" w:hAnsi="Roboto" w:cstheme="majorBidi"/>
          <w:sz w:val="20"/>
          <w:szCs w:val="20"/>
          <w:lang w:bidi="hi-IN"/>
        </w:rPr>
        <w:t>,</w:t>
      </w:r>
      <w:r w:rsidR="00282341" w:rsidRPr="28AC9EA8">
        <w:rPr>
          <w:rFonts w:ascii="Roboto" w:eastAsia="WenQuanYi Micro Hei;MS Gothic" w:hAnsi="Roboto" w:cstheme="majorBidi"/>
          <w:sz w:val="20"/>
          <w:szCs w:val="20"/>
          <w:lang w:bidi="hi-IN"/>
        </w:rPr>
        <w:t xml:space="preserve"> </w:t>
      </w:r>
      <w:r w:rsidR="008F7F3B" w:rsidRPr="28AC9EA8">
        <w:rPr>
          <w:rFonts w:ascii="Roboto" w:eastAsia="WenQuanYi Micro Hei;MS Gothic" w:hAnsi="Roboto" w:cstheme="majorBidi"/>
          <w:sz w:val="20"/>
          <w:szCs w:val="20"/>
          <w:lang w:bidi="hi-IN"/>
        </w:rPr>
        <w:t>by the Governments of the</w:t>
      </w:r>
      <w:r w:rsidR="00282341" w:rsidRPr="28AC9EA8">
        <w:rPr>
          <w:rFonts w:ascii="Roboto" w:eastAsia="WenQuanYi Micro Hei;MS Gothic" w:hAnsi="Roboto" w:cstheme="majorBidi"/>
          <w:sz w:val="20"/>
          <w:szCs w:val="20"/>
          <w:lang w:bidi="hi-IN"/>
        </w:rPr>
        <w:t xml:space="preserve"> other </w:t>
      </w:r>
      <w:r w:rsidR="00C42681" w:rsidRPr="28AC9EA8">
        <w:rPr>
          <w:rFonts w:ascii="Roboto" w:eastAsia="WenQuanYi Micro Hei;MS Gothic" w:hAnsi="Roboto" w:cstheme="majorBidi"/>
          <w:sz w:val="20"/>
          <w:szCs w:val="20"/>
          <w:lang w:bidi="hi-IN"/>
        </w:rPr>
        <w:t xml:space="preserve">Contracting Parties. </w:t>
      </w:r>
    </w:p>
    <w:p w14:paraId="0C38C312" w14:textId="77777777" w:rsidR="008E7774" w:rsidRPr="00C4173F" w:rsidRDefault="008E7774" w:rsidP="008E7774">
      <w:pPr>
        <w:pStyle w:val="ListParagraph"/>
        <w:rPr>
          <w:rFonts w:ascii="Roboto" w:eastAsia="WenQuanYi Micro Hei;MS Gothic" w:hAnsi="Roboto" w:cstheme="majorBidi"/>
          <w:sz w:val="20"/>
          <w:szCs w:val="20"/>
          <w:lang w:bidi="hi-IN"/>
        </w:rPr>
      </w:pPr>
    </w:p>
    <w:p w14:paraId="5A7CFBFA" w14:textId="4005A5D8" w:rsidR="008E7774" w:rsidRPr="00C4173F" w:rsidRDefault="008F7F3B" w:rsidP="7F932F12">
      <w:pPr>
        <w:widowControl w:val="0"/>
        <w:numPr>
          <w:ilvl w:val="0"/>
          <w:numId w:val="3"/>
        </w:numPr>
        <w:tabs>
          <w:tab w:val="clear" w:pos="720"/>
          <w:tab w:val="left" w:pos="707"/>
        </w:tabs>
        <w:spacing w:after="0" w:line="240" w:lineRule="auto"/>
        <w:ind w:left="707" w:hanging="283"/>
        <w:rPr>
          <w:rFonts w:ascii="Roboto" w:hAnsi="Roboto" w:cstheme="majorBidi"/>
          <w:sz w:val="20"/>
          <w:szCs w:val="20"/>
        </w:rPr>
      </w:pPr>
      <w:r w:rsidRPr="7F932F12">
        <w:rPr>
          <w:rFonts w:ascii="Roboto" w:eastAsia="WenQuanYi Micro Hei;MS Gothic" w:hAnsi="Roboto" w:cstheme="majorBidi"/>
          <w:sz w:val="20"/>
          <w:szCs w:val="20"/>
          <w:lang w:val="en-US" w:bidi="hi-IN"/>
        </w:rPr>
        <w:t xml:space="preserve">Promote, </w:t>
      </w:r>
      <w:bookmarkStart w:id="2" w:name="_Int_5IFYD84F"/>
      <w:r w:rsidR="00DB2210" w:rsidRPr="7F932F12">
        <w:rPr>
          <w:rFonts w:ascii="Roboto" w:eastAsia="WenQuanYi Micro Hei;MS Gothic" w:hAnsi="Roboto" w:cstheme="majorBidi"/>
          <w:sz w:val="20"/>
          <w:szCs w:val="20"/>
          <w:lang w:val="en-US" w:bidi="hi-IN"/>
        </w:rPr>
        <w:t>enlist,</w:t>
      </w:r>
      <w:bookmarkEnd w:id="2"/>
      <w:r w:rsidRPr="7F932F12">
        <w:rPr>
          <w:rFonts w:ascii="Roboto" w:eastAsia="WenQuanYi Micro Hei;MS Gothic" w:hAnsi="Roboto" w:cstheme="majorBidi"/>
          <w:sz w:val="20"/>
          <w:szCs w:val="20"/>
          <w:lang w:val="en-US" w:bidi="hi-IN"/>
        </w:rPr>
        <w:t xml:space="preserve"> and ensure </w:t>
      </w:r>
      <w:r w:rsidR="02CA91FD" w:rsidRPr="7F932F12">
        <w:rPr>
          <w:rFonts w:ascii="Roboto" w:eastAsia="WenQuanYi Micro Hei;MS Gothic" w:hAnsi="Roboto" w:cstheme="majorBidi"/>
          <w:sz w:val="20"/>
          <w:szCs w:val="20"/>
          <w:lang w:val="en-US" w:bidi="hi-IN"/>
        </w:rPr>
        <w:t>widespread</w:t>
      </w:r>
      <w:r w:rsidRPr="7F932F12">
        <w:rPr>
          <w:rFonts w:ascii="Roboto" w:eastAsia="WenQuanYi Micro Hei;MS Gothic" w:hAnsi="Roboto" w:cstheme="majorBidi"/>
          <w:sz w:val="20"/>
          <w:szCs w:val="20"/>
          <w:lang w:val="en-US" w:bidi="hi-IN"/>
        </w:rPr>
        <w:t xml:space="preserve"> contributions and use of the website by </w:t>
      </w:r>
      <w:r w:rsidRPr="7F932F12">
        <w:rPr>
          <w:rFonts w:ascii="Roboto" w:hAnsi="Roboto" w:cstheme="majorBidi"/>
          <w:sz w:val="20"/>
          <w:szCs w:val="20"/>
        </w:rPr>
        <w:t>broad sections of public administratio</w:t>
      </w:r>
      <w:r w:rsidR="0049290F" w:rsidRPr="7F932F12">
        <w:rPr>
          <w:rFonts w:ascii="Roboto" w:hAnsi="Roboto" w:cstheme="majorBidi"/>
          <w:sz w:val="20"/>
          <w:szCs w:val="20"/>
        </w:rPr>
        <w:t>n, scientific institutions, non-</w:t>
      </w:r>
      <w:r w:rsidRPr="7F932F12">
        <w:rPr>
          <w:rFonts w:ascii="Roboto" w:hAnsi="Roboto" w:cstheme="majorBidi"/>
          <w:sz w:val="20"/>
          <w:szCs w:val="20"/>
        </w:rPr>
        <w:t xml:space="preserve">governmental organizations, the private </w:t>
      </w:r>
      <w:bookmarkStart w:id="3" w:name="_Int_pVlEpnmg"/>
      <w:r w:rsidR="6DD19DEC" w:rsidRPr="7F932F12">
        <w:rPr>
          <w:rFonts w:ascii="Roboto" w:hAnsi="Roboto" w:cstheme="majorBidi"/>
          <w:sz w:val="20"/>
          <w:szCs w:val="20"/>
        </w:rPr>
        <w:t>sector,</w:t>
      </w:r>
      <w:bookmarkEnd w:id="3"/>
      <w:r w:rsidRPr="7F932F12">
        <w:rPr>
          <w:rFonts w:ascii="Roboto" w:hAnsi="Roboto" w:cstheme="majorBidi"/>
          <w:sz w:val="20"/>
          <w:szCs w:val="20"/>
        </w:rPr>
        <w:t xml:space="preserve"> and the public at large.</w:t>
      </w:r>
    </w:p>
    <w:p w14:paraId="021A642E" w14:textId="77777777" w:rsidR="00DA286C" w:rsidRPr="00C4173F" w:rsidRDefault="00DA286C" w:rsidP="00DA286C">
      <w:pPr>
        <w:widowControl w:val="0"/>
        <w:spacing w:after="0" w:line="240" w:lineRule="auto"/>
        <w:rPr>
          <w:rFonts w:ascii="Roboto" w:hAnsi="Roboto" w:cstheme="majorBidi"/>
          <w:sz w:val="20"/>
          <w:szCs w:val="20"/>
        </w:rPr>
      </w:pPr>
    </w:p>
    <w:p w14:paraId="7206507B" w14:textId="3AD822B7" w:rsidR="000137D3" w:rsidRPr="00C4173F" w:rsidRDefault="000137D3" w:rsidP="008E7774">
      <w:pPr>
        <w:widowControl w:val="0"/>
        <w:numPr>
          <w:ilvl w:val="0"/>
          <w:numId w:val="3"/>
        </w:numPr>
        <w:tabs>
          <w:tab w:val="clear" w:pos="720"/>
          <w:tab w:val="left" w:pos="707"/>
        </w:tabs>
        <w:spacing w:after="0" w:line="240" w:lineRule="auto"/>
        <w:ind w:left="707" w:hanging="283"/>
        <w:rPr>
          <w:rFonts w:ascii="Roboto" w:eastAsia="WenQuanYi Micro Hei;MS Gothic" w:hAnsi="Roboto" w:cstheme="majorBidi"/>
          <w:sz w:val="20"/>
          <w:szCs w:val="20"/>
          <w:lang w:val="en-US" w:bidi="hi-IN"/>
        </w:rPr>
      </w:pPr>
      <w:r w:rsidRPr="00C4173F">
        <w:rPr>
          <w:rFonts w:ascii="Roboto" w:hAnsi="Roboto" w:cstheme="majorBidi"/>
          <w:sz w:val="20"/>
          <w:szCs w:val="20"/>
        </w:rPr>
        <w:t xml:space="preserve">Assist and support the respective National Convention Liaison Office/Officers in </w:t>
      </w:r>
      <w:r w:rsidRPr="00C4173F">
        <w:rPr>
          <w:rFonts w:ascii="Roboto" w:hAnsi="Roboto" w:cs="SimSun"/>
          <w:sz w:val="20"/>
          <w:szCs w:val="20"/>
          <w:lang w:val="en-US"/>
        </w:rPr>
        <w:t xml:space="preserve">his/her functions and responsibilities related to information sharing </w:t>
      </w:r>
    </w:p>
    <w:p w14:paraId="19D2E529" w14:textId="77777777" w:rsidR="00BF0318" w:rsidRPr="00C4173F" w:rsidRDefault="00BF0318" w:rsidP="00BF0318">
      <w:pPr>
        <w:widowControl w:val="0"/>
        <w:spacing w:after="0" w:line="240" w:lineRule="auto"/>
        <w:jc w:val="center"/>
        <w:rPr>
          <w:rFonts w:ascii="Roboto" w:eastAsia="WenQuanYi Micro Hei;MS Gothic" w:hAnsi="Roboto" w:cstheme="majorBidi"/>
          <w:b/>
          <w:sz w:val="20"/>
          <w:szCs w:val="20"/>
          <w:lang w:val="en-US" w:bidi="hi-IN"/>
        </w:rPr>
      </w:pPr>
    </w:p>
    <w:p w14:paraId="51549946" w14:textId="77777777" w:rsidR="00BF0318" w:rsidRPr="00C4173F" w:rsidRDefault="00BF0318" w:rsidP="00BF0318">
      <w:pPr>
        <w:widowControl w:val="0"/>
        <w:spacing w:after="0" w:line="240" w:lineRule="auto"/>
        <w:rPr>
          <w:rFonts w:ascii="Roboto" w:eastAsia="WenQuanYi Micro Hei;MS Gothic" w:hAnsi="Roboto" w:cstheme="majorBidi"/>
          <w:b/>
          <w:sz w:val="20"/>
          <w:szCs w:val="20"/>
          <w:lang w:val="en-US" w:bidi="hi-IN"/>
        </w:rPr>
      </w:pPr>
    </w:p>
    <w:p w14:paraId="261BF777" w14:textId="20B03581" w:rsidR="00647B45" w:rsidRPr="00C4173F" w:rsidRDefault="00243EF0" w:rsidP="00BF0318">
      <w:pPr>
        <w:rPr>
          <w:rFonts w:ascii="Roboto" w:hAnsi="Roboto" w:cstheme="majorBidi"/>
          <w:sz w:val="20"/>
          <w:szCs w:val="20"/>
        </w:rPr>
      </w:pPr>
      <w:r w:rsidRPr="00C4173F">
        <w:rPr>
          <w:rFonts w:ascii="Roboto" w:hAnsi="Roboto" w:cstheme="majorBidi"/>
          <w:sz w:val="20"/>
          <w:szCs w:val="20"/>
        </w:rPr>
        <w:t xml:space="preserve"> </w:t>
      </w:r>
    </w:p>
    <w:p w14:paraId="5826C3C5" w14:textId="6C6B1536" w:rsidR="00647B45" w:rsidRPr="00C4173F" w:rsidRDefault="00647B45" w:rsidP="00647B45">
      <w:pPr>
        <w:rPr>
          <w:rFonts w:ascii="Roboto" w:hAnsi="Roboto" w:cstheme="majorBidi"/>
          <w:sz w:val="20"/>
          <w:szCs w:val="20"/>
        </w:rPr>
      </w:pPr>
    </w:p>
    <w:p w14:paraId="6319B692" w14:textId="3EE16B72" w:rsidR="00BF0318" w:rsidRPr="00C4173F" w:rsidRDefault="00BF0318" w:rsidP="00BF0318">
      <w:pPr>
        <w:jc w:val="center"/>
        <w:rPr>
          <w:rFonts w:ascii="Roboto" w:hAnsi="Roboto" w:cstheme="majorBidi"/>
          <w:sz w:val="20"/>
          <w:szCs w:val="20"/>
        </w:rPr>
      </w:pPr>
    </w:p>
    <w:p w14:paraId="15B33D70" w14:textId="1848B1C1" w:rsidR="00647B45" w:rsidRPr="00C4173F" w:rsidRDefault="00647B45" w:rsidP="00647B45">
      <w:pPr>
        <w:rPr>
          <w:rFonts w:ascii="Roboto" w:hAnsi="Roboto" w:cstheme="majorBidi"/>
          <w:sz w:val="20"/>
          <w:szCs w:val="20"/>
        </w:rPr>
      </w:pPr>
    </w:p>
    <w:p w14:paraId="37D7F834" w14:textId="7359BA7B" w:rsidR="00647B45" w:rsidRPr="00C4173F" w:rsidRDefault="00647B45" w:rsidP="00647B45">
      <w:pPr>
        <w:rPr>
          <w:rFonts w:ascii="Roboto" w:hAnsi="Roboto" w:cstheme="majorBidi"/>
          <w:sz w:val="20"/>
          <w:szCs w:val="20"/>
        </w:rPr>
      </w:pPr>
    </w:p>
    <w:p w14:paraId="5453E77C" w14:textId="31E461FB" w:rsidR="00647B45" w:rsidRPr="00C4173F" w:rsidRDefault="00647B45" w:rsidP="00647B45">
      <w:pPr>
        <w:rPr>
          <w:rFonts w:ascii="Roboto" w:hAnsi="Roboto" w:cstheme="majorBidi"/>
          <w:sz w:val="20"/>
          <w:szCs w:val="20"/>
        </w:rPr>
      </w:pPr>
    </w:p>
    <w:p w14:paraId="6AB748C2" w14:textId="0BCC71DE" w:rsidR="00647B45" w:rsidRPr="00C4173F" w:rsidRDefault="00647B45" w:rsidP="003A0CF9">
      <w:pPr>
        <w:tabs>
          <w:tab w:val="left" w:pos="4515"/>
        </w:tabs>
        <w:rPr>
          <w:rFonts w:ascii="Roboto" w:hAnsi="Roboto" w:cstheme="majorBidi"/>
          <w:sz w:val="20"/>
          <w:szCs w:val="20"/>
        </w:rPr>
      </w:pPr>
    </w:p>
    <w:sectPr w:rsidR="00647B45" w:rsidRPr="00C4173F" w:rsidSect="001A74AA">
      <w:headerReference w:type="default" r:id="rId14"/>
      <w:headerReference w:type="first" r:id="rId15"/>
      <w:pgSz w:w="11906" w:h="16838"/>
      <w:pgMar w:top="1440" w:right="1440" w:bottom="1440" w:left="1440" w:header="708" w:footer="0" w:gutter="0"/>
      <w:cols w:space="720"/>
      <w:formProt w:val="0"/>
      <w:titlePg/>
      <w:docGrid w:linePitch="360" w:charSpace="-24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4776D" w14:textId="77777777" w:rsidR="00156C65" w:rsidRDefault="00156C65">
      <w:pPr>
        <w:spacing w:after="0" w:line="240" w:lineRule="auto"/>
      </w:pPr>
      <w:r>
        <w:separator/>
      </w:r>
    </w:p>
  </w:endnote>
  <w:endnote w:type="continuationSeparator" w:id="0">
    <w:p w14:paraId="465C2AD8" w14:textId="77777777" w:rsidR="00156C65" w:rsidRDefault="00156C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Times New Roman">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Noto Sans Symbols">
    <w:charset w:val="00"/>
    <w:family w:val="auto"/>
    <w:pitch w:val="default"/>
  </w:font>
  <w:font w:name="OpenSymbol">
    <w:altName w:val="Yu Gothic"/>
    <w:charset w:val="80"/>
    <w:family w:val="auto"/>
    <w:pitch w:val="default"/>
  </w:font>
  <w:font w:name="OpenSymbol;Arial Unicode MS">
    <w:altName w:val="Cambria"/>
    <w:panose1 w:val="00000000000000000000"/>
    <w:charset w:val="00"/>
    <w:family w:val="roman"/>
    <w:notTrueType/>
    <w:pitch w:val="default"/>
  </w:font>
  <w:font w:name="Myriad Pro">
    <w:charset w:val="00"/>
    <w:family w:val="auto"/>
    <w:pitch w:val="variable"/>
    <w:sig w:usb0="A00002AF" w:usb1="5000204B" w:usb2="00000000" w:usb3="00000000" w:csb0="0000009F" w:csb1="00000000"/>
  </w:font>
  <w:font w:name="Liberation Serif">
    <w:altName w:val="MS Gothic"/>
    <w:charset w:val="80"/>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Light;等线 Light">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Liberation Sans;Arial">
    <w:altName w:val="Arial"/>
    <w:panose1 w:val="00000000000000000000"/>
    <w:charset w:val="00"/>
    <w:family w:val="roman"/>
    <w:notTrueType/>
    <w:pitch w:val="default"/>
  </w:font>
  <w:font w:name="Noto Sans CJK SC Regular">
    <w:panose1 w:val="00000000000000000000"/>
    <w:charset w:val="00"/>
    <w:family w:val="roman"/>
    <w:notTrueType/>
    <w:pitch w:val="default"/>
  </w:font>
  <w:font w:name="FreeSans;Calibri">
    <w:altName w:val="Cambria"/>
    <w:panose1 w:val="00000000000000000000"/>
    <w:charset w:val="00"/>
    <w:family w:val="roman"/>
    <w:notTrueType/>
    <w:pitch w:val="default"/>
  </w:font>
  <w:font w:name="Andale Sans UI;Arial Unicode MS">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DejaVu Sans">
    <w:panose1 w:val="00000000000000000000"/>
    <w:charset w:val="00"/>
    <w:family w:val="roman"/>
    <w:notTrueType/>
    <w:pitch w:val="default"/>
  </w:font>
  <w:font w:name="Roboto">
    <w:altName w:val="Roboto"/>
    <w:panose1 w:val="00000000000000000000"/>
    <w:charset w:val="00"/>
    <w:family w:val="auto"/>
    <w:pitch w:val="variable"/>
    <w:sig w:usb0="E00002EF" w:usb1="5000205B" w:usb2="00000020" w:usb3="00000000" w:csb0="0000019F" w:csb1="00000000"/>
  </w:font>
  <w:font w:name="WenQuanYi Micro Hei;MS Gothic">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D9EAE" w14:textId="77777777" w:rsidR="00156C65" w:rsidRDefault="00156C65">
      <w:pPr>
        <w:spacing w:after="0" w:line="240" w:lineRule="auto"/>
      </w:pPr>
      <w:r>
        <w:separator/>
      </w:r>
    </w:p>
  </w:footnote>
  <w:footnote w:type="continuationSeparator" w:id="0">
    <w:p w14:paraId="237A9B81" w14:textId="77777777" w:rsidR="00156C65" w:rsidRDefault="00156C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D96B4" w14:textId="20F6DB10" w:rsidR="0019023F" w:rsidRDefault="0019023F" w:rsidP="0019023F">
    <w:pPr>
      <w:pBdr>
        <w:bottom w:val="single" w:sz="4" w:space="1" w:color="auto"/>
      </w:pBdr>
      <w:tabs>
        <w:tab w:val="center" w:pos="4320"/>
        <w:tab w:val="right" w:pos="8640"/>
      </w:tabs>
      <w:rPr>
        <w:rFonts w:ascii="Roboto" w:eastAsia="PMingLiU" w:hAnsi="Roboto" w:cstheme="minorBidi"/>
        <w:b/>
        <w:kern w:val="0"/>
        <w:sz w:val="20"/>
        <w:szCs w:val="20"/>
      </w:rPr>
    </w:pPr>
    <w:r>
      <w:rPr>
        <w:rFonts w:ascii="Roboto" w:eastAsia="PMingLiU" w:hAnsi="Roboto"/>
        <w:b/>
        <w:sz w:val="20"/>
        <w:szCs w:val="20"/>
      </w:rPr>
      <w:t>TC/COP6/16</w:t>
    </w:r>
    <w:r>
      <w:rPr>
        <w:rFonts w:ascii="Roboto" w:eastAsia="PMingLiU" w:hAnsi="Roboto"/>
        <w:b/>
        <w:sz w:val="20"/>
        <w:szCs w:val="20"/>
      </w:rPr>
      <w:tab/>
    </w:r>
    <w:r>
      <w:rPr>
        <w:rFonts w:ascii="Roboto" w:eastAsia="PMingLiU" w:hAnsi="Roboto"/>
        <w:b/>
        <w:sz w:val="20"/>
        <w:szCs w:val="20"/>
      </w:rPr>
      <w:tab/>
    </w:r>
    <w:r>
      <w:rPr>
        <w:rFonts w:ascii="Roboto" w:eastAsia="PMingLiU" w:hAnsi="Roboto"/>
        <w:sz w:val="20"/>
        <w:szCs w:val="20"/>
      </w:rPr>
      <w:fldChar w:fldCharType="begin"/>
    </w:r>
    <w:r>
      <w:rPr>
        <w:rFonts w:ascii="Roboto" w:eastAsia="PMingLiU" w:hAnsi="Roboto"/>
        <w:sz w:val="20"/>
        <w:szCs w:val="20"/>
      </w:rPr>
      <w:instrText xml:space="preserve"> PAGE </w:instrText>
    </w:r>
    <w:r>
      <w:rPr>
        <w:rFonts w:ascii="Roboto" w:eastAsia="PMingLiU" w:hAnsi="Roboto"/>
        <w:sz w:val="20"/>
        <w:szCs w:val="20"/>
      </w:rPr>
      <w:fldChar w:fldCharType="separate"/>
    </w:r>
    <w:r w:rsidR="00F34BAA">
      <w:rPr>
        <w:rFonts w:ascii="Roboto" w:eastAsia="PMingLiU" w:hAnsi="Roboto"/>
        <w:noProof/>
        <w:sz w:val="20"/>
        <w:szCs w:val="20"/>
      </w:rPr>
      <w:t>10</w:t>
    </w:r>
    <w:r>
      <w:rPr>
        <w:rFonts w:ascii="Roboto" w:eastAsia="PMingLiU" w:hAnsi="Roboto"/>
        <w:sz w:val="20"/>
        <w:szCs w:val="20"/>
      </w:rPr>
      <w:fldChar w:fldCharType="end"/>
    </w:r>
  </w:p>
  <w:p w14:paraId="255D2872" w14:textId="28BF1435" w:rsidR="0019023F" w:rsidRDefault="001902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7"/>
      <w:gridCol w:w="2126"/>
    </w:tblGrid>
    <w:tr w:rsidR="00070B02" w:rsidRPr="00070B02" w14:paraId="3DF84736" w14:textId="77777777" w:rsidTr="00E6716D">
      <w:tc>
        <w:tcPr>
          <w:tcW w:w="6487" w:type="dxa"/>
          <w:tcBorders>
            <w:top w:val="nil"/>
            <w:left w:val="nil"/>
            <w:bottom w:val="nil"/>
            <w:right w:val="nil"/>
          </w:tcBorders>
        </w:tcPr>
        <w:p w14:paraId="2B74E975" w14:textId="77777777" w:rsidR="00070B02" w:rsidRPr="00070B02" w:rsidRDefault="00070B02" w:rsidP="00070B02">
          <w:pPr>
            <w:tabs>
              <w:tab w:val="center" w:pos="4320"/>
              <w:tab w:val="right" w:pos="8640"/>
            </w:tabs>
            <w:suppressAutoHyphens w:val="0"/>
            <w:spacing w:after="0" w:line="240" w:lineRule="auto"/>
            <w:rPr>
              <w:rFonts w:ascii="Roboto" w:eastAsia="PMingLiU" w:hAnsi="Roboto" w:cs="Times New Roman"/>
              <w:kern w:val="0"/>
              <w:sz w:val="20"/>
              <w:szCs w:val="20"/>
              <w:lang w:val="en-US" w:eastAsia="zh-TW"/>
            </w:rPr>
          </w:pPr>
          <w:bookmarkStart w:id="4" w:name="_Hlk114094621"/>
        </w:p>
      </w:tc>
      <w:tc>
        <w:tcPr>
          <w:tcW w:w="2126" w:type="dxa"/>
          <w:tcBorders>
            <w:top w:val="nil"/>
            <w:left w:val="nil"/>
            <w:bottom w:val="nil"/>
            <w:right w:val="nil"/>
          </w:tcBorders>
        </w:tcPr>
        <w:p w14:paraId="3F2D0A7E" w14:textId="77777777" w:rsidR="00070B02" w:rsidRPr="00070B02" w:rsidRDefault="00070B02" w:rsidP="00070B02">
          <w:pPr>
            <w:tabs>
              <w:tab w:val="center" w:pos="4320"/>
              <w:tab w:val="right" w:pos="8640"/>
            </w:tabs>
            <w:suppressAutoHyphens w:val="0"/>
            <w:spacing w:after="0" w:line="240" w:lineRule="auto"/>
            <w:jc w:val="right"/>
            <w:rPr>
              <w:rFonts w:ascii="Roboto" w:eastAsia="PMingLiU" w:hAnsi="Roboto" w:cs="Times New Roman"/>
              <w:b/>
              <w:bCs/>
              <w:kern w:val="0"/>
              <w:sz w:val="20"/>
              <w:szCs w:val="20"/>
              <w:lang w:val="en-US" w:eastAsia="zh-TW"/>
            </w:rPr>
          </w:pPr>
          <w:r w:rsidRPr="00070B02">
            <w:rPr>
              <w:rFonts w:ascii="Roboto" w:eastAsia="PMingLiU" w:hAnsi="Roboto" w:cs="Times New Roman"/>
              <w:b/>
              <w:bCs/>
              <w:kern w:val="0"/>
              <w:sz w:val="20"/>
              <w:szCs w:val="20"/>
              <w:lang w:val="en-US" w:eastAsia="zh-TW"/>
            </w:rPr>
            <w:t>TC</w:t>
          </w:r>
        </w:p>
      </w:tc>
    </w:tr>
    <w:tr w:rsidR="00070B02" w:rsidRPr="00070B02" w14:paraId="3F6F0B31" w14:textId="77777777" w:rsidTr="00E6716D">
      <w:tc>
        <w:tcPr>
          <w:tcW w:w="6487" w:type="dxa"/>
          <w:tcBorders>
            <w:top w:val="nil"/>
            <w:left w:val="nil"/>
            <w:bottom w:val="single" w:sz="2" w:space="0" w:color="auto"/>
            <w:right w:val="nil"/>
          </w:tcBorders>
        </w:tcPr>
        <w:p w14:paraId="78D0A85F" w14:textId="77777777" w:rsidR="00070B02" w:rsidRPr="00070B02" w:rsidRDefault="00070B02" w:rsidP="00070B02">
          <w:pPr>
            <w:tabs>
              <w:tab w:val="center" w:pos="4320"/>
              <w:tab w:val="right" w:pos="8640"/>
            </w:tabs>
            <w:suppressAutoHyphens w:val="0"/>
            <w:spacing w:after="0" w:line="240" w:lineRule="auto"/>
            <w:jc w:val="right"/>
            <w:rPr>
              <w:rFonts w:ascii="Roboto" w:eastAsia="PMingLiU" w:hAnsi="Roboto" w:cs="Times New Roman"/>
              <w:kern w:val="0"/>
              <w:sz w:val="20"/>
              <w:szCs w:val="20"/>
              <w:lang w:val="en-US" w:eastAsia="zh-TW"/>
            </w:rPr>
          </w:pPr>
        </w:p>
      </w:tc>
      <w:tc>
        <w:tcPr>
          <w:tcW w:w="2126" w:type="dxa"/>
          <w:tcBorders>
            <w:top w:val="nil"/>
            <w:left w:val="nil"/>
            <w:bottom w:val="single" w:sz="4" w:space="0" w:color="auto"/>
            <w:right w:val="nil"/>
          </w:tcBorders>
        </w:tcPr>
        <w:p w14:paraId="77D848D5" w14:textId="1FD5B461" w:rsidR="00070B02" w:rsidRPr="00070B02" w:rsidRDefault="00070B02" w:rsidP="00070B02">
          <w:pPr>
            <w:tabs>
              <w:tab w:val="center" w:pos="4320"/>
              <w:tab w:val="right" w:pos="8640"/>
            </w:tabs>
            <w:suppressAutoHyphens w:val="0"/>
            <w:spacing w:after="0" w:line="240" w:lineRule="auto"/>
            <w:jc w:val="right"/>
            <w:rPr>
              <w:rFonts w:ascii="Roboto" w:eastAsia="PMingLiU" w:hAnsi="Roboto" w:cs="Times New Roman"/>
              <w:kern w:val="0"/>
              <w:sz w:val="20"/>
              <w:szCs w:val="20"/>
              <w:lang w:val="en-US" w:eastAsia="zh-TW"/>
            </w:rPr>
          </w:pPr>
          <w:r w:rsidRPr="00070B02">
            <w:rPr>
              <w:rFonts w:ascii="Roboto" w:eastAsia="PMingLiU" w:hAnsi="Roboto" w:cs="Times New Roman"/>
              <w:kern w:val="0"/>
              <w:sz w:val="20"/>
              <w:szCs w:val="20"/>
              <w:lang w:val="en-US" w:eastAsia="zh-TW"/>
            </w:rPr>
            <w:t>TC/COP6/</w:t>
          </w:r>
          <w:r>
            <w:rPr>
              <w:rFonts w:ascii="Roboto" w:eastAsia="PMingLiU" w:hAnsi="Roboto" w:cs="Times New Roman"/>
              <w:kern w:val="0"/>
              <w:sz w:val="20"/>
              <w:szCs w:val="20"/>
              <w:lang w:val="en-US" w:eastAsia="zh-TW"/>
            </w:rPr>
            <w:t>16</w:t>
          </w:r>
          <w:r w:rsidRPr="00070B02">
            <w:rPr>
              <w:rFonts w:ascii="Roboto" w:eastAsia="PMingLiU" w:hAnsi="Roboto" w:cs="Times New Roman"/>
              <w:kern w:val="0"/>
              <w:sz w:val="20"/>
              <w:szCs w:val="20"/>
              <w:lang w:val="en-US" w:eastAsia="zh-TW"/>
            </w:rPr>
            <w:t xml:space="preserve"> </w:t>
          </w:r>
        </w:p>
      </w:tc>
    </w:tr>
    <w:tr w:rsidR="00070B02" w:rsidRPr="00070B02" w14:paraId="44B99751" w14:textId="77777777" w:rsidTr="00E6716D">
      <w:trPr>
        <w:trHeight w:val="1905"/>
      </w:trPr>
      <w:tc>
        <w:tcPr>
          <w:tcW w:w="6487" w:type="dxa"/>
          <w:tcBorders>
            <w:top w:val="single" w:sz="2" w:space="0" w:color="auto"/>
            <w:left w:val="nil"/>
            <w:bottom w:val="single" w:sz="18" w:space="0" w:color="auto"/>
            <w:right w:val="nil"/>
          </w:tcBorders>
        </w:tcPr>
        <w:p w14:paraId="220D1B5D" w14:textId="1DAFDC84" w:rsidR="00070B02" w:rsidRPr="00070B02" w:rsidRDefault="00070B02" w:rsidP="00070B02">
          <w:pPr>
            <w:tabs>
              <w:tab w:val="left" w:pos="993"/>
              <w:tab w:val="left" w:pos="1985"/>
              <w:tab w:val="left" w:pos="2977"/>
              <w:tab w:val="left" w:pos="3969"/>
            </w:tabs>
            <w:suppressAutoHyphens w:val="0"/>
            <w:spacing w:after="0" w:line="240" w:lineRule="auto"/>
            <w:rPr>
              <w:rFonts w:ascii="Roboto" w:eastAsia="PMingLiU" w:hAnsi="Roboto" w:cs="Times New Roman"/>
              <w:color w:val="000000"/>
              <w:kern w:val="0"/>
              <w:sz w:val="20"/>
              <w:szCs w:val="20"/>
              <w:lang w:val="en-US" w:eastAsia="zh-TW"/>
            </w:rPr>
          </w:pPr>
          <w:bookmarkStart w:id="5" w:name="_Hlk114094135"/>
          <w:r w:rsidRPr="00070B02">
            <w:rPr>
              <w:rFonts w:ascii="Times New Roman" w:eastAsia="Times New Roman" w:hAnsi="Times New Roman" w:cs="Times New Roman"/>
              <w:noProof/>
              <w:kern w:val="0"/>
              <w:sz w:val="20"/>
              <w:szCs w:val="20"/>
              <w:lang w:eastAsia="en-US"/>
            </w:rPr>
            <w:drawing>
              <wp:anchor distT="0" distB="0" distL="114300" distR="114300" simplePos="0" relativeHeight="251659264" behindDoc="1" locked="0" layoutInCell="1" allowOverlap="1" wp14:anchorId="3AAD752C" wp14:editId="15CABC8B">
                <wp:simplePos x="0" y="0"/>
                <wp:positionH relativeFrom="margin">
                  <wp:posOffset>2291080</wp:posOffset>
                </wp:positionH>
                <wp:positionV relativeFrom="paragraph">
                  <wp:posOffset>150495</wp:posOffset>
                </wp:positionV>
                <wp:extent cx="695325" cy="752475"/>
                <wp:effectExtent l="0" t="0" r="9525" b="9525"/>
                <wp:wrapNone/>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DF79FA" w14:textId="77777777" w:rsidR="00070B02" w:rsidRPr="00070B02" w:rsidRDefault="00070B02" w:rsidP="00070B02">
          <w:pPr>
            <w:tabs>
              <w:tab w:val="center" w:pos="4320"/>
              <w:tab w:val="right" w:pos="8640"/>
            </w:tabs>
            <w:suppressAutoHyphens w:val="0"/>
            <w:spacing w:after="0" w:line="240" w:lineRule="auto"/>
            <w:jc w:val="center"/>
            <w:rPr>
              <w:rFonts w:ascii="Times New Roman" w:eastAsia="Times New Roman" w:hAnsi="Times New Roman" w:cs="Times New Roman"/>
              <w:kern w:val="0"/>
              <w:sz w:val="20"/>
              <w:szCs w:val="20"/>
              <w:lang w:eastAsia="en-US"/>
            </w:rPr>
          </w:pPr>
        </w:p>
        <w:p w14:paraId="775758B0" w14:textId="77777777" w:rsidR="00070B02" w:rsidRPr="00070B02" w:rsidRDefault="00070B02" w:rsidP="00070B02">
          <w:pPr>
            <w:suppressAutoHyphens w:val="0"/>
            <w:spacing w:after="0" w:line="240" w:lineRule="auto"/>
            <w:rPr>
              <w:rFonts w:ascii="Roboto" w:eastAsia="PMingLiU" w:hAnsi="Roboto" w:cs="Times New Roman"/>
              <w:kern w:val="0"/>
              <w:sz w:val="20"/>
              <w:szCs w:val="20"/>
              <w:lang w:val="en-US" w:eastAsia="zh-TW"/>
            </w:rPr>
          </w:pPr>
        </w:p>
        <w:p w14:paraId="6CF2554A" w14:textId="77777777" w:rsidR="00070B02" w:rsidRPr="00070B02" w:rsidRDefault="00070B02" w:rsidP="00070B02">
          <w:pPr>
            <w:tabs>
              <w:tab w:val="left" w:pos="4065"/>
            </w:tabs>
            <w:suppressAutoHyphens w:val="0"/>
            <w:spacing w:after="0" w:line="240" w:lineRule="auto"/>
            <w:rPr>
              <w:rFonts w:ascii="Roboto" w:eastAsia="Batang" w:hAnsi="Roboto" w:cs="Times New Roman"/>
              <w:b/>
              <w:bCs/>
              <w:kern w:val="0"/>
              <w:sz w:val="20"/>
              <w:szCs w:val="20"/>
              <w:lang w:val="en-US" w:eastAsia="zh-TW"/>
            </w:rPr>
          </w:pPr>
          <w:r w:rsidRPr="00070B02">
            <w:rPr>
              <w:rFonts w:ascii="Roboto" w:eastAsia="Batang" w:hAnsi="Roboto" w:cs="Times New Roman"/>
              <w:b/>
              <w:bCs/>
              <w:kern w:val="0"/>
              <w:sz w:val="20"/>
              <w:szCs w:val="20"/>
              <w:lang w:val="en-US" w:eastAsia="zh-TW"/>
            </w:rPr>
            <w:t xml:space="preserve">Framework Convention </w:t>
          </w:r>
          <w:r w:rsidRPr="00070B02">
            <w:rPr>
              <w:rFonts w:ascii="Roboto" w:eastAsia="Batang" w:hAnsi="Roboto" w:cs="Times New Roman"/>
              <w:b/>
              <w:bCs/>
              <w:kern w:val="0"/>
              <w:sz w:val="20"/>
              <w:szCs w:val="20"/>
              <w:lang w:val="en-US" w:eastAsia="zh-TW"/>
            </w:rPr>
            <w:tab/>
          </w:r>
        </w:p>
        <w:p w14:paraId="27BEF3BE" w14:textId="77777777" w:rsidR="00070B02" w:rsidRPr="00070B02" w:rsidRDefault="00070B02" w:rsidP="00070B02">
          <w:pPr>
            <w:suppressAutoHyphens w:val="0"/>
            <w:spacing w:after="0" w:line="240" w:lineRule="auto"/>
            <w:rPr>
              <w:rFonts w:ascii="Roboto" w:eastAsia="Batang" w:hAnsi="Roboto" w:cs="Times New Roman"/>
              <w:b/>
              <w:bCs/>
              <w:kern w:val="0"/>
              <w:sz w:val="20"/>
              <w:szCs w:val="20"/>
              <w:lang w:val="en-US" w:eastAsia="zh-TW"/>
            </w:rPr>
          </w:pPr>
          <w:r w:rsidRPr="00070B02">
            <w:rPr>
              <w:rFonts w:ascii="Roboto" w:eastAsia="Batang" w:hAnsi="Roboto" w:cs="Times New Roman"/>
              <w:b/>
              <w:bCs/>
              <w:kern w:val="0"/>
              <w:sz w:val="20"/>
              <w:szCs w:val="20"/>
              <w:lang w:val="en-US" w:eastAsia="zh-TW"/>
            </w:rPr>
            <w:t xml:space="preserve">for the Protection of the Marine </w:t>
          </w:r>
        </w:p>
        <w:p w14:paraId="63997D3D" w14:textId="77777777" w:rsidR="00070B02" w:rsidRPr="00070B02" w:rsidRDefault="00070B02" w:rsidP="00070B02">
          <w:pPr>
            <w:suppressAutoHyphens w:val="0"/>
            <w:spacing w:after="0" w:line="240" w:lineRule="auto"/>
            <w:rPr>
              <w:rFonts w:ascii="Roboto" w:eastAsia="Batang" w:hAnsi="Roboto" w:cs="Times New Roman"/>
              <w:b/>
              <w:bCs/>
              <w:kern w:val="0"/>
              <w:sz w:val="20"/>
              <w:szCs w:val="20"/>
              <w:lang w:val="en-US" w:eastAsia="zh-TW"/>
            </w:rPr>
          </w:pPr>
          <w:r w:rsidRPr="00070B02">
            <w:rPr>
              <w:rFonts w:ascii="Roboto" w:eastAsia="Batang" w:hAnsi="Roboto" w:cs="Times New Roman"/>
              <w:b/>
              <w:bCs/>
              <w:kern w:val="0"/>
              <w:sz w:val="20"/>
              <w:szCs w:val="20"/>
              <w:lang w:val="en-US" w:eastAsia="zh-TW"/>
            </w:rPr>
            <w:t>Environment of the Caspian Sea</w:t>
          </w:r>
        </w:p>
        <w:p w14:paraId="1266765D" w14:textId="77777777" w:rsidR="00070B02" w:rsidRPr="00070B02" w:rsidRDefault="00070B02" w:rsidP="00070B02">
          <w:pPr>
            <w:tabs>
              <w:tab w:val="center" w:pos="4320"/>
              <w:tab w:val="left" w:pos="6150"/>
              <w:tab w:val="right" w:pos="6980"/>
              <w:tab w:val="right" w:pos="8640"/>
            </w:tabs>
            <w:suppressAutoHyphens w:val="0"/>
            <w:spacing w:after="0" w:line="240" w:lineRule="auto"/>
            <w:rPr>
              <w:rFonts w:ascii="Roboto" w:eastAsia="PMingLiU" w:hAnsi="Roboto" w:cs="Times New Roman"/>
              <w:kern w:val="0"/>
              <w:sz w:val="20"/>
              <w:szCs w:val="20"/>
              <w:lang w:val="en-US" w:eastAsia="zh-TW"/>
            </w:rPr>
          </w:pPr>
        </w:p>
      </w:tc>
      <w:tc>
        <w:tcPr>
          <w:tcW w:w="2126" w:type="dxa"/>
          <w:tcBorders>
            <w:top w:val="single" w:sz="4" w:space="0" w:color="auto"/>
            <w:left w:val="nil"/>
            <w:bottom w:val="single" w:sz="18" w:space="0" w:color="auto"/>
            <w:right w:val="nil"/>
          </w:tcBorders>
        </w:tcPr>
        <w:p w14:paraId="7FD78228" w14:textId="77777777" w:rsidR="00070B02" w:rsidRPr="00070B02" w:rsidRDefault="00070B02" w:rsidP="00070B02">
          <w:pPr>
            <w:suppressAutoHyphens w:val="0"/>
            <w:spacing w:after="0" w:line="240" w:lineRule="auto"/>
            <w:rPr>
              <w:rFonts w:ascii="Roboto" w:eastAsia="PMingLiU" w:hAnsi="Roboto" w:cs="Times New Roman"/>
              <w:kern w:val="0"/>
              <w:sz w:val="20"/>
              <w:szCs w:val="20"/>
              <w:lang w:val="en-US" w:eastAsia="zh-TW"/>
            </w:rPr>
          </w:pPr>
        </w:p>
        <w:p w14:paraId="09A93777" w14:textId="77777777" w:rsidR="00070B02" w:rsidRPr="00070B02" w:rsidRDefault="00070B02" w:rsidP="00070B02">
          <w:pPr>
            <w:suppressAutoHyphens w:val="0"/>
            <w:spacing w:after="0" w:line="240" w:lineRule="auto"/>
            <w:rPr>
              <w:rFonts w:ascii="Roboto" w:eastAsia="PMingLiU" w:hAnsi="Roboto" w:cs="Times New Roman"/>
              <w:kern w:val="0"/>
              <w:sz w:val="20"/>
              <w:szCs w:val="20"/>
              <w:lang w:val="en-US" w:eastAsia="zh-TW"/>
            </w:rPr>
          </w:pPr>
        </w:p>
        <w:p w14:paraId="3BC17851" w14:textId="77777777" w:rsidR="00070B02" w:rsidRPr="00070B02" w:rsidRDefault="00070B02" w:rsidP="00070B02">
          <w:pPr>
            <w:suppressAutoHyphens w:val="0"/>
            <w:spacing w:after="0" w:line="240" w:lineRule="auto"/>
            <w:rPr>
              <w:rFonts w:ascii="Roboto" w:eastAsia="PMingLiU" w:hAnsi="Roboto" w:cs="Times New Roman"/>
              <w:kern w:val="0"/>
              <w:sz w:val="20"/>
              <w:szCs w:val="20"/>
              <w:lang w:val="en-US" w:eastAsia="zh-TW"/>
            </w:rPr>
          </w:pPr>
          <w:r w:rsidRPr="00070B02">
            <w:rPr>
              <w:rFonts w:ascii="Roboto" w:eastAsia="PMingLiU" w:hAnsi="Roboto" w:cs="Times New Roman"/>
              <w:kern w:val="0"/>
              <w:sz w:val="20"/>
              <w:szCs w:val="20"/>
              <w:lang w:val="en-US" w:eastAsia="zh-TW"/>
            </w:rPr>
            <w:t>Distr.: General</w:t>
          </w:r>
        </w:p>
        <w:p w14:paraId="08319C16" w14:textId="77777777" w:rsidR="00070B02" w:rsidRPr="00070B02" w:rsidRDefault="00070B02" w:rsidP="00070B02">
          <w:pPr>
            <w:tabs>
              <w:tab w:val="right" w:pos="1910"/>
            </w:tabs>
            <w:suppressAutoHyphens w:val="0"/>
            <w:spacing w:after="0" w:line="240" w:lineRule="auto"/>
            <w:rPr>
              <w:rFonts w:ascii="Roboto" w:eastAsia="PMingLiU" w:hAnsi="Roboto" w:cs="Times New Roman"/>
              <w:kern w:val="0"/>
              <w:sz w:val="20"/>
              <w:szCs w:val="20"/>
              <w:lang w:val="en-US" w:eastAsia="zh-TW"/>
            </w:rPr>
          </w:pPr>
          <w:r w:rsidRPr="00070B02">
            <w:rPr>
              <w:rFonts w:ascii="Roboto" w:eastAsia="PMingLiU" w:hAnsi="Roboto" w:cs="Times New Roman"/>
              <w:kern w:val="0"/>
              <w:sz w:val="20"/>
              <w:szCs w:val="20"/>
              <w:lang w:val="en-US" w:eastAsia="zh-TW"/>
            </w:rPr>
            <w:t>September 2022</w:t>
          </w:r>
          <w:r w:rsidRPr="00070B02">
            <w:rPr>
              <w:rFonts w:ascii="Roboto" w:eastAsia="PMingLiU" w:hAnsi="Roboto" w:cs="Times New Roman"/>
              <w:kern w:val="0"/>
              <w:sz w:val="20"/>
              <w:szCs w:val="20"/>
              <w:lang w:val="en-US" w:eastAsia="zh-TW"/>
            </w:rPr>
            <w:tab/>
          </w:r>
        </w:p>
        <w:p w14:paraId="723DB79B" w14:textId="77777777" w:rsidR="00070B02" w:rsidRPr="00070B02" w:rsidRDefault="00070B02" w:rsidP="00070B02">
          <w:pPr>
            <w:suppressAutoHyphens w:val="0"/>
            <w:spacing w:after="0" w:line="240" w:lineRule="auto"/>
            <w:rPr>
              <w:rFonts w:ascii="Roboto" w:eastAsia="PMingLiU" w:hAnsi="Roboto" w:cs="Times New Roman"/>
              <w:kern w:val="0"/>
              <w:sz w:val="20"/>
              <w:szCs w:val="20"/>
              <w:lang w:val="en-US" w:eastAsia="zh-TW"/>
            </w:rPr>
          </w:pPr>
          <w:r w:rsidRPr="00070B02">
            <w:rPr>
              <w:rFonts w:ascii="Roboto" w:eastAsia="PMingLiU" w:hAnsi="Roboto" w:cs="Times New Roman"/>
              <w:kern w:val="0"/>
              <w:sz w:val="20"/>
              <w:szCs w:val="20"/>
              <w:lang w:val="en-US" w:eastAsia="zh-TW"/>
            </w:rPr>
            <w:t>Original: English</w:t>
          </w:r>
        </w:p>
      </w:tc>
    </w:tr>
  </w:tbl>
  <w:p w14:paraId="1EEEC862" w14:textId="77777777" w:rsidR="00070B02" w:rsidRPr="00070B02" w:rsidRDefault="00070B02" w:rsidP="00070B02">
    <w:pPr>
      <w:suppressAutoHyphens w:val="0"/>
      <w:spacing w:after="0" w:line="240" w:lineRule="auto"/>
      <w:rPr>
        <w:rFonts w:ascii="Roboto" w:eastAsia="PMingLiU" w:hAnsi="Roboto" w:cs="Times New Roman"/>
        <w:kern w:val="0"/>
        <w:sz w:val="20"/>
        <w:szCs w:val="20"/>
        <w:lang w:val="en-US" w:eastAsia="zh-TW"/>
      </w:rPr>
    </w:pPr>
  </w:p>
  <w:p w14:paraId="498A15CB" w14:textId="77777777" w:rsidR="00070B02" w:rsidRPr="00070B02" w:rsidRDefault="00070B02" w:rsidP="00070B02">
    <w:pPr>
      <w:suppressAutoHyphens w:val="0"/>
      <w:spacing w:after="0" w:line="240" w:lineRule="auto"/>
      <w:rPr>
        <w:rFonts w:ascii="Roboto" w:eastAsia="PMingLiU" w:hAnsi="Roboto" w:cs="Times New Roman"/>
        <w:b/>
        <w:bCs/>
        <w:kern w:val="0"/>
        <w:sz w:val="20"/>
        <w:szCs w:val="20"/>
        <w:lang w:val="en-US" w:eastAsia="zh-TW"/>
      </w:rPr>
    </w:pPr>
    <w:r w:rsidRPr="00070B02">
      <w:rPr>
        <w:rFonts w:ascii="Roboto" w:eastAsia="PMingLiU" w:hAnsi="Roboto" w:cs="Times New Roman"/>
        <w:b/>
        <w:bCs/>
        <w:kern w:val="0"/>
        <w:sz w:val="20"/>
        <w:szCs w:val="20"/>
        <w:lang w:val="en-US" w:eastAsia="zh-TW"/>
      </w:rPr>
      <w:t>CONFERENCE OF THE PARTIES</w:t>
    </w:r>
  </w:p>
  <w:p w14:paraId="5172DD71" w14:textId="77777777" w:rsidR="00070B02" w:rsidRPr="00070B02" w:rsidRDefault="00070B02" w:rsidP="00070B02">
    <w:pPr>
      <w:suppressAutoHyphens w:val="0"/>
      <w:spacing w:after="0" w:line="240" w:lineRule="auto"/>
      <w:rPr>
        <w:rFonts w:ascii="Roboto" w:eastAsia="PMingLiU" w:hAnsi="Roboto" w:cs="Times New Roman"/>
        <w:b/>
        <w:bCs/>
        <w:kern w:val="0"/>
        <w:sz w:val="20"/>
        <w:szCs w:val="20"/>
        <w:lang w:val="en-US" w:eastAsia="zh-TW"/>
      </w:rPr>
    </w:pPr>
    <w:r w:rsidRPr="00070B02">
      <w:rPr>
        <w:rFonts w:ascii="Roboto" w:eastAsia="PMingLiU" w:hAnsi="Roboto" w:cs="Times New Roman"/>
        <w:b/>
        <w:bCs/>
        <w:kern w:val="0"/>
        <w:sz w:val="20"/>
        <w:szCs w:val="20"/>
        <w:lang w:val="en-US" w:eastAsia="zh-TW"/>
      </w:rPr>
      <w:t xml:space="preserve">Sixth Meeting </w:t>
    </w:r>
  </w:p>
  <w:p w14:paraId="3EA629F1" w14:textId="77777777" w:rsidR="00070B02" w:rsidRPr="00070B02" w:rsidRDefault="00070B02" w:rsidP="00070B02">
    <w:pPr>
      <w:suppressAutoHyphens w:val="0"/>
      <w:spacing w:after="0" w:line="240" w:lineRule="auto"/>
      <w:rPr>
        <w:rFonts w:ascii="Roboto" w:eastAsia="PMingLiU" w:hAnsi="Roboto" w:cs="Times New Roman"/>
        <w:b/>
        <w:bCs/>
        <w:kern w:val="0"/>
        <w:sz w:val="20"/>
        <w:szCs w:val="20"/>
        <w:lang w:val="en-US" w:eastAsia="zh-TW"/>
      </w:rPr>
    </w:pPr>
    <w:r w:rsidRPr="00070B02">
      <w:rPr>
        <w:rFonts w:ascii="Roboto" w:eastAsia="PMingLiU" w:hAnsi="Roboto" w:cs="Times New Roman"/>
        <w:b/>
        <w:bCs/>
        <w:kern w:val="0"/>
        <w:sz w:val="20"/>
        <w:szCs w:val="20"/>
        <w:lang w:val="en-US" w:eastAsia="zh-TW"/>
      </w:rPr>
      <w:t>19-21 October 2022, Baku, Azerbaijan</w:t>
    </w:r>
    <w:bookmarkEnd w:id="5"/>
    <w:r w:rsidRPr="00070B02">
      <w:rPr>
        <w:rFonts w:ascii="Roboto" w:eastAsia="PMingLiU" w:hAnsi="Roboto" w:cs="Times New Roman"/>
        <w:b/>
        <w:bCs/>
        <w:kern w:val="0"/>
        <w:sz w:val="20"/>
        <w:szCs w:val="20"/>
        <w:lang w:val="en-US" w:eastAsia="zh-TW"/>
      </w:rPr>
      <w:t xml:space="preserve"> </w:t>
    </w:r>
  </w:p>
  <w:bookmarkEnd w:id="4"/>
  <w:p w14:paraId="22327672" w14:textId="77777777" w:rsidR="00CC15C6" w:rsidRDefault="00CC15C6">
    <w:pPr>
      <w:tabs>
        <w:tab w:val="center" w:pos="4680"/>
        <w:tab w:val="right" w:pos="9360"/>
      </w:tabs>
      <w:suppressAutoHyphens w:val="0"/>
      <w:spacing w:after="0" w:line="240" w:lineRule="auto"/>
      <w:rPr>
        <w:rFonts w:ascii="Roboto;Times New Roman" w:eastAsia="Times New Roman" w:hAnsi="Roboto;Times New Roman" w:cs="Roboto;Times New Roman"/>
        <w:b/>
        <w:bCs/>
        <w:kern w:val="0"/>
        <w:sz w:val="20"/>
        <w:szCs w:val="20"/>
        <w:lang w:val="en-US" w:eastAsia="zh-TW"/>
      </w:rPr>
    </w:pPr>
  </w:p>
  <w:p w14:paraId="04F6AFCF" w14:textId="77777777" w:rsidR="00CC15C6" w:rsidRDefault="00CC15C6">
    <w:pPr>
      <w:pStyle w:val="Header"/>
      <w:rPr>
        <w:rFonts w:ascii="Roboto;Times New Roman" w:eastAsia="Times New Roman" w:hAnsi="Roboto;Times New Roman" w:cs="Roboto;Times New Roman"/>
        <w:b/>
        <w:bCs/>
        <w:kern w:val="0"/>
        <w:sz w:val="20"/>
        <w:szCs w:val="20"/>
        <w:lang w:val="en-US" w:eastAsia="zh-TW"/>
      </w:rPr>
    </w:pPr>
  </w:p>
</w:hdr>
</file>

<file path=word/intelligence2.xml><?xml version="1.0" encoding="utf-8"?>
<int2:intelligence xmlns:int2="http://schemas.microsoft.com/office/intelligence/2020/intelligence">
  <int2:observations>
    <int2:bookmark int2:bookmarkName="_Int_gBbMWZX0" int2:invalidationBookmarkName="" int2:hashCode="80lGvqsdoq9lNa" int2:id="hNcGL8Sq"/>
    <int2:bookmark int2:bookmarkName="_Int_pVlEpnmg" int2:invalidationBookmarkName="" int2:hashCode="zv10csgLPn0Uc7" int2:id="mwsrksVD"/>
    <int2:bookmark int2:bookmarkName="_Int_5IFYD84F" int2:invalidationBookmarkName="" int2:hashCode="rsz3Fk/i5y1pYl" int2:id="oAmjPnPU"/>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F4247"/>
    <w:multiLevelType w:val="hybridMultilevel"/>
    <w:tmpl w:val="014068E4"/>
    <w:lvl w:ilvl="0" w:tplc="08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CFA17F2"/>
    <w:multiLevelType w:val="multilevel"/>
    <w:tmpl w:val="BD90DDBA"/>
    <w:lvl w:ilvl="0">
      <w:start w:val="1"/>
      <w:numFmt w:val="decimal"/>
      <w:lvlText w:val="%1."/>
      <w:lvlJc w:val="left"/>
      <w:pPr>
        <w:ind w:left="360" w:hanging="360"/>
      </w:pPr>
      <w:rPr>
        <w:rFonts w:ascii="Roboto;Times New Roman" w:hAnsi="Roboto;Times New Roman" w:cs="Roboto;Times New Roman"/>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90D2E8E"/>
    <w:multiLevelType w:val="multilevel"/>
    <w:tmpl w:val="6AD873D8"/>
    <w:lvl w:ilvl="0">
      <w:start w:val="1"/>
      <w:numFmt w:val="bullet"/>
      <w:lvlText w:val=""/>
      <w:lvlJc w:val="left"/>
      <w:pPr>
        <w:ind w:left="720" w:hanging="360"/>
      </w:pPr>
      <w:rPr>
        <w:rFonts w:ascii="Symbol" w:hAnsi="Symbol" w:cs="Symbol" w:hint="default"/>
        <w:sz w:val="20"/>
        <w:szCs w:val="20"/>
        <w:lang w:val="en-US" w:eastAsia="zh-CN" w:bidi="hi-IN"/>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281C034D"/>
    <w:multiLevelType w:val="hybridMultilevel"/>
    <w:tmpl w:val="832E1536"/>
    <w:lvl w:ilvl="0" w:tplc="4F085502">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282606E3"/>
    <w:multiLevelType w:val="hybridMultilevel"/>
    <w:tmpl w:val="D20215F2"/>
    <w:lvl w:ilvl="0" w:tplc="38DC9762">
      <w:start w:val="1"/>
      <w:numFmt w:val="bullet"/>
      <w:lvlText w:val="•"/>
      <w:lvlJc w:val="left"/>
      <w:pPr>
        <w:tabs>
          <w:tab w:val="num" w:pos="720"/>
        </w:tabs>
        <w:ind w:left="720" w:hanging="360"/>
      </w:pPr>
      <w:rPr>
        <w:rFonts w:ascii="Times New Roman" w:hAnsi="Times New Roman" w:hint="default"/>
      </w:rPr>
    </w:lvl>
    <w:lvl w:ilvl="1" w:tplc="074C4A2A" w:tentative="1">
      <w:start w:val="1"/>
      <w:numFmt w:val="bullet"/>
      <w:lvlText w:val="•"/>
      <w:lvlJc w:val="left"/>
      <w:pPr>
        <w:tabs>
          <w:tab w:val="num" w:pos="1440"/>
        </w:tabs>
        <w:ind w:left="1440" w:hanging="360"/>
      </w:pPr>
      <w:rPr>
        <w:rFonts w:ascii="Times New Roman" w:hAnsi="Times New Roman" w:hint="default"/>
      </w:rPr>
    </w:lvl>
    <w:lvl w:ilvl="2" w:tplc="8416B5C4" w:tentative="1">
      <w:start w:val="1"/>
      <w:numFmt w:val="bullet"/>
      <w:lvlText w:val="•"/>
      <w:lvlJc w:val="left"/>
      <w:pPr>
        <w:tabs>
          <w:tab w:val="num" w:pos="2160"/>
        </w:tabs>
        <w:ind w:left="2160" w:hanging="360"/>
      </w:pPr>
      <w:rPr>
        <w:rFonts w:ascii="Times New Roman" w:hAnsi="Times New Roman" w:hint="default"/>
      </w:rPr>
    </w:lvl>
    <w:lvl w:ilvl="3" w:tplc="C84EF30A" w:tentative="1">
      <w:start w:val="1"/>
      <w:numFmt w:val="bullet"/>
      <w:lvlText w:val="•"/>
      <w:lvlJc w:val="left"/>
      <w:pPr>
        <w:tabs>
          <w:tab w:val="num" w:pos="2880"/>
        </w:tabs>
        <w:ind w:left="2880" w:hanging="360"/>
      </w:pPr>
      <w:rPr>
        <w:rFonts w:ascii="Times New Roman" w:hAnsi="Times New Roman" w:hint="default"/>
      </w:rPr>
    </w:lvl>
    <w:lvl w:ilvl="4" w:tplc="8CA86DD0" w:tentative="1">
      <w:start w:val="1"/>
      <w:numFmt w:val="bullet"/>
      <w:lvlText w:val="•"/>
      <w:lvlJc w:val="left"/>
      <w:pPr>
        <w:tabs>
          <w:tab w:val="num" w:pos="3600"/>
        </w:tabs>
        <w:ind w:left="3600" w:hanging="360"/>
      </w:pPr>
      <w:rPr>
        <w:rFonts w:ascii="Times New Roman" w:hAnsi="Times New Roman" w:hint="default"/>
      </w:rPr>
    </w:lvl>
    <w:lvl w:ilvl="5" w:tplc="5CA6D5C2" w:tentative="1">
      <w:start w:val="1"/>
      <w:numFmt w:val="bullet"/>
      <w:lvlText w:val="•"/>
      <w:lvlJc w:val="left"/>
      <w:pPr>
        <w:tabs>
          <w:tab w:val="num" w:pos="4320"/>
        </w:tabs>
        <w:ind w:left="4320" w:hanging="360"/>
      </w:pPr>
      <w:rPr>
        <w:rFonts w:ascii="Times New Roman" w:hAnsi="Times New Roman" w:hint="default"/>
      </w:rPr>
    </w:lvl>
    <w:lvl w:ilvl="6" w:tplc="173E154E" w:tentative="1">
      <w:start w:val="1"/>
      <w:numFmt w:val="bullet"/>
      <w:lvlText w:val="•"/>
      <w:lvlJc w:val="left"/>
      <w:pPr>
        <w:tabs>
          <w:tab w:val="num" w:pos="5040"/>
        </w:tabs>
        <w:ind w:left="5040" w:hanging="360"/>
      </w:pPr>
      <w:rPr>
        <w:rFonts w:ascii="Times New Roman" w:hAnsi="Times New Roman" w:hint="default"/>
      </w:rPr>
    </w:lvl>
    <w:lvl w:ilvl="7" w:tplc="A5AAE69E" w:tentative="1">
      <w:start w:val="1"/>
      <w:numFmt w:val="bullet"/>
      <w:lvlText w:val="•"/>
      <w:lvlJc w:val="left"/>
      <w:pPr>
        <w:tabs>
          <w:tab w:val="num" w:pos="5760"/>
        </w:tabs>
        <w:ind w:left="5760" w:hanging="360"/>
      </w:pPr>
      <w:rPr>
        <w:rFonts w:ascii="Times New Roman" w:hAnsi="Times New Roman" w:hint="default"/>
      </w:rPr>
    </w:lvl>
    <w:lvl w:ilvl="8" w:tplc="FB048D06"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BC25FF0"/>
    <w:multiLevelType w:val="multilevel"/>
    <w:tmpl w:val="99D880C8"/>
    <w:lvl w:ilvl="0">
      <w:start w:val="1"/>
      <w:numFmt w:val="bullet"/>
      <w:lvlText w:val=""/>
      <w:lvlJc w:val="left"/>
      <w:pPr>
        <w:ind w:left="720" w:hanging="360"/>
      </w:pPr>
      <w:rPr>
        <w:rFonts w:ascii="Symbol" w:hAnsi="Symbol" w:cs="Symbol" w:hint="default"/>
        <w:b/>
        <w:sz w:val="20"/>
        <w:szCs w:val="20"/>
        <w:lang w:val="en-US" w:eastAsia="zh-CN" w:bidi="hi-IN"/>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37796CDC"/>
    <w:multiLevelType w:val="multilevel"/>
    <w:tmpl w:val="043CB8C8"/>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4C31D03"/>
    <w:multiLevelType w:val="multilevel"/>
    <w:tmpl w:val="797E739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4BB51ABC"/>
    <w:multiLevelType w:val="multilevel"/>
    <w:tmpl w:val="B65EB320"/>
    <w:lvl w:ilvl="0">
      <w:start w:val="1"/>
      <w:numFmt w:val="decimal"/>
      <w:lvlText w:val="%1."/>
      <w:lvlJc w:val="left"/>
      <w:pPr>
        <w:ind w:left="72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545D4783"/>
    <w:multiLevelType w:val="multilevel"/>
    <w:tmpl w:val="771E5490"/>
    <w:lvl w:ilvl="0">
      <w:start w:val="1"/>
      <w:numFmt w:val="bullet"/>
      <w:lvlText w:val=""/>
      <w:lvlJc w:val="left"/>
      <w:pPr>
        <w:tabs>
          <w:tab w:val="num" w:pos="720"/>
        </w:tabs>
        <w:ind w:left="720" w:hanging="360"/>
      </w:pPr>
      <w:rPr>
        <w:rFonts w:ascii="Symbol" w:hAnsi="Symbol" w:cs="OpenSymbol;Arial Unicode MS" w:hint="default"/>
        <w:sz w:val="20"/>
        <w:szCs w:val="20"/>
        <w:lang w:val="en-US" w:eastAsia="zh-CN" w:bidi="hi-IN"/>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sz w:val="20"/>
        <w:szCs w:val="20"/>
        <w:lang w:val="en-US" w:eastAsia="zh-CN" w:bidi="hi-IN"/>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sz w:val="20"/>
        <w:szCs w:val="20"/>
        <w:lang w:val="en-US" w:eastAsia="zh-CN" w:bidi="hi-IN"/>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10" w15:restartNumberingAfterBreak="0">
    <w:nsid w:val="57FD5F7E"/>
    <w:multiLevelType w:val="multilevel"/>
    <w:tmpl w:val="6B0C102E"/>
    <w:lvl w:ilvl="0">
      <w:start w:val="1"/>
      <w:numFmt w:val="none"/>
      <w:suff w:val="nothing"/>
      <w:lvlText w:val=""/>
      <w:lvlJc w:val="left"/>
      <w:pPr>
        <w:ind w:left="432" w:hanging="432"/>
      </w:pPr>
      <w:rPr>
        <w:rFonts w:ascii="Roboto;Times New Roman" w:eastAsia="Myriad Pro" w:hAnsi="Roboto;Times New Roman" w:cs="Myriad Pro"/>
        <w:sz w:val="20"/>
        <w:szCs w:val="20"/>
        <w:lang w:val="en-US" w:eastAsia="zh-CN" w:bidi="hi-IN"/>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1" w15:restartNumberingAfterBreak="0">
    <w:nsid w:val="5BA33CA8"/>
    <w:multiLevelType w:val="multilevel"/>
    <w:tmpl w:val="57360B6C"/>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2A9208D"/>
    <w:multiLevelType w:val="hybridMultilevel"/>
    <w:tmpl w:val="EDB023A8"/>
    <w:lvl w:ilvl="0" w:tplc="41F85626">
      <w:start w:val="1"/>
      <w:numFmt w:val="bullet"/>
      <w:lvlText w:val="•"/>
      <w:lvlJc w:val="left"/>
      <w:pPr>
        <w:tabs>
          <w:tab w:val="num" w:pos="720"/>
        </w:tabs>
        <w:ind w:left="720" w:hanging="360"/>
      </w:pPr>
      <w:rPr>
        <w:rFonts w:ascii="Times New Roman" w:hAnsi="Times New Roman" w:hint="default"/>
      </w:rPr>
    </w:lvl>
    <w:lvl w:ilvl="1" w:tplc="86B0ADC0" w:tentative="1">
      <w:start w:val="1"/>
      <w:numFmt w:val="bullet"/>
      <w:lvlText w:val="•"/>
      <w:lvlJc w:val="left"/>
      <w:pPr>
        <w:tabs>
          <w:tab w:val="num" w:pos="1440"/>
        </w:tabs>
        <w:ind w:left="1440" w:hanging="360"/>
      </w:pPr>
      <w:rPr>
        <w:rFonts w:ascii="Times New Roman" w:hAnsi="Times New Roman" w:hint="default"/>
      </w:rPr>
    </w:lvl>
    <w:lvl w:ilvl="2" w:tplc="166EDBC8" w:tentative="1">
      <w:start w:val="1"/>
      <w:numFmt w:val="bullet"/>
      <w:lvlText w:val="•"/>
      <w:lvlJc w:val="left"/>
      <w:pPr>
        <w:tabs>
          <w:tab w:val="num" w:pos="2160"/>
        </w:tabs>
        <w:ind w:left="2160" w:hanging="360"/>
      </w:pPr>
      <w:rPr>
        <w:rFonts w:ascii="Times New Roman" w:hAnsi="Times New Roman" w:hint="default"/>
      </w:rPr>
    </w:lvl>
    <w:lvl w:ilvl="3" w:tplc="3A647F10" w:tentative="1">
      <w:start w:val="1"/>
      <w:numFmt w:val="bullet"/>
      <w:lvlText w:val="•"/>
      <w:lvlJc w:val="left"/>
      <w:pPr>
        <w:tabs>
          <w:tab w:val="num" w:pos="2880"/>
        </w:tabs>
        <w:ind w:left="2880" w:hanging="360"/>
      </w:pPr>
      <w:rPr>
        <w:rFonts w:ascii="Times New Roman" w:hAnsi="Times New Roman" w:hint="default"/>
      </w:rPr>
    </w:lvl>
    <w:lvl w:ilvl="4" w:tplc="1E1C57FA" w:tentative="1">
      <w:start w:val="1"/>
      <w:numFmt w:val="bullet"/>
      <w:lvlText w:val="•"/>
      <w:lvlJc w:val="left"/>
      <w:pPr>
        <w:tabs>
          <w:tab w:val="num" w:pos="3600"/>
        </w:tabs>
        <w:ind w:left="3600" w:hanging="360"/>
      </w:pPr>
      <w:rPr>
        <w:rFonts w:ascii="Times New Roman" w:hAnsi="Times New Roman" w:hint="default"/>
      </w:rPr>
    </w:lvl>
    <w:lvl w:ilvl="5" w:tplc="95E87550" w:tentative="1">
      <w:start w:val="1"/>
      <w:numFmt w:val="bullet"/>
      <w:lvlText w:val="•"/>
      <w:lvlJc w:val="left"/>
      <w:pPr>
        <w:tabs>
          <w:tab w:val="num" w:pos="4320"/>
        </w:tabs>
        <w:ind w:left="4320" w:hanging="360"/>
      </w:pPr>
      <w:rPr>
        <w:rFonts w:ascii="Times New Roman" w:hAnsi="Times New Roman" w:hint="default"/>
      </w:rPr>
    </w:lvl>
    <w:lvl w:ilvl="6" w:tplc="1A2AFDCE" w:tentative="1">
      <w:start w:val="1"/>
      <w:numFmt w:val="bullet"/>
      <w:lvlText w:val="•"/>
      <w:lvlJc w:val="left"/>
      <w:pPr>
        <w:tabs>
          <w:tab w:val="num" w:pos="5040"/>
        </w:tabs>
        <w:ind w:left="5040" w:hanging="360"/>
      </w:pPr>
      <w:rPr>
        <w:rFonts w:ascii="Times New Roman" w:hAnsi="Times New Roman" w:hint="default"/>
      </w:rPr>
    </w:lvl>
    <w:lvl w:ilvl="7" w:tplc="56C64338" w:tentative="1">
      <w:start w:val="1"/>
      <w:numFmt w:val="bullet"/>
      <w:lvlText w:val="•"/>
      <w:lvlJc w:val="left"/>
      <w:pPr>
        <w:tabs>
          <w:tab w:val="num" w:pos="5760"/>
        </w:tabs>
        <w:ind w:left="5760" w:hanging="360"/>
      </w:pPr>
      <w:rPr>
        <w:rFonts w:ascii="Times New Roman" w:hAnsi="Times New Roman" w:hint="default"/>
      </w:rPr>
    </w:lvl>
    <w:lvl w:ilvl="8" w:tplc="23A01558"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72B72535"/>
    <w:multiLevelType w:val="multilevel"/>
    <w:tmpl w:val="2C4CACFA"/>
    <w:lvl w:ilvl="0">
      <w:start w:val="1"/>
      <w:numFmt w:val="decimal"/>
      <w:lvlText w:val="%1."/>
      <w:lvlJc w:val="left"/>
      <w:pPr>
        <w:ind w:left="360" w:hanging="360"/>
      </w:pPr>
      <w:rPr>
        <w:rFonts w:ascii="Roboto;Times New Roman" w:hAnsi="Roboto;Times New Roman" w:cs="Roboto;Times New Roman"/>
        <w:i/>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4716911"/>
    <w:multiLevelType w:val="multilevel"/>
    <w:tmpl w:val="F45E64EC"/>
    <w:lvl w:ilvl="0">
      <w:start w:val="1"/>
      <w:numFmt w:val="none"/>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75CA1F13"/>
    <w:multiLevelType w:val="hybridMultilevel"/>
    <w:tmpl w:val="99167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9"/>
  </w:num>
  <w:num w:numId="4">
    <w:abstractNumId w:val="10"/>
  </w:num>
  <w:num w:numId="5">
    <w:abstractNumId w:val="2"/>
  </w:num>
  <w:num w:numId="6">
    <w:abstractNumId w:val="8"/>
  </w:num>
  <w:num w:numId="7">
    <w:abstractNumId w:val="5"/>
  </w:num>
  <w:num w:numId="8">
    <w:abstractNumId w:val="13"/>
  </w:num>
  <w:num w:numId="9">
    <w:abstractNumId w:val="7"/>
  </w:num>
  <w:num w:numId="10">
    <w:abstractNumId w:val="11"/>
  </w:num>
  <w:num w:numId="11">
    <w:abstractNumId w:val="6"/>
  </w:num>
  <w:num w:numId="12">
    <w:abstractNumId w:val="12"/>
  </w:num>
  <w:num w:numId="13">
    <w:abstractNumId w:val="4"/>
  </w:num>
  <w:num w:numId="14">
    <w:abstractNumId w:val="0"/>
  </w:num>
  <w:num w:numId="15">
    <w:abstractNumId w:val="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5C6"/>
    <w:rsid w:val="000137D3"/>
    <w:rsid w:val="00070B02"/>
    <w:rsid w:val="000F4FF1"/>
    <w:rsid w:val="000F5B31"/>
    <w:rsid w:val="00146648"/>
    <w:rsid w:val="00156C65"/>
    <w:rsid w:val="0017390D"/>
    <w:rsid w:val="0019023F"/>
    <w:rsid w:val="001A74AA"/>
    <w:rsid w:val="001B6C1E"/>
    <w:rsid w:val="001D30B9"/>
    <w:rsid w:val="0020004F"/>
    <w:rsid w:val="00202751"/>
    <w:rsid w:val="00235604"/>
    <w:rsid w:val="00243EF0"/>
    <w:rsid w:val="00257270"/>
    <w:rsid w:val="002601D7"/>
    <w:rsid w:val="00262B2F"/>
    <w:rsid w:val="00271FA1"/>
    <w:rsid w:val="00282341"/>
    <w:rsid w:val="002921FB"/>
    <w:rsid w:val="00292FF7"/>
    <w:rsid w:val="002D72EF"/>
    <w:rsid w:val="003A0CF9"/>
    <w:rsid w:val="003B1B04"/>
    <w:rsid w:val="004329BB"/>
    <w:rsid w:val="00484660"/>
    <w:rsid w:val="0049290F"/>
    <w:rsid w:val="005533B5"/>
    <w:rsid w:val="00557EFC"/>
    <w:rsid w:val="00612143"/>
    <w:rsid w:val="00616A9D"/>
    <w:rsid w:val="00647B45"/>
    <w:rsid w:val="00710A8C"/>
    <w:rsid w:val="00757619"/>
    <w:rsid w:val="0078223F"/>
    <w:rsid w:val="00785261"/>
    <w:rsid w:val="0083399A"/>
    <w:rsid w:val="00835ED8"/>
    <w:rsid w:val="008825E5"/>
    <w:rsid w:val="008E7774"/>
    <w:rsid w:val="008F3901"/>
    <w:rsid w:val="008F7F3B"/>
    <w:rsid w:val="0090595F"/>
    <w:rsid w:val="00970315"/>
    <w:rsid w:val="00971067"/>
    <w:rsid w:val="00986B7D"/>
    <w:rsid w:val="009C7604"/>
    <w:rsid w:val="00AA5924"/>
    <w:rsid w:val="00B2093A"/>
    <w:rsid w:val="00B44F69"/>
    <w:rsid w:val="00B7754C"/>
    <w:rsid w:val="00B942C0"/>
    <w:rsid w:val="00BE20C5"/>
    <w:rsid w:val="00BE2F7C"/>
    <w:rsid w:val="00BE5206"/>
    <w:rsid w:val="00BF0318"/>
    <w:rsid w:val="00BF6BB3"/>
    <w:rsid w:val="00C4173F"/>
    <w:rsid w:val="00C42681"/>
    <w:rsid w:val="00CC15C6"/>
    <w:rsid w:val="00CF6071"/>
    <w:rsid w:val="00D13378"/>
    <w:rsid w:val="00D80EC1"/>
    <w:rsid w:val="00D91F5D"/>
    <w:rsid w:val="00DA286C"/>
    <w:rsid w:val="00DB2210"/>
    <w:rsid w:val="00DE0614"/>
    <w:rsid w:val="00E16679"/>
    <w:rsid w:val="00E21CC6"/>
    <w:rsid w:val="00E73F33"/>
    <w:rsid w:val="00E94E4D"/>
    <w:rsid w:val="00EB6D4C"/>
    <w:rsid w:val="00EC4C64"/>
    <w:rsid w:val="00ED38F9"/>
    <w:rsid w:val="00EE5279"/>
    <w:rsid w:val="00F34BAA"/>
    <w:rsid w:val="00F80424"/>
    <w:rsid w:val="00FA1149"/>
    <w:rsid w:val="00FB5989"/>
    <w:rsid w:val="02CA91FD"/>
    <w:rsid w:val="065C9E6C"/>
    <w:rsid w:val="07549C0D"/>
    <w:rsid w:val="07AD47A9"/>
    <w:rsid w:val="0AF2090C"/>
    <w:rsid w:val="15CAB4C8"/>
    <w:rsid w:val="15DD48B6"/>
    <w:rsid w:val="18AD49C5"/>
    <w:rsid w:val="1E126B6F"/>
    <w:rsid w:val="1F182C9D"/>
    <w:rsid w:val="23616CE5"/>
    <w:rsid w:val="2469600A"/>
    <w:rsid w:val="28AC9EA8"/>
    <w:rsid w:val="2DD1AA1D"/>
    <w:rsid w:val="3E512762"/>
    <w:rsid w:val="47DD05AB"/>
    <w:rsid w:val="48C81D65"/>
    <w:rsid w:val="4C2DA335"/>
    <w:rsid w:val="4DF26F80"/>
    <w:rsid w:val="5A32D19A"/>
    <w:rsid w:val="6223FCAE"/>
    <w:rsid w:val="6246E5EA"/>
    <w:rsid w:val="696C6251"/>
    <w:rsid w:val="6DC0C33E"/>
    <w:rsid w:val="6DD19DEC"/>
    <w:rsid w:val="6E894855"/>
    <w:rsid w:val="73920927"/>
    <w:rsid w:val="77AE8FCE"/>
    <w:rsid w:val="7A28CB81"/>
    <w:rsid w:val="7C7E2534"/>
    <w:rsid w:val="7F932F1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4AE98E7"/>
  <w15:docId w15:val="{626A887C-3D8F-214E-BBAC-92B60F1A4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ans CJK SC" w:hAnsi="Liberation Serif" w:cs="Lohit Devanagari"/>
        <w:szCs w:val="24"/>
        <w:lang w:val="fr-FR"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60" w:line="252" w:lineRule="auto"/>
    </w:pPr>
    <w:rPr>
      <w:rFonts w:ascii="Calibri" w:eastAsia="Calibri" w:hAnsi="Calibri" w:cs="Arial"/>
      <w:kern w:val="2"/>
      <w:sz w:val="22"/>
      <w:szCs w:val="22"/>
      <w:lang w:val="en-GB" w:bidi="ar-SA"/>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qFormat/>
    <w:pPr>
      <w:keepNext/>
      <w:keepLines/>
      <w:numPr>
        <w:ilvl w:val="1"/>
        <w:numId w:val="1"/>
      </w:numPr>
      <w:spacing w:before="40" w:after="0"/>
      <w:outlineLvl w:val="1"/>
    </w:pPr>
    <w:rPr>
      <w:rFonts w:ascii="Calibri Light" w:eastAsia="DengXian Light;等线 Light" w:hAnsi="Calibri Light" w:cs="Times New Roman"/>
      <w:color w:val="2F549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Roboto;Times New Roman" w:hAnsi="Roboto;Times New Roman" w:cs="Roboto;Times New Roman"/>
      <w:sz w:val="20"/>
      <w:szCs w:val="20"/>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Symbol" w:hAnsi="Symbol" w:cs="OpenSymbol;Arial Unicode MS"/>
      <w:sz w:val="20"/>
      <w:szCs w:val="20"/>
      <w:lang w:val="en-US" w:eastAsia="zh-CN" w:bidi="hi-IN"/>
    </w:rPr>
  </w:style>
  <w:style w:type="character" w:customStyle="1" w:styleId="WW8Num3z1">
    <w:name w:val="WW8Num3z1"/>
    <w:qFormat/>
    <w:rPr>
      <w:rFonts w:ascii="OpenSymbol;Arial Unicode MS" w:hAnsi="OpenSymbol;Arial Unicode MS" w:cs="OpenSymbol;Arial Unicode MS"/>
    </w:rPr>
  </w:style>
  <w:style w:type="character" w:customStyle="1" w:styleId="WW8Num4z0">
    <w:name w:val="WW8Num4z0"/>
    <w:qFormat/>
    <w:rPr>
      <w:rFonts w:ascii="Roboto;Times New Roman" w:eastAsia="Myriad Pro" w:hAnsi="Roboto;Times New Roman" w:cs="Myriad Pro"/>
      <w:sz w:val="20"/>
      <w:szCs w:val="20"/>
      <w:lang w:val="en-US" w:eastAsia="zh-CN" w:bidi="hi-IN"/>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rFonts w:ascii="Symbol" w:hAnsi="Symbol" w:cs="Symbol"/>
      <w:sz w:val="20"/>
      <w:szCs w:val="20"/>
      <w:lang w:val="en-US" w:eastAsia="zh-CN" w:bidi="hi-IN"/>
    </w:rPr>
  </w:style>
  <w:style w:type="character" w:customStyle="1" w:styleId="WW8Num6z0">
    <w:name w:val="WW8Num6z0"/>
    <w:qFormat/>
  </w:style>
  <w:style w:type="character" w:customStyle="1" w:styleId="WW8Num7z0">
    <w:name w:val="WW8Num7z0"/>
    <w:qFormat/>
    <w:rPr>
      <w:rFonts w:ascii="Symbol" w:hAnsi="Symbol" w:cs="Symbol"/>
      <w:sz w:val="20"/>
      <w:szCs w:val="20"/>
      <w:lang w:val="en-US" w:eastAsia="zh-CN" w:bidi="hi-IN"/>
    </w:rPr>
  </w:style>
  <w:style w:type="character" w:customStyle="1" w:styleId="WW8Num8z0">
    <w:name w:val="WW8Num8z0"/>
    <w:qFormat/>
    <w:rPr>
      <w:rFonts w:ascii="Roboto;Times New Roman" w:hAnsi="Roboto;Times New Roman" w:cs="Roboto;Times New Roman"/>
      <w:i/>
      <w:sz w:val="20"/>
      <w:szCs w:val="20"/>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DefaultParagraphFont1">
    <w:name w:val="Default Paragraph Font1"/>
    <w:qFormat/>
  </w:style>
  <w:style w:type="character" w:customStyle="1" w:styleId="BalloonTextChar">
    <w:name w:val="Balloon Text Char"/>
    <w:qFormat/>
    <w:rPr>
      <w:rFonts w:ascii="Segoe UI" w:hAnsi="Segoe UI" w:cs="Segoe UI"/>
      <w:sz w:val="18"/>
      <w:szCs w:val="18"/>
    </w:rPr>
  </w:style>
  <w:style w:type="character" w:customStyle="1" w:styleId="HeaderChar">
    <w:name w:val="Header Char"/>
    <w:basedOn w:val="DefaultParagraphFont1"/>
    <w:uiPriority w:val="99"/>
    <w:qFormat/>
  </w:style>
  <w:style w:type="character" w:customStyle="1" w:styleId="FooterChar">
    <w:name w:val="Footer Char"/>
    <w:basedOn w:val="DefaultParagraphFont1"/>
    <w:qFormat/>
  </w:style>
  <w:style w:type="character" w:styleId="CommentReference">
    <w:name w:val="annotation reference"/>
    <w:qFormat/>
    <w:rPr>
      <w:sz w:val="16"/>
      <w:szCs w:val="16"/>
    </w:rPr>
  </w:style>
  <w:style w:type="character" w:customStyle="1" w:styleId="CommentTextChar">
    <w:name w:val="Comment Text Char"/>
    <w:qFormat/>
    <w:rPr>
      <w:sz w:val="20"/>
      <w:szCs w:val="20"/>
    </w:rPr>
  </w:style>
  <w:style w:type="character" w:customStyle="1" w:styleId="CommentSubjectChar">
    <w:name w:val="Comment Subject Char"/>
    <w:qFormat/>
    <w:rPr>
      <w:b/>
      <w:bCs/>
      <w:sz w:val="20"/>
      <w:szCs w:val="20"/>
    </w:rPr>
  </w:style>
  <w:style w:type="character" w:customStyle="1" w:styleId="Heading2Char">
    <w:name w:val="Heading 2 Char"/>
    <w:qFormat/>
    <w:rPr>
      <w:rFonts w:ascii="Calibri Light" w:eastAsia="DengXian Light;等线 Light" w:hAnsi="Calibri Light" w:cs="Times New Roman"/>
      <w:color w:val="2F5496"/>
      <w:sz w:val="24"/>
      <w:szCs w:val="24"/>
    </w:rPr>
  </w:style>
  <w:style w:type="character" w:customStyle="1" w:styleId="FootnoteTextChar">
    <w:name w:val="Footnote Text Char"/>
    <w:qFormat/>
    <w:rPr>
      <w:sz w:val="24"/>
      <w:szCs w:val="24"/>
    </w:rPr>
  </w:style>
  <w:style w:type="character" w:customStyle="1" w:styleId="Ancredenotedebasdepage">
    <w:name w:val="Ancre de note de bas de page"/>
    <w:rPr>
      <w:vertAlign w:val="superscript"/>
    </w:rPr>
  </w:style>
  <w:style w:type="character" w:customStyle="1" w:styleId="FootnoteCharacters">
    <w:name w:val="Footnote Characters"/>
    <w:qFormat/>
    <w:rPr>
      <w:vertAlign w:val="superscript"/>
    </w:rPr>
  </w:style>
  <w:style w:type="character" w:customStyle="1" w:styleId="ListLabel1">
    <w:name w:val="ListLabel 1"/>
    <w:qFormat/>
    <w:rPr>
      <w:b/>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enInternet">
    <w:name w:val="Lien Internet"/>
    <w:rPr>
      <w:color w:val="000080"/>
      <w:u w:val="single"/>
    </w:rPr>
  </w:style>
  <w:style w:type="character" w:customStyle="1" w:styleId="Bullets">
    <w:name w:val="Bullets"/>
    <w:qFormat/>
    <w:rPr>
      <w:rFonts w:ascii="OpenSymbol;Arial Unicode MS" w:eastAsia="OpenSymbol;Arial Unicode MS" w:hAnsi="OpenSymbol;Arial Unicode MS" w:cs="OpenSymbol;Arial Unicode MS"/>
    </w:rPr>
  </w:style>
  <w:style w:type="character" w:customStyle="1" w:styleId="UnresolvedMention1">
    <w:name w:val="Unresolved Mention1"/>
    <w:qFormat/>
    <w:rPr>
      <w:color w:val="605E5C"/>
      <w:shd w:val="clear" w:color="auto" w:fill="E1DFDD"/>
    </w:rPr>
  </w:style>
  <w:style w:type="character" w:customStyle="1" w:styleId="CommentTextChar1">
    <w:name w:val="Comment Text Char1"/>
    <w:qFormat/>
    <w:rPr>
      <w:rFonts w:ascii="Calibri" w:eastAsia="Calibri" w:hAnsi="Calibri" w:cs="Arial"/>
      <w:kern w:val="2"/>
      <w:lang w:val="en-GB"/>
    </w:rPr>
  </w:style>
  <w:style w:type="character" w:customStyle="1" w:styleId="CommentSubjectChar1">
    <w:name w:val="Comment Subject Char1"/>
    <w:qFormat/>
    <w:rPr>
      <w:rFonts w:ascii="Calibri" w:eastAsia="Calibri" w:hAnsi="Calibri" w:cs="Arial"/>
      <w:b/>
      <w:bCs/>
      <w:kern w:val="2"/>
      <w:lang w:val="en-GB"/>
    </w:rPr>
  </w:style>
  <w:style w:type="character" w:customStyle="1" w:styleId="ListLabel8">
    <w:name w:val="ListLabel 8"/>
    <w:qFormat/>
    <w:rPr>
      <w:rFonts w:ascii="Roboto;Times New Roman" w:hAnsi="Roboto;Times New Roman" w:cs="Roboto;Times New Roman"/>
      <w:sz w:val="20"/>
      <w:szCs w:val="20"/>
    </w:rPr>
  </w:style>
  <w:style w:type="character" w:customStyle="1" w:styleId="ListLabel9">
    <w:name w:val="ListLabel 9"/>
    <w:qFormat/>
    <w:rPr>
      <w:rFonts w:ascii="Roboto;Times New Roman" w:hAnsi="Roboto;Times New Roman" w:cs="OpenSymbol;Arial Unicode MS"/>
      <w:sz w:val="20"/>
      <w:szCs w:val="20"/>
      <w:lang w:val="en-US" w:eastAsia="zh-CN" w:bidi="hi-IN"/>
    </w:rPr>
  </w:style>
  <w:style w:type="character" w:customStyle="1" w:styleId="ListLabel10">
    <w:name w:val="ListLabel 10"/>
    <w:qFormat/>
    <w:rPr>
      <w:rFonts w:cs="OpenSymbol;Arial Unicode MS"/>
    </w:rPr>
  </w:style>
  <w:style w:type="character" w:customStyle="1" w:styleId="ListLabel11">
    <w:name w:val="ListLabel 11"/>
    <w:qFormat/>
    <w:rPr>
      <w:rFonts w:cs="OpenSymbol;Arial Unicode MS"/>
    </w:rPr>
  </w:style>
  <w:style w:type="character" w:customStyle="1" w:styleId="ListLabel12">
    <w:name w:val="ListLabel 12"/>
    <w:qFormat/>
    <w:rPr>
      <w:rFonts w:cs="OpenSymbol;Arial Unicode MS"/>
      <w:sz w:val="20"/>
      <w:szCs w:val="20"/>
      <w:lang w:val="en-US" w:eastAsia="zh-CN" w:bidi="hi-IN"/>
    </w:rPr>
  </w:style>
  <w:style w:type="character" w:customStyle="1" w:styleId="ListLabel13">
    <w:name w:val="ListLabel 13"/>
    <w:qFormat/>
    <w:rPr>
      <w:rFonts w:cs="OpenSymbol;Arial Unicode MS"/>
    </w:rPr>
  </w:style>
  <w:style w:type="character" w:customStyle="1" w:styleId="ListLabel14">
    <w:name w:val="ListLabel 14"/>
    <w:qFormat/>
    <w:rPr>
      <w:rFonts w:cs="OpenSymbol;Arial Unicode MS"/>
    </w:rPr>
  </w:style>
  <w:style w:type="character" w:customStyle="1" w:styleId="ListLabel15">
    <w:name w:val="ListLabel 15"/>
    <w:qFormat/>
    <w:rPr>
      <w:rFonts w:cs="OpenSymbol;Arial Unicode MS"/>
      <w:sz w:val="20"/>
      <w:szCs w:val="20"/>
      <w:lang w:val="en-US" w:eastAsia="zh-CN" w:bidi="hi-IN"/>
    </w:rPr>
  </w:style>
  <w:style w:type="character" w:customStyle="1" w:styleId="ListLabel16">
    <w:name w:val="ListLabel 16"/>
    <w:qFormat/>
    <w:rPr>
      <w:rFonts w:cs="OpenSymbol;Arial Unicode MS"/>
    </w:rPr>
  </w:style>
  <w:style w:type="character" w:customStyle="1" w:styleId="ListLabel17">
    <w:name w:val="ListLabel 17"/>
    <w:qFormat/>
    <w:rPr>
      <w:rFonts w:cs="OpenSymbol;Arial Unicode MS"/>
    </w:rPr>
  </w:style>
  <w:style w:type="character" w:customStyle="1" w:styleId="ListLabel18">
    <w:name w:val="ListLabel 18"/>
    <w:qFormat/>
    <w:rPr>
      <w:rFonts w:ascii="Roboto;Times New Roman" w:eastAsia="Myriad Pro" w:hAnsi="Roboto;Times New Roman" w:cs="Myriad Pro"/>
      <w:sz w:val="20"/>
      <w:szCs w:val="20"/>
      <w:lang w:val="en-US" w:eastAsia="zh-CN" w:bidi="hi-IN"/>
    </w:rPr>
  </w:style>
  <w:style w:type="character" w:customStyle="1" w:styleId="ListLabel19">
    <w:name w:val="ListLabel 19"/>
    <w:qFormat/>
    <w:rPr>
      <w:rFonts w:ascii="Roboto;Times New Roman" w:hAnsi="Roboto;Times New Roman" w:cs="Symbol"/>
      <w:sz w:val="20"/>
      <w:szCs w:val="20"/>
      <w:lang w:val="en-US" w:eastAsia="zh-CN" w:bidi="hi-IN"/>
    </w:rPr>
  </w:style>
  <w:style w:type="character" w:customStyle="1" w:styleId="ListLabel20">
    <w:name w:val="ListLabel 20"/>
    <w:qFormat/>
    <w:rPr>
      <w:rFonts w:ascii="Roboto;Times New Roman" w:hAnsi="Roboto;Times New Roman" w:cs="Symbol"/>
      <w:b/>
      <w:sz w:val="20"/>
      <w:szCs w:val="20"/>
      <w:lang w:val="en-US" w:eastAsia="zh-CN" w:bidi="hi-IN"/>
    </w:rPr>
  </w:style>
  <w:style w:type="character" w:customStyle="1" w:styleId="ListLabel21">
    <w:name w:val="ListLabel 21"/>
    <w:qFormat/>
    <w:rPr>
      <w:rFonts w:ascii="Roboto;Times New Roman" w:hAnsi="Roboto;Times New Roman" w:cs="Roboto;Times New Roman"/>
      <w:i/>
      <w:sz w:val="20"/>
      <w:szCs w:val="20"/>
    </w:rPr>
  </w:style>
  <w:style w:type="character" w:customStyle="1" w:styleId="ListLabel22">
    <w:name w:val="ListLabel 22"/>
    <w:qFormat/>
    <w:rPr>
      <w:rFonts w:ascii="Roboto;Times New Roman" w:hAnsi="Roboto;Times New Roman" w:cs="Roboto;Times New Roman"/>
      <w:color w:val="000000"/>
      <w:sz w:val="20"/>
      <w:szCs w:val="20"/>
    </w:rPr>
  </w:style>
  <w:style w:type="character" w:customStyle="1" w:styleId="Puces">
    <w:name w:val="Puces"/>
    <w:qFormat/>
    <w:rPr>
      <w:rFonts w:ascii="OpenSymbol" w:eastAsia="OpenSymbol" w:hAnsi="OpenSymbol" w:cs="OpenSymbol"/>
    </w:rPr>
  </w:style>
  <w:style w:type="paragraph" w:customStyle="1" w:styleId="Titre">
    <w:name w:val="Titre"/>
    <w:basedOn w:val="Normal"/>
    <w:next w:val="BodyText"/>
    <w:qFormat/>
    <w:pPr>
      <w:keepNext/>
      <w:spacing w:before="240" w:after="120"/>
    </w:pPr>
    <w:rPr>
      <w:rFonts w:ascii="Liberation Sans;Arial" w:eastAsia="Noto Sans CJK SC Regular" w:hAnsi="Liberation Sans;Arial" w:cs="FreeSans;Calibri"/>
      <w:sz w:val="28"/>
      <w:szCs w:val="28"/>
    </w:rPr>
  </w:style>
  <w:style w:type="paragraph" w:styleId="BodyText">
    <w:name w:val="Body Text"/>
    <w:basedOn w:val="Normal"/>
    <w:pPr>
      <w:spacing w:after="140" w:line="288" w:lineRule="auto"/>
    </w:pPr>
  </w:style>
  <w:style w:type="paragraph" w:styleId="List">
    <w:name w:val="List"/>
    <w:basedOn w:val="BodyText"/>
    <w:rPr>
      <w:rFonts w:cs="FreeSans;Calibri"/>
    </w:rPr>
  </w:style>
  <w:style w:type="paragraph" w:styleId="Caption">
    <w:name w:val="caption"/>
    <w:basedOn w:val="Normal"/>
    <w:qFormat/>
    <w:pPr>
      <w:suppressLineNumbers/>
      <w:spacing w:before="120" w:after="120"/>
    </w:pPr>
    <w:rPr>
      <w:rFonts w:cs="FreeSans;Calibri"/>
      <w:i/>
      <w:iCs/>
      <w:sz w:val="24"/>
      <w:szCs w:val="24"/>
    </w:rPr>
  </w:style>
  <w:style w:type="paragraph" w:customStyle="1" w:styleId="Index">
    <w:name w:val="Index"/>
    <w:basedOn w:val="Normal"/>
    <w:qFormat/>
    <w:pPr>
      <w:suppressLineNumbers/>
    </w:pPr>
    <w:rPr>
      <w:rFonts w:cs="FreeSans;Calibri"/>
    </w:rPr>
  </w:style>
  <w:style w:type="paragraph" w:styleId="ListParagraph">
    <w:name w:val="List Paragraph"/>
    <w:basedOn w:val="Normal"/>
    <w:qFormat/>
    <w:pPr>
      <w:ind w:left="720"/>
      <w:contextualSpacing/>
    </w:pPr>
  </w:style>
  <w:style w:type="paragraph" w:styleId="BalloonText">
    <w:name w:val="Balloon Text"/>
    <w:basedOn w:val="Normal"/>
    <w:qFormat/>
    <w:pPr>
      <w:spacing w:after="0" w:line="240" w:lineRule="auto"/>
    </w:pPr>
    <w:rPr>
      <w:rFonts w:ascii="Segoe UI" w:hAnsi="Segoe UI" w:cs="Segoe UI"/>
      <w:sz w:val="18"/>
      <w:szCs w:val="18"/>
    </w:rPr>
  </w:style>
  <w:style w:type="paragraph" w:styleId="Header">
    <w:name w:val="header"/>
    <w:basedOn w:val="Normal"/>
    <w:uiPriority w:val="99"/>
    <w:pPr>
      <w:tabs>
        <w:tab w:val="center" w:pos="4680"/>
        <w:tab w:val="right" w:pos="9360"/>
      </w:tabs>
      <w:spacing w:after="0" w:line="240" w:lineRule="auto"/>
    </w:pPr>
  </w:style>
  <w:style w:type="paragraph" w:styleId="Footer">
    <w:name w:val="footer"/>
    <w:basedOn w:val="Normal"/>
    <w:pPr>
      <w:tabs>
        <w:tab w:val="center" w:pos="4680"/>
        <w:tab w:val="right" w:pos="9360"/>
      </w:tabs>
      <w:spacing w:after="0" w:line="240" w:lineRule="auto"/>
    </w:pPr>
  </w:style>
  <w:style w:type="paragraph" w:customStyle="1" w:styleId="Standard1">
    <w:name w:val="Standard1"/>
    <w:qFormat/>
    <w:pPr>
      <w:suppressAutoHyphens/>
    </w:pPr>
    <w:rPr>
      <w:rFonts w:ascii="Times New Roman" w:eastAsia="Andale Sans UI;Arial Unicode MS" w:hAnsi="Times New Roman" w:cs="Tahoma"/>
      <w:kern w:val="2"/>
      <w:sz w:val="22"/>
      <w:lang w:val="de-DE" w:eastAsia="ja-JP" w:bidi="fa-IR"/>
    </w:rPr>
  </w:style>
  <w:style w:type="paragraph" w:styleId="CommentText">
    <w:name w:val="annotation text"/>
    <w:basedOn w:val="Normal"/>
    <w:qFormat/>
    <w:rPr>
      <w:sz w:val="20"/>
      <w:szCs w:val="20"/>
    </w:rPr>
  </w:style>
  <w:style w:type="paragraph" w:styleId="CommentSubject">
    <w:name w:val="annotation subject"/>
    <w:basedOn w:val="CommentText"/>
    <w:qFormat/>
    <w:rPr>
      <w:b/>
      <w:bCs/>
    </w:rPr>
  </w:style>
  <w:style w:type="paragraph" w:styleId="FootnoteText">
    <w:name w:val="footnote text"/>
    <w:basedOn w:val="Normal"/>
    <w:qFormat/>
    <w:pPr>
      <w:spacing w:after="0" w:line="240" w:lineRule="auto"/>
    </w:pPr>
    <w:rPr>
      <w:sz w:val="24"/>
      <w:szCs w:val="24"/>
    </w:rPr>
  </w:style>
  <w:style w:type="paragraph" w:customStyle="1" w:styleId="Contenudetableau">
    <w:name w:val="Contenu de tableau"/>
    <w:basedOn w:val="Normal"/>
    <w:qFormat/>
    <w:pPr>
      <w:suppressLineNumbers/>
    </w:pPr>
  </w:style>
  <w:style w:type="paragraph" w:customStyle="1" w:styleId="Contenudecadre">
    <w:name w:val="Contenu de cadre"/>
    <w:basedOn w:val="Normal"/>
    <w:qFormat/>
  </w:style>
  <w:style w:type="paragraph" w:customStyle="1" w:styleId="Titredetableau">
    <w:name w:val="Titre de tableau"/>
    <w:basedOn w:val="Contenudetableau"/>
    <w:qFormat/>
    <w:pPr>
      <w:jc w:val="center"/>
    </w:pPr>
    <w:rPr>
      <w:b/>
      <w:bCs/>
    </w:rPr>
  </w:style>
  <w:style w:type="paragraph" w:customStyle="1" w:styleId="BrightBlueLTTitel">
    <w:name w:val="BrightBlue~LT~Titel"/>
    <w:qFormat/>
    <w:rPr>
      <w:rFonts w:ascii="Liberation Sans" w:eastAsia="DejaVu Sans" w:hAnsi="Liberation Sans" w:cs="Liberation Sans"/>
      <w:color w:val="FFFFFF"/>
      <w:kern w:val="2"/>
      <w:sz w:val="71"/>
    </w:rPr>
  </w:style>
  <w:style w:type="paragraph" w:customStyle="1" w:styleId="BrightBlueLTGliederung1">
    <w:name w:val="BrightBlue~LT~Gliederung 1"/>
    <w:qFormat/>
    <w:pPr>
      <w:spacing w:after="230"/>
    </w:pPr>
    <w:rPr>
      <w:rFonts w:ascii="Liberation Sans" w:eastAsia="DejaVu Sans" w:hAnsi="Liberation Sans" w:cs="Liberation Sans"/>
      <w:color w:val="000000"/>
      <w:kern w:val="2"/>
      <w:sz w:val="52"/>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character" w:styleId="Hyperlink">
    <w:name w:val="Hyperlink"/>
    <w:basedOn w:val="DefaultParagraphFont"/>
    <w:uiPriority w:val="99"/>
    <w:unhideWhenUsed/>
    <w:rsid w:val="002D72EF"/>
    <w:rPr>
      <w:color w:val="0563C1" w:themeColor="hyperlink"/>
      <w:u w:val="single"/>
    </w:rPr>
  </w:style>
  <w:style w:type="character" w:customStyle="1" w:styleId="UnresolvedMention2">
    <w:name w:val="Unresolved Mention2"/>
    <w:basedOn w:val="DefaultParagraphFont"/>
    <w:uiPriority w:val="99"/>
    <w:semiHidden/>
    <w:unhideWhenUsed/>
    <w:rsid w:val="002D72EF"/>
    <w:rPr>
      <w:color w:val="605E5C"/>
      <w:shd w:val="clear" w:color="auto" w:fill="E1DFDD"/>
    </w:rPr>
  </w:style>
  <w:style w:type="table" w:styleId="TableGrid">
    <w:name w:val="Table Grid"/>
    <w:basedOn w:val="TableNormal"/>
    <w:uiPriority w:val="39"/>
    <w:rsid w:val="001A7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94E4D"/>
    <w:rPr>
      <w:rFonts w:ascii="Calibri" w:eastAsia="Calibri" w:hAnsi="Calibri" w:cs="Arial"/>
      <w:kern w:val="2"/>
      <w:sz w:val="22"/>
      <w:szCs w:val="22"/>
      <w:lang w:val="en-GB" w:bidi="ar-SA"/>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929137">
      <w:bodyDiv w:val="1"/>
      <w:marLeft w:val="0"/>
      <w:marRight w:val="0"/>
      <w:marTop w:val="0"/>
      <w:marBottom w:val="0"/>
      <w:divBdr>
        <w:top w:val="none" w:sz="0" w:space="0" w:color="auto"/>
        <w:left w:val="none" w:sz="0" w:space="0" w:color="auto"/>
        <w:bottom w:val="none" w:sz="0" w:space="0" w:color="auto"/>
        <w:right w:val="none" w:sz="0" w:space="0" w:color="auto"/>
      </w:divBdr>
    </w:div>
    <w:div w:id="388846874">
      <w:bodyDiv w:val="1"/>
      <w:marLeft w:val="0"/>
      <w:marRight w:val="0"/>
      <w:marTop w:val="0"/>
      <w:marBottom w:val="0"/>
      <w:divBdr>
        <w:top w:val="none" w:sz="0" w:space="0" w:color="auto"/>
        <w:left w:val="none" w:sz="0" w:space="0" w:color="auto"/>
        <w:bottom w:val="none" w:sz="0" w:space="0" w:color="auto"/>
        <w:right w:val="none" w:sz="0" w:space="0" w:color="auto"/>
      </w:divBdr>
      <w:divsChild>
        <w:div w:id="1145199348">
          <w:marLeft w:val="547"/>
          <w:marRight w:val="0"/>
          <w:marTop w:val="0"/>
          <w:marBottom w:val="0"/>
          <w:divBdr>
            <w:top w:val="none" w:sz="0" w:space="0" w:color="auto"/>
            <w:left w:val="none" w:sz="0" w:space="0" w:color="auto"/>
            <w:bottom w:val="none" w:sz="0" w:space="0" w:color="auto"/>
            <w:right w:val="none" w:sz="0" w:space="0" w:color="auto"/>
          </w:divBdr>
        </w:div>
        <w:div w:id="644704995">
          <w:marLeft w:val="547"/>
          <w:marRight w:val="0"/>
          <w:marTop w:val="0"/>
          <w:marBottom w:val="0"/>
          <w:divBdr>
            <w:top w:val="none" w:sz="0" w:space="0" w:color="auto"/>
            <w:left w:val="none" w:sz="0" w:space="0" w:color="auto"/>
            <w:bottom w:val="none" w:sz="0" w:space="0" w:color="auto"/>
            <w:right w:val="none" w:sz="0" w:space="0" w:color="auto"/>
          </w:divBdr>
        </w:div>
        <w:div w:id="237637191">
          <w:marLeft w:val="547"/>
          <w:marRight w:val="0"/>
          <w:marTop w:val="0"/>
          <w:marBottom w:val="0"/>
          <w:divBdr>
            <w:top w:val="none" w:sz="0" w:space="0" w:color="auto"/>
            <w:left w:val="none" w:sz="0" w:space="0" w:color="auto"/>
            <w:bottom w:val="none" w:sz="0" w:space="0" w:color="auto"/>
            <w:right w:val="none" w:sz="0" w:space="0" w:color="auto"/>
          </w:divBdr>
        </w:div>
        <w:div w:id="39526099">
          <w:marLeft w:val="547"/>
          <w:marRight w:val="0"/>
          <w:marTop w:val="0"/>
          <w:marBottom w:val="0"/>
          <w:divBdr>
            <w:top w:val="none" w:sz="0" w:space="0" w:color="auto"/>
            <w:left w:val="none" w:sz="0" w:space="0" w:color="auto"/>
            <w:bottom w:val="none" w:sz="0" w:space="0" w:color="auto"/>
            <w:right w:val="none" w:sz="0" w:space="0" w:color="auto"/>
          </w:divBdr>
        </w:div>
        <w:div w:id="1992520205">
          <w:marLeft w:val="547"/>
          <w:marRight w:val="0"/>
          <w:marTop w:val="0"/>
          <w:marBottom w:val="0"/>
          <w:divBdr>
            <w:top w:val="none" w:sz="0" w:space="0" w:color="auto"/>
            <w:left w:val="none" w:sz="0" w:space="0" w:color="auto"/>
            <w:bottom w:val="none" w:sz="0" w:space="0" w:color="auto"/>
            <w:right w:val="none" w:sz="0" w:space="0" w:color="auto"/>
          </w:divBdr>
        </w:div>
      </w:divsChild>
    </w:div>
    <w:div w:id="710688045">
      <w:bodyDiv w:val="1"/>
      <w:marLeft w:val="0"/>
      <w:marRight w:val="0"/>
      <w:marTop w:val="0"/>
      <w:marBottom w:val="0"/>
      <w:divBdr>
        <w:top w:val="none" w:sz="0" w:space="0" w:color="auto"/>
        <w:left w:val="none" w:sz="0" w:space="0" w:color="auto"/>
        <w:bottom w:val="none" w:sz="0" w:space="0" w:color="auto"/>
        <w:right w:val="none" w:sz="0" w:space="0" w:color="auto"/>
      </w:divBdr>
    </w:div>
    <w:div w:id="758911610">
      <w:bodyDiv w:val="1"/>
      <w:marLeft w:val="0"/>
      <w:marRight w:val="0"/>
      <w:marTop w:val="0"/>
      <w:marBottom w:val="0"/>
      <w:divBdr>
        <w:top w:val="none" w:sz="0" w:space="0" w:color="auto"/>
        <w:left w:val="none" w:sz="0" w:space="0" w:color="auto"/>
        <w:bottom w:val="none" w:sz="0" w:space="0" w:color="auto"/>
        <w:right w:val="none" w:sz="0" w:space="0" w:color="auto"/>
      </w:divBdr>
    </w:div>
    <w:div w:id="1440956407">
      <w:bodyDiv w:val="1"/>
      <w:marLeft w:val="0"/>
      <w:marRight w:val="0"/>
      <w:marTop w:val="0"/>
      <w:marBottom w:val="0"/>
      <w:divBdr>
        <w:top w:val="none" w:sz="0" w:space="0" w:color="auto"/>
        <w:left w:val="none" w:sz="0" w:space="0" w:color="auto"/>
        <w:bottom w:val="none" w:sz="0" w:space="0" w:color="auto"/>
        <w:right w:val="none" w:sz="0" w:space="0" w:color="auto"/>
      </w:divBdr>
      <w:divsChild>
        <w:div w:id="1512527350">
          <w:marLeft w:val="547"/>
          <w:marRight w:val="0"/>
          <w:marTop w:val="0"/>
          <w:marBottom w:val="0"/>
          <w:divBdr>
            <w:top w:val="none" w:sz="0" w:space="0" w:color="auto"/>
            <w:left w:val="none" w:sz="0" w:space="0" w:color="auto"/>
            <w:bottom w:val="none" w:sz="0" w:space="0" w:color="auto"/>
            <w:right w:val="none" w:sz="0" w:space="0" w:color="auto"/>
          </w:divBdr>
        </w:div>
        <w:div w:id="149978753">
          <w:marLeft w:val="547"/>
          <w:marRight w:val="0"/>
          <w:marTop w:val="0"/>
          <w:marBottom w:val="0"/>
          <w:divBdr>
            <w:top w:val="none" w:sz="0" w:space="0" w:color="auto"/>
            <w:left w:val="none" w:sz="0" w:space="0" w:color="auto"/>
            <w:bottom w:val="none" w:sz="0" w:space="0" w:color="auto"/>
            <w:right w:val="none" w:sz="0" w:space="0" w:color="auto"/>
          </w:divBdr>
        </w:div>
        <w:div w:id="1323967424">
          <w:marLeft w:val="547"/>
          <w:marRight w:val="0"/>
          <w:marTop w:val="0"/>
          <w:marBottom w:val="0"/>
          <w:divBdr>
            <w:top w:val="none" w:sz="0" w:space="0" w:color="auto"/>
            <w:left w:val="none" w:sz="0" w:space="0" w:color="auto"/>
            <w:bottom w:val="none" w:sz="0" w:space="0" w:color="auto"/>
            <w:right w:val="none" w:sz="0" w:space="0" w:color="auto"/>
          </w:divBdr>
        </w:div>
        <w:div w:id="1413507606">
          <w:marLeft w:val="547"/>
          <w:marRight w:val="0"/>
          <w:marTop w:val="0"/>
          <w:marBottom w:val="0"/>
          <w:divBdr>
            <w:top w:val="none" w:sz="0" w:space="0" w:color="auto"/>
            <w:left w:val="none" w:sz="0" w:space="0" w:color="auto"/>
            <w:bottom w:val="none" w:sz="0" w:space="0" w:color="auto"/>
            <w:right w:val="none" w:sz="0" w:space="0" w:color="auto"/>
          </w:divBdr>
        </w:div>
        <w:div w:id="1024088179">
          <w:marLeft w:val="547"/>
          <w:marRight w:val="0"/>
          <w:marTop w:val="0"/>
          <w:marBottom w:val="0"/>
          <w:divBdr>
            <w:top w:val="none" w:sz="0" w:space="0" w:color="auto"/>
            <w:left w:val="none" w:sz="0" w:space="0" w:color="auto"/>
            <w:bottom w:val="none" w:sz="0" w:space="0" w:color="auto"/>
            <w:right w:val="none" w:sz="0" w:space="0" w:color="auto"/>
          </w:divBdr>
        </w:div>
      </w:divsChild>
    </w:div>
    <w:div w:id="1521966669">
      <w:bodyDiv w:val="1"/>
      <w:marLeft w:val="0"/>
      <w:marRight w:val="0"/>
      <w:marTop w:val="0"/>
      <w:marBottom w:val="0"/>
      <w:divBdr>
        <w:top w:val="none" w:sz="0" w:space="0" w:color="auto"/>
        <w:left w:val="none" w:sz="0" w:space="0" w:color="auto"/>
        <w:bottom w:val="none" w:sz="0" w:space="0" w:color="auto"/>
        <w:right w:val="none" w:sz="0" w:space="0" w:color="auto"/>
      </w:divBdr>
      <w:divsChild>
        <w:div w:id="1141384971">
          <w:marLeft w:val="547"/>
          <w:marRight w:val="0"/>
          <w:marTop w:val="0"/>
          <w:marBottom w:val="0"/>
          <w:divBdr>
            <w:top w:val="none" w:sz="0" w:space="0" w:color="auto"/>
            <w:left w:val="none" w:sz="0" w:space="0" w:color="auto"/>
            <w:bottom w:val="none" w:sz="0" w:space="0" w:color="auto"/>
            <w:right w:val="none" w:sz="0" w:space="0" w:color="auto"/>
          </w:divBdr>
        </w:div>
        <w:div w:id="731781779">
          <w:marLeft w:val="547"/>
          <w:marRight w:val="0"/>
          <w:marTop w:val="0"/>
          <w:marBottom w:val="0"/>
          <w:divBdr>
            <w:top w:val="none" w:sz="0" w:space="0" w:color="auto"/>
            <w:left w:val="none" w:sz="0" w:space="0" w:color="auto"/>
            <w:bottom w:val="none" w:sz="0" w:space="0" w:color="auto"/>
            <w:right w:val="none" w:sz="0" w:space="0" w:color="auto"/>
          </w:divBdr>
        </w:div>
        <w:div w:id="628442386">
          <w:marLeft w:val="547"/>
          <w:marRight w:val="0"/>
          <w:marTop w:val="0"/>
          <w:marBottom w:val="0"/>
          <w:divBdr>
            <w:top w:val="none" w:sz="0" w:space="0" w:color="auto"/>
            <w:left w:val="none" w:sz="0" w:space="0" w:color="auto"/>
            <w:bottom w:val="none" w:sz="0" w:space="0" w:color="auto"/>
            <w:right w:val="none" w:sz="0" w:space="0" w:color="auto"/>
          </w:divBdr>
        </w:div>
        <w:div w:id="1295059551">
          <w:marLeft w:val="547"/>
          <w:marRight w:val="0"/>
          <w:marTop w:val="0"/>
          <w:marBottom w:val="0"/>
          <w:divBdr>
            <w:top w:val="none" w:sz="0" w:space="0" w:color="auto"/>
            <w:left w:val="none" w:sz="0" w:space="0" w:color="auto"/>
            <w:bottom w:val="none" w:sz="0" w:space="0" w:color="auto"/>
            <w:right w:val="none" w:sz="0" w:space="0" w:color="auto"/>
          </w:divBdr>
        </w:div>
        <w:div w:id="1845245768">
          <w:marLeft w:val="547"/>
          <w:marRight w:val="0"/>
          <w:marTop w:val="0"/>
          <w:marBottom w:val="0"/>
          <w:divBdr>
            <w:top w:val="none" w:sz="0" w:space="0" w:color="auto"/>
            <w:left w:val="none" w:sz="0" w:space="0" w:color="auto"/>
            <w:bottom w:val="none" w:sz="0" w:space="0" w:color="auto"/>
            <w:right w:val="none" w:sz="0" w:space="0" w:color="auto"/>
          </w:divBdr>
        </w:div>
      </w:divsChild>
    </w:div>
    <w:div w:id="1661735717">
      <w:bodyDiv w:val="1"/>
      <w:marLeft w:val="0"/>
      <w:marRight w:val="0"/>
      <w:marTop w:val="0"/>
      <w:marBottom w:val="0"/>
      <w:divBdr>
        <w:top w:val="none" w:sz="0" w:space="0" w:color="auto"/>
        <w:left w:val="none" w:sz="0" w:space="0" w:color="auto"/>
        <w:bottom w:val="none" w:sz="0" w:space="0" w:color="auto"/>
        <w:right w:val="none" w:sz="0" w:space="0" w:color="auto"/>
      </w:divBdr>
      <w:divsChild>
        <w:div w:id="2079354596">
          <w:marLeft w:val="547"/>
          <w:marRight w:val="0"/>
          <w:marTop w:val="0"/>
          <w:marBottom w:val="0"/>
          <w:divBdr>
            <w:top w:val="none" w:sz="0" w:space="0" w:color="auto"/>
            <w:left w:val="none" w:sz="0" w:space="0" w:color="auto"/>
            <w:bottom w:val="none" w:sz="0" w:space="0" w:color="auto"/>
            <w:right w:val="none" w:sz="0" w:space="0" w:color="auto"/>
          </w:divBdr>
        </w:div>
        <w:div w:id="1869098402">
          <w:marLeft w:val="547"/>
          <w:marRight w:val="0"/>
          <w:marTop w:val="0"/>
          <w:marBottom w:val="0"/>
          <w:divBdr>
            <w:top w:val="none" w:sz="0" w:space="0" w:color="auto"/>
            <w:left w:val="none" w:sz="0" w:space="0" w:color="auto"/>
            <w:bottom w:val="none" w:sz="0" w:space="0" w:color="auto"/>
            <w:right w:val="none" w:sz="0" w:space="0" w:color="auto"/>
          </w:divBdr>
        </w:div>
        <w:div w:id="723916456">
          <w:marLeft w:val="547"/>
          <w:marRight w:val="0"/>
          <w:marTop w:val="0"/>
          <w:marBottom w:val="0"/>
          <w:divBdr>
            <w:top w:val="none" w:sz="0" w:space="0" w:color="auto"/>
            <w:left w:val="none" w:sz="0" w:space="0" w:color="auto"/>
            <w:bottom w:val="none" w:sz="0" w:space="0" w:color="auto"/>
            <w:right w:val="none" w:sz="0" w:space="0" w:color="auto"/>
          </w:divBdr>
        </w:div>
        <w:div w:id="1476801051">
          <w:marLeft w:val="547"/>
          <w:marRight w:val="0"/>
          <w:marTop w:val="0"/>
          <w:marBottom w:val="0"/>
          <w:divBdr>
            <w:top w:val="none" w:sz="0" w:space="0" w:color="auto"/>
            <w:left w:val="none" w:sz="0" w:space="0" w:color="auto"/>
            <w:bottom w:val="none" w:sz="0" w:space="0" w:color="auto"/>
            <w:right w:val="none" w:sz="0" w:space="0" w:color="auto"/>
          </w:divBdr>
        </w:div>
        <w:div w:id="369065314">
          <w:marLeft w:val="547"/>
          <w:marRight w:val="0"/>
          <w:marTop w:val="0"/>
          <w:marBottom w:val="0"/>
          <w:divBdr>
            <w:top w:val="none" w:sz="0" w:space="0" w:color="auto"/>
            <w:left w:val="none" w:sz="0" w:space="0" w:color="auto"/>
            <w:bottom w:val="none" w:sz="0" w:space="0" w:color="auto"/>
            <w:right w:val="none" w:sz="0" w:space="0" w:color="auto"/>
          </w:divBdr>
        </w:div>
        <w:div w:id="1810593367">
          <w:marLeft w:val="547"/>
          <w:marRight w:val="0"/>
          <w:marTop w:val="0"/>
          <w:marBottom w:val="0"/>
          <w:divBdr>
            <w:top w:val="none" w:sz="0" w:space="0" w:color="auto"/>
            <w:left w:val="none" w:sz="0" w:space="0" w:color="auto"/>
            <w:bottom w:val="none" w:sz="0" w:space="0" w:color="auto"/>
            <w:right w:val="none" w:sz="0" w:space="0" w:color="auto"/>
          </w:divBdr>
        </w:div>
        <w:div w:id="1166633870">
          <w:marLeft w:val="547"/>
          <w:marRight w:val="0"/>
          <w:marTop w:val="0"/>
          <w:marBottom w:val="0"/>
          <w:divBdr>
            <w:top w:val="none" w:sz="0" w:space="0" w:color="auto"/>
            <w:left w:val="none" w:sz="0" w:space="0" w:color="auto"/>
            <w:bottom w:val="none" w:sz="0" w:space="0" w:color="auto"/>
            <w:right w:val="none" w:sz="0" w:space="0" w:color="auto"/>
          </w:divBdr>
        </w:div>
        <w:div w:id="679505023">
          <w:marLeft w:val="547"/>
          <w:marRight w:val="0"/>
          <w:marTop w:val="0"/>
          <w:marBottom w:val="0"/>
          <w:divBdr>
            <w:top w:val="none" w:sz="0" w:space="0" w:color="auto"/>
            <w:left w:val="none" w:sz="0" w:space="0" w:color="auto"/>
            <w:bottom w:val="none" w:sz="0" w:space="0" w:color="auto"/>
            <w:right w:val="none" w:sz="0" w:space="0" w:color="auto"/>
          </w:divBdr>
        </w:div>
        <w:div w:id="1270897508">
          <w:marLeft w:val="547"/>
          <w:marRight w:val="0"/>
          <w:marTop w:val="0"/>
          <w:marBottom w:val="0"/>
          <w:divBdr>
            <w:top w:val="none" w:sz="0" w:space="0" w:color="auto"/>
            <w:left w:val="none" w:sz="0" w:space="0" w:color="auto"/>
            <w:bottom w:val="none" w:sz="0" w:space="0" w:color="auto"/>
            <w:right w:val="none" w:sz="0" w:space="0" w:color="auto"/>
          </w:divBdr>
        </w:div>
        <w:div w:id="2042170475">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ehranconvention.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ehranconveniton.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ehranconvention.org/" TargetMode="External"/><Relationship Id="Rb373a3deea83456f" Type="http://schemas.microsoft.com/office/2020/10/relationships/intelligence" Target="intelligence2.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12496B5ECF774F8542B4A0E765D2AA" ma:contentTypeVersion="14" ma:contentTypeDescription="Create a new document." ma:contentTypeScope="" ma:versionID="fd96ae8df2e636e86ee2db30ada8b6fa">
  <xsd:schema xmlns:xsd="http://www.w3.org/2001/XMLSchema" xmlns:xs="http://www.w3.org/2001/XMLSchema" xmlns:p="http://schemas.microsoft.com/office/2006/metadata/properties" xmlns:ns2="33748211-900f-4db1-8b44-ae668fe34962" xmlns:ns3="985ec44e-1bab-4c0b-9df0-6ba128686fc9" xmlns:ns4="4349edbc-f3f1-4606-bba2-ade50f9f2156" targetNamespace="http://schemas.microsoft.com/office/2006/metadata/properties" ma:root="true" ma:fieldsID="1bc06b924423a0d2e043a57bb32785e9" ns2:_="" ns3:_="" ns4:_="">
    <xsd:import namespace="33748211-900f-4db1-8b44-ae668fe34962"/>
    <xsd:import namespace="985ec44e-1bab-4c0b-9df0-6ba128686fc9"/>
    <xsd:import namespace="4349edbc-f3f1-4606-bba2-ade50f9f215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48211-900f-4db1-8b44-ae668fe349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1bab6c5-9364-4fd5-b9e8-dc6a9490e824}" ma:internalName="TaxCatchAll" ma:showField="CatchAllData" ma:web="4349edbc-f3f1-4606-bba2-ade50f9f21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349edbc-f3f1-4606-bba2-ade50f9f2156"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3748211-900f-4db1-8b44-ae668fe3496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FC8713D-8622-45FF-89AF-9D0D7B2F0015}">
  <ds:schemaRefs>
    <ds:schemaRef ds:uri="http://schemas.openxmlformats.org/officeDocument/2006/bibliography"/>
  </ds:schemaRefs>
</ds:datastoreItem>
</file>

<file path=customXml/itemProps2.xml><?xml version="1.0" encoding="utf-8"?>
<ds:datastoreItem xmlns:ds="http://schemas.openxmlformats.org/officeDocument/2006/customXml" ds:itemID="{1B4B2499-E2DC-41A1-B14D-5DED243BAD4F}">
  <ds:schemaRefs>
    <ds:schemaRef ds:uri="http://schemas.microsoft.com/sharepoint/v3/contenttype/forms"/>
  </ds:schemaRefs>
</ds:datastoreItem>
</file>

<file path=customXml/itemProps3.xml><?xml version="1.0" encoding="utf-8"?>
<ds:datastoreItem xmlns:ds="http://schemas.openxmlformats.org/officeDocument/2006/customXml" ds:itemID="{555F55F2-59F6-443A-BB3B-13C3CA1D37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48211-900f-4db1-8b44-ae668fe34962"/>
    <ds:schemaRef ds:uri="985ec44e-1bab-4c0b-9df0-6ba128686fc9"/>
    <ds:schemaRef ds:uri="4349edbc-f3f1-4606-bba2-ade50f9f21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6CD333-9B13-41F1-A0F1-61A2FE6228F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3748211-900f-4db1-8b44-ae668fe34962"/>
    <ds:schemaRef ds:uri="http://www.w3.org/XML/1998/namespace"/>
    <ds:schemaRef ds:uri="http://purl.org/dc/dcmitype/"/>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3905</Words>
  <Characters>22259</Characters>
  <Application>Microsoft Office Word</Application>
  <DocSecurity>0</DocSecurity>
  <Lines>185</Lines>
  <Paragraphs>52</Paragraphs>
  <ScaleCrop>false</ScaleCrop>
  <Company>UNOG</Company>
  <LinksUpToDate>false</LinksUpToDate>
  <CharactersWithSpaces>26112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Frits Schlingemann</dc:creator>
  <dc:description/>
  <cp:lastModifiedBy>Mateusz Benko</cp:lastModifiedBy>
  <cp:revision>13</cp:revision>
  <cp:lastPrinted>2019-09-09T07:31:00Z</cp:lastPrinted>
  <dcterms:created xsi:type="dcterms:W3CDTF">2022-09-07T07:38:00Z</dcterms:created>
  <dcterms:modified xsi:type="dcterms:W3CDTF">2022-09-24T08:37:00Z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UNOG</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0x0101000F12496B5ECF774F8542B4A0E765D2AA</vt:lpwstr>
  </property>
  <property fmtid="{D5CDD505-2E9C-101B-9397-08002B2CF9AE}" pid="10" name="MediaServiceImageTags">
    <vt:lpwstr/>
  </property>
</Properties>
</file>