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97AF" w14:textId="77777777" w:rsidR="000C51A8" w:rsidRPr="000B7A93" w:rsidRDefault="000C51A8" w:rsidP="002D2B73">
      <w:pPr>
        <w:rPr>
          <w:rFonts w:ascii="Roboto" w:hAnsi="Roboto"/>
          <w:b/>
          <w:bCs/>
        </w:rPr>
      </w:pPr>
    </w:p>
    <w:p w14:paraId="7924FF39" w14:textId="083AB432" w:rsidR="002C77FC" w:rsidRPr="00101671" w:rsidRDefault="00ED12C8" w:rsidP="002C77FC">
      <w:pPr>
        <w:jc w:val="center"/>
        <w:rPr>
          <w:rFonts w:ascii="Roboto" w:hAnsi="Roboto"/>
          <w:b/>
          <w:bCs/>
        </w:rPr>
      </w:pPr>
      <w:r w:rsidRPr="00101671">
        <w:rPr>
          <w:rFonts w:ascii="Roboto" w:hAnsi="Roboto"/>
          <w:b/>
          <w:bCs/>
        </w:rPr>
        <w:t>PROVISI</w:t>
      </w:r>
      <w:r w:rsidR="008E1AA3" w:rsidRPr="00101671">
        <w:rPr>
          <w:rFonts w:ascii="Roboto" w:hAnsi="Roboto"/>
          <w:b/>
          <w:bCs/>
        </w:rPr>
        <w:t>O</w:t>
      </w:r>
      <w:r w:rsidRPr="00101671">
        <w:rPr>
          <w:rFonts w:ascii="Roboto" w:hAnsi="Roboto"/>
          <w:b/>
          <w:bCs/>
        </w:rPr>
        <w:t>NAL</w:t>
      </w:r>
      <w:r w:rsidR="00966263">
        <w:rPr>
          <w:rFonts w:ascii="Roboto" w:hAnsi="Roboto"/>
          <w:b/>
          <w:bCs/>
        </w:rPr>
        <w:t xml:space="preserve"> ANOTATED</w:t>
      </w:r>
      <w:r w:rsidR="002C77FC" w:rsidRPr="00101671">
        <w:rPr>
          <w:rFonts w:ascii="Roboto" w:hAnsi="Roboto"/>
          <w:b/>
          <w:bCs/>
        </w:rPr>
        <w:t xml:space="preserve"> AGENDA</w:t>
      </w:r>
    </w:p>
    <w:p w14:paraId="7DF9E8E3" w14:textId="4AD043C2" w:rsidR="000C51A8" w:rsidRPr="00101671" w:rsidRDefault="00EA68AB" w:rsidP="002C77FC">
      <w:pPr>
        <w:jc w:val="center"/>
        <w:rPr>
          <w:rFonts w:ascii="Roboto" w:hAnsi="Roboto"/>
        </w:rPr>
      </w:pPr>
      <w:r>
        <w:rPr>
          <w:rFonts w:ascii="Roboto" w:hAnsi="Roboto"/>
        </w:rPr>
        <w:t>Aktau</w:t>
      </w:r>
      <w:r w:rsidRPr="00101671">
        <w:rPr>
          <w:rFonts w:ascii="Roboto" w:hAnsi="Roboto"/>
        </w:rPr>
        <w:t xml:space="preserve">, Kazakhstan </w:t>
      </w:r>
    </w:p>
    <w:p w14:paraId="0F28A0C2" w14:textId="77777777" w:rsidR="003E1A71" w:rsidRPr="00101671" w:rsidRDefault="003E1A71" w:rsidP="00DC5C09">
      <w:pPr>
        <w:rPr>
          <w:rFonts w:ascii="Roboto" w:hAnsi="Roboto"/>
        </w:rPr>
      </w:pPr>
    </w:p>
    <w:p w14:paraId="3E5E656D" w14:textId="13FECD69" w:rsidR="002C77FC" w:rsidRPr="00F36107" w:rsidRDefault="00395119" w:rsidP="0064580F">
      <w:pPr>
        <w:pBdr>
          <w:top w:val="single" w:sz="8" w:space="0" w:color="000000"/>
          <w:left w:val="single" w:sz="8" w:space="0" w:color="000000"/>
          <w:bottom w:val="single" w:sz="8" w:space="0" w:color="000000"/>
          <w:right w:val="single" w:sz="8" w:space="0" w:color="000000"/>
        </w:pBdr>
        <w:tabs>
          <w:tab w:val="center" w:pos="4652"/>
        </w:tabs>
        <w:ind w:left="284"/>
        <w:rPr>
          <w:rFonts w:ascii="Roboto" w:hAnsi="Roboto"/>
          <w:b/>
          <w:bCs/>
        </w:rPr>
      </w:pPr>
      <w:r>
        <w:rPr>
          <w:rFonts w:ascii="Roboto" w:hAnsi="Roboto"/>
          <w:b/>
          <w:bCs/>
        </w:rPr>
        <w:t>Tues</w:t>
      </w:r>
      <w:r w:rsidR="007F6FE8">
        <w:rPr>
          <w:rFonts w:ascii="Roboto" w:hAnsi="Roboto"/>
          <w:b/>
          <w:bCs/>
        </w:rPr>
        <w:t xml:space="preserve">day, </w:t>
      </w:r>
      <w:r>
        <w:rPr>
          <w:rFonts w:ascii="Roboto" w:hAnsi="Roboto"/>
          <w:b/>
          <w:bCs/>
        </w:rPr>
        <w:t>8</w:t>
      </w:r>
      <w:r w:rsidR="007F6FE8">
        <w:rPr>
          <w:rFonts w:ascii="Roboto" w:hAnsi="Roboto"/>
          <w:b/>
          <w:bCs/>
        </w:rPr>
        <w:t xml:space="preserve"> </w:t>
      </w:r>
      <w:r w:rsidR="005C350E">
        <w:rPr>
          <w:rFonts w:ascii="Roboto" w:hAnsi="Roboto"/>
          <w:b/>
          <w:bCs/>
        </w:rPr>
        <w:t>October</w:t>
      </w:r>
      <w:r w:rsidR="004353EA">
        <w:rPr>
          <w:rFonts w:ascii="Roboto" w:hAnsi="Roboto"/>
          <w:b/>
          <w:bCs/>
        </w:rPr>
        <w:t xml:space="preserve"> 2024</w:t>
      </w:r>
      <w:r w:rsidR="002C77FC" w:rsidRPr="00F36107">
        <w:rPr>
          <w:rFonts w:ascii="Roboto" w:hAnsi="Roboto"/>
          <w:b/>
          <w:bCs/>
        </w:rPr>
        <w:tab/>
      </w:r>
    </w:p>
    <w:p w14:paraId="61A8A65C" w14:textId="77777777" w:rsidR="00460C1C" w:rsidRPr="00F36107" w:rsidRDefault="00460C1C" w:rsidP="006917EA">
      <w:pPr>
        <w:tabs>
          <w:tab w:val="left" w:pos="1701"/>
        </w:tabs>
        <w:spacing w:before="240"/>
        <w:jc w:val="both"/>
        <w:rPr>
          <w:rFonts w:ascii="Roboto" w:hAnsi="Roboto"/>
        </w:rPr>
      </w:pPr>
    </w:p>
    <w:p w14:paraId="4EA3B1A9" w14:textId="5FDB7B22" w:rsidR="005F2F4A" w:rsidRPr="00F36107" w:rsidRDefault="00354B3E" w:rsidP="005F2F4A">
      <w:pPr>
        <w:tabs>
          <w:tab w:val="left" w:pos="1701"/>
        </w:tabs>
        <w:ind w:left="2127" w:hanging="1843"/>
        <w:jc w:val="both"/>
        <w:rPr>
          <w:rFonts w:ascii="Roboto" w:hAnsi="Roboto"/>
        </w:rPr>
      </w:pPr>
      <w:r>
        <w:rPr>
          <w:rFonts w:ascii="Roboto" w:hAnsi="Roboto"/>
        </w:rPr>
        <w:t>10</w:t>
      </w:r>
      <w:r w:rsidR="005F2F4A" w:rsidRPr="00F36107">
        <w:rPr>
          <w:rFonts w:ascii="Roboto" w:hAnsi="Roboto"/>
        </w:rPr>
        <w:t xml:space="preserve">:00 – </w:t>
      </w:r>
      <w:r>
        <w:rPr>
          <w:rFonts w:ascii="Roboto" w:hAnsi="Roboto"/>
        </w:rPr>
        <w:t>10</w:t>
      </w:r>
      <w:r w:rsidR="005F2F4A" w:rsidRPr="00F36107">
        <w:rPr>
          <w:rFonts w:ascii="Roboto" w:hAnsi="Roboto"/>
        </w:rPr>
        <w:t>:</w:t>
      </w:r>
      <w:r w:rsidR="00CB0F16" w:rsidRPr="00F36107">
        <w:rPr>
          <w:rFonts w:ascii="Roboto" w:hAnsi="Roboto"/>
        </w:rPr>
        <w:t>15</w:t>
      </w:r>
      <w:r w:rsidR="005F2F4A" w:rsidRPr="00F36107">
        <w:rPr>
          <w:rFonts w:ascii="Roboto" w:hAnsi="Roboto"/>
        </w:rPr>
        <w:tab/>
        <w:t>-</w:t>
      </w:r>
      <w:r w:rsidR="005F2F4A" w:rsidRPr="00F36107">
        <w:rPr>
          <w:rFonts w:ascii="Roboto" w:hAnsi="Roboto"/>
        </w:rPr>
        <w:tab/>
      </w:r>
      <w:r>
        <w:rPr>
          <w:rFonts w:ascii="Roboto" w:hAnsi="Roboto"/>
        </w:rPr>
        <w:t>Registration and o</w:t>
      </w:r>
      <w:r w:rsidR="005F2F4A" w:rsidRPr="00F36107">
        <w:rPr>
          <w:rFonts w:ascii="Roboto" w:hAnsi="Roboto"/>
        </w:rPr>
        <w:t>pening of the meeting</w:t>
      </w:r>
    </w:p>
    <w:p w14:paraId="78E3871E" w14:textId="66BD14AF" w:rsidR="005F2F4A" w:rsidRPr="00F36107" w:rsidRDefault="00B6177B" w:rsidP="00B6177B">
      <w:pPr>
        <w:tabs>
          <w:tab w:val="left" w:pos="4335"/>
        </w:tabs>
        <w:ind w:left="2127" w:hanging="1843"/>
        <w:jc w:val="both"/>
        <w:rPr>
          <w:rFonts w:ascii="Roboto" w:hAnsi="Roboto"/>
        </w:rPr>
      </w:pPr>
      <w:r w:rsidRPr="00F36107">
        <w:rPr>
          <w:rFonts w:ascii="Roboto" w:hAnsi="Roboto"/>
        </w:rPr>
        <w:tab/>
      </w:r>
      <w:r w:rsidRPr="00F36107">
        <w:rPr>
          <w:rFonts w:ascii="Roboto" w:hAnsi="Roboto"/>
        </w:rPr>
        <w:tab/>
      </w:r>
    </w:p>
    <w:p w14:paraId="2B4E1BEB" w14:textId="49223B79" w:rsidR="00A23830" w:rsidRPr="00F36107" w:rsidRDefault="005F2F4A" w:rsidP="007244AF">
      <w:pPr>
        <w:tabs>
          <w:tab w:val="left" w:pos="1701"/>
        </w:tabs>
        <w:ind w:left="2127" w:hanging="1843"/>
        <w:jc w:val="both"/>
        <w:rPr>
          <w:rFonts w:ascii="Roboto" w:hAnsi="Roboto"/>
        </w:rPr>
      </w:pPr>
      <w:r w:rsidRPr="00F36107">
        <w:rPr>
          <w:rFonts w:ascii="Roboto" w:hAnsi="Roboto"/>
        </w:rPr>
        <w:tab/>
        <w:t>-</w:t>
      </w:r>
      <w:r w:rsidRPr="00F36107">
        <w:rPr>
          <w:rFonts w:ascii="Roboto" w:hAnsi="Roboto"/>
        </w:rPr>
        <w:tab/>
        <w:t>Adoption of the agenda</w:t>
      </w:r>
    </w:p>
    <w:p w14:paraId="36DC01D4" w14:textId="77777777" w:rsidR="008659BB" w:rsidRPr="00F36107" w:rsidRDefault="008659BB" w:rsidP="00A23830">
      <w:pPr>
        <w:tabs>
          <w:tab w:val="left" w:pos="1701"/>
        </w:tabs>
        <w:ind w:left="2127" w:hanging="1843"/>
        <w:jc w:val="both"/>
        <w:rPr>
          <w:rFonts w:ascii="Roboto" w:hAnsi="Roboto"/>
        </w:rPr>
      </w:pPr>
    </w:p>
    <w:p w14:paraId="34EB9CC0" w14:textId="2DC34B74" w:rsidR="008648C9" w:rsidRDefault="001F16A1" w:rsidP="008E12CF">
      <w:pPr>
        <w:tabs>
          <w:tab w:val="left" w:pos="1701"/>
        </w:tabs>
        <w:ind w:left="2127" w:hanging="1843"/>
        <w:jc w:val="both"/>
        <w:rPr>
          <w:rFonts w:ascii="Roboto" w:hAnsi="Roboto"/>
        </w:rPr>
      </w:pPr>
      <w:r>
        <w:rPr>
          <w:rFonts w:ascii="Roboto" w:hAnsi="Roboto"/>
        </w:rPr>
        <w:t>10</w:t>
      </w:r>
      <w:r w:rsidR="008659BB" w:rsidRPr="00F36107">
        <w:rPr>
          <w:rFonts w:ascii="Roboto" w:hAnsi="Roboto"/>
        </w:rPr>
        <w:t>:</w:t>
      </w:r>
      <w:r w:rsidR="007244AF">
        <w:rPr>
          <w:rFonts w:ascii="Roboto" w:hAnsi="Roboto"/>
        </w:rPr>
        <w:t>15</w:t>
      </w:r>
      <w:r w:rsidR="008659BB" w:rsidRPr="00F36107">
        <w:rPr>
          <w:rFonts w:ascii="Roboto" w:hAnsi="Roboto"/>
        </w:rPr>
        <w:t xml:space="preserve"> – </w:t>
      </w:r>
      <w:r w:rsidR="00B56B79" w:rsidRPr="00F36107">
        <w:rPr>
          <w:rFonts w:ascii="Roboto" w:hAnsi="Roboto"/>
        </w:rPr>
        <w:t>1</w:t>
      </w:r>
      <w:r w:rsidR="00EC78F2">
        <w:rPr>
          <w:rFonts w:ascii="Roboto" w:hAnsi="Roboto"/>
        </w:rPr>
        <w:t>1</w:t>
      </w:r>
      <w:r w:rsidR="008659BB" w:rsidRPr="00F36107">
        <w:rPr>
          <w:rFonts w:ascii="Roboto" w:hAnsi="Roboto"/>
        </w:rPr>
        <w:t>:</w:t>
      </w:r>
      <w:r w:rsidR="00634818">
        <w:rPr>
          <w:rFonts w:ascii="Roboto" w:hAnsi="Roboto"/>
        </w:rPr>
        <w:t>3</w:t>
      </w:r>
      <w:r w:rsidR="00EC78F2">
        <w:rPr>
          <w:rFonts w:ascii="Roboto" w:hAnsi="Roboto"/>
        </w:rPr>
        <w:t>0</w:t>
      </w:r>
      <w:r w:rsidR="008659BB" w:rsidRPr="00F36107">
        <w:rPr>
          <w:rFonts w:ascii="Roboto" w:hAnsi="Roboto"/>
        </w:rPr>
        <w:tab/>
        <w:t>-</w:t>
      </w:r>
      <w:r w:rsidR="008659BB" w:rsidRPr="00F36107">
        <w:rPr>
          <w:rFonts w:ascii="Roboto" w:hAnsi="Roboto"/>
        </w:rPr>
        <w:tab/>
        <w:t xml:space="preserve">Review </w:t>
      </w:r>
      <w:r w:rsidR="00272C3A" w:rsidRPr="00272C3A">
        <w:rPr>
          <w:rFonts w:ascii="Roboto" w:hAnsi="Roboto"/>
        </w:rPr>
        <w:t xml:space="preserve">and finalization </w:t>
      </w:r>
      <w:r w:rsidR="008E12CF" w:rsidRPr="008E12CF">
        <w:rPr>
          <w:rFonts w:ascii="Roboto" w:hAnsi="Roboto"/>
        </w:rPr>
        <w:t>of the</w:t>
      </w:r>
      <w:r w:rsidR="008E12CF">
        <w:rPr>
          <w:rFonts w:ascii="Roboto" w:hAnsi="Roboto"/>
        </w:rPr>
        <w:t xml:space="preserve"> draft</w:t>
      </w:r>
      <w:r w:rsidR="008E12CF" w:rsidRPr="008E12CF">
        <w:rPr>
          <w:rFonts w:ascii="Roboto" w:hAnsi="Roboto"/>
        </w:rPr>
        <w:t xml:space="preserve"> Caspian Sea Plan Concerning Regional Co-operation in Combating Oil Pollution in Cases of Emergency</w:t>
      </w:r>
      <w:r w:rsidR="00F524D3">
        <w:rPr>
          <w:rFonts w:ascii="Roboto" w:hAnsi="Roboto"/>
        </w:rPr>
        <w:t xml:space="preserve"> (</w:t>
      </w:r>
      <w:r w:rsidR="00F524D3" w:rsidRPr="00101671">
        <w:rPr>
          <w:rFonts w:ascii="Roboto" w:hAnsi="Roboto"/>
        </w:rPr>
        <w:t>Aktau Protocol</w:t>
      </w:r>
      <w:r w:rsidR="00F524D3">
        <w:rPr>
          <w:rFonts w:ascii="Roboto" w:hAnsi="Roboto"/>
        </w:rPr>
        <w:t xml:space="preserve"> </w:t>
      </w:r>
      <w:r w:rsidR="00F524D3" w:rsidRPr="00101671">
        <w:rPr>
          <w:rFonts w:ascii="Roboto" w:hAnsi="Roboto"/>
        </w:rPr>
        <w:t>Pla</w:t>
      </w:r>
      <w:r w:rsidR="00F524D3">
        <w:rPr>
          <w:rFonts w:ascii="Roboto" w:hAnsi="Roboto"/>
        </w:rPr>
        <w:t>n)</w:t>
      </w:r>
    </w:p>
    <w:p w14:paraId="660638F6" w14:textId="77777777" w:rsidR="005C40B7" w:rsidRDefault="005C40B7" w:rsidP="008E12CF">
      <w:pPr>
        <w:tabs>
          <w:tab w:val="left" w:pos="1701"/>
        </w:tabs>
        <w:ind w:left="2127" w:hanging="1843"/>
        <w:jc w:val="both"/>
        <w:rPr>
          <w:rFonts w:ascii="Roboto" w:hAnsi="Roboto"/>
        </w:rPr>
      </w:pPr>
    </w:p>
    <w:p w14:paraId="5B650970" w14:textId="75DF0A21" w:rsidR="005C40B7" w:rsidRDefault="005C40B7" w:rsidP="008E12CF">
      <w:pPr>
        <w:tabs>
          <w:tab w:val="left" w:pos="1701"/>
        </w:tabs>
        <w:ind w:left="2127" w:hanging="1843"/>
        <w:jc w:val="both"/>
        <w:rPr>
          <w:rFonts w:ascii="Roboto" w:hAnsi="Roboto"/>
        </w:rPr>
      </w:pPr>
      <w:r>
        <w:rPr>
          <w:rFonts w:ascii="Roboto" w:hAnsi="Roboto"/>
        </w:rPr>
        <w:tab/>
      </w:r>
      <w:r>
        <w:rPr>
          <w:rFonts w:ascii="Roboto" w:hAnsi="Roboto"/>
        </w:rPr>
        <w:tab/>
      </w:r>
      <w:r w:rsidRPr="005C40B7">
        <w:rPr>
          <w:rFonts w:ascii="Roboto" w:hAnsi="Roboto"/>
        </w:rPr>
        <w:t xml:space="preserve">The </w:t>
      </w:r>
      <w:r w:rsidR="00C61CD9">
        <w:rPr>
          <w:rFonts w:ascii="Roboto" w:hAnsi="Roboto"/>
        </w:rPr>
        <w:t>meeting</w:t>
      </w:r>
      <w:r w:rsidRPr="005C40B7">
        <w:rPr>
          <w:rFonts w:ascii="Roboto" w:hAnsi="Roboto"/>
        </w:rPr>
        <w:t xml:space="preserve"> will </w:t>
      </w:r>
      <w:r w:rsidR="009564E4">
        <w:rPr>
          <w:rFonts w:ascii="Roboto" w:hAnsi="Roboto"/>
        </w:rPr>
        <w:t xml:space="preserve">be invited to </w:t>
      </w:r>
      <w:r w:rsidRPr="005C40B7">
        <w:rPr>
          <w:rFonts w:ascii="Roboto" w:hAnsi="Roboto"/>
        </w:rPr>
        <w:t>review the current version of the Plan (as of 24 November 2021) and provide their comments and proposals considering the content of the Plan.</w:t>
      </w:r>
    </w:p>
    <w:p w14:paraId="4B1A5ADE" w14:textId="77777777" w:rsidR="000C791A" w:rsidRDefault="000C791A" w:rsidP="008E12CF">
      <w:pPr>
        <w:tabs>
          <w:tab w:val="left" w:pos="1701"/>
        </w:tabs>
        <w:ind w:left="2127" w:hanging="1843"/>
        <w:jc w:val="both"/>
        <w:rPr>
          <w:rFonts w:ascii="Roboto" w:hAnsi="Roboto"/>
        </w:rPr>
      </w:pPr>
    </w:p>
    <w:p w14:paraId="63C7F07B" w14:textId="1258554D" w:rsidR="000C791A" w:rsidRDefault="000C791A" w:rsidP="008E12CF">
      <w:pPr>
        <w:tabs>
          <w:tab w:val="left" w:pos="1701"/>
        </w:tabs>
        <w:ind w:left="2127" w:hanging="1843"/>
        <w:jc w:val="both"/>
        <w:rPr>
          <w:rFonts w:ascii="Roboto" w:hAnsi="Roboto"/>
        </w:rPr>
      </w:pPr>
      <w:r>
        <w:rPr>
          <w:rFonts w:ascii="Roboto" w:hAnsi="Roboto"/>
        </w:rPr>
        <w:tab/>
      </w:r>
      <w:r>
        <w:rPr>
          <w:rFonts w:ascii="Roboto" w:hAnsi="Roboto"/>
        </w:rPr>
        <w:tab/>
      </w:r>
      <w:r w:rsidR="00B41171" w:rsidRPr="00B41171">
        <w:rPr>
          <w:rFonts w:ascii="Roboto" w:hAnsi="Roboto"/>
        </w:rPr>
        <w:t>In the past, the issues extensively discussed were:</w:t>
      </w:r>
      <w:r w:rsidR="00753021">
        <w:rPr>
          <w:rFonts w:ascii="Roboto" w:hAnsi="Roboto"/>
        </w:rPr>
        <w:t xml:space="preserve"> </w:t>
      </w:r>
      <w:r w:rsidR="000169E2">
        <w:rPr>
          <w:rFonts w:ascii="Roboto" w:hAnsi="Roboto"/>
        </w:rPr>
        <w:t xml:space="preserve">1) </w:t>
      </w:r>
      <w:r w:rsidR="00014B02">
        <w:rPr>
          <w:rFonts w:ascii="Roboto" w:hAnsi="Roboto"/>
        </w:rPr>
        <w:t xml:space="preserve">Regional Mechanism, </w:t>
      </w:r>
      <w:r w:rsidR="009273B1">
        <w:rPr>
          <w:rFonts w:ascii="Roboto" w:hAnsi="Roboto"/>
        </w:rPr>
        <w:t>2)</w:t>
      </w:r>
      <w:r w:rsidR="00014B02">
        <w:rPr>
          <w:rFonts w:ascii="Roboto" w:hAnsi="Roboto"/>
        </w:rPr>
        <w:t xml:space="preserve"> language use</w:t>
      </w:r>
      <w:r w:rsidR="009273B1">
        <w:rPr>
          <w:rFonts w:ascii="Roboto" w:hAnsi="Roboto"/>
        </w:rPr>
        <w:t>;</w:t>
      </w:r>
      <w:r w:rsidR="00014B02">
        <w:rPr>
          <w:rFonts w:ascii="Roboto" w:hAnsi="Roboto"/>
        </w:rPr>
        <w:t xml:space="preserve"> </w:t>
      </w:r>
      <w:r w:rsidR="009273B1">
        <w:rPr>
          <w:rFonts w:ascii="Roboto" w:hAnsi="Roboto"/>
        </w:rPr>
        <w:t>and</w:t>
      </w:r>
      <w:r w:rsidR="00014B02">
        <w:rPr>
          <w:rFonts w:ascii="Roboto" w:hAnsi="Roboto"/>
        </w:rPr>
        <w:t xml:space="preserve"> </w:t>
      </w:r>
      <w:r w:rsidR="009273B1">
        <w:rPr>
          <w:rFonts w:ascii="Roboto" w:hAnsi="Roboto"/>
        </w:rPr>
        <w:t xml:space="preserve">3) financial procedures. </w:t>
      </w:r>
      <w:r w:rsidR="00014B02">
        <w:rPr>
          <w:rFonts w:ascii="Roboto" w:hAnsi="Roboto"/>
        </w:rPr>
        <w:t xml:space="preserve"> </w:t>
      </w:r>
    </w:p>
    <w:p w14:paraId="2D3DBBB0" w14:textId="77777777" w:rsidR="008E12CF" w:rsidRDefault="008E12CF" w:rsidP="00413903">
      <w:pPr>
        <w:tabs>
          <w:tab w:val="left" w:pos="1701"/>
        </w:tabs>
        <w:jc w:val="both"/>
        <w:rPr>
          <w:rFonts w:ascii="Roboto" w:hAnsi="Roboto"/>
        </w:rPr>
      </w:pPr>
    </w:p>
    <w:p w14:paraId="5FB82DB9" w14:textId="7AC0B52D" w:rsidR="00201DE8" w:rsidRPr="001E77E8" w:rsidRDefault="001534C4" w:rsidP="008659BB">
      <w:pPr>
        <w:tabs>
          <w:tab w:val="left" w:pos="1701"/>
        </w:tabs>
        <w:ind w:left="2127" w:hanging="1843"/>
        <w:jc w:val="both"/>
        <w:rPr>
          <w:rFonts w:ascii="Roboto" w:hAnsi="Roboto"/>
          <w:i/>
          <w:iCs/>
        </w:rPr>
      </w:pPr>
      <w:r w:rsidRPr="00BF3A1B">
        <w:rPr>
          <w:rFonts w:ascii="Roboto" w:hAnsi="Roboto"/>
          <w:i/>
          <w:iCs/>
        </w:rPr>
        <w:t>11:30 – 12:00</w:t>
      </w:r>
      <w:r>
        <w:rPr>
          <w:rFonts w:ascii="Roboto" w:hAnsi="Roboto"/>
        </w:rPr>
        <w:t xml:space="preserve">    -</w:t>
      </w:r>
      <w:r w:rsidR="008648C9">
        <w:rPr>
          <w:rFonts w:ascii="Roboto" w:hAnsi="Roboto"/>
        </w:rPr>
        <w:tab/>
      </w:r>
      <w:r w:rsidRPr="001534C4">
        <w:rPr>
          <w:rFonts w:ascii="Roboto" w:hAnsi="Roboto"/>
          <w:i/>
          <w:iCs/>
        </w:rPr>
        <w:t>Coffee break</w:t>
      </w:r>
      <w:r>
        <w:rPr>
          <w:rFonts w:ascii="Roboto" w:hAnsi="Roboto"/>
        </w:rPr>
        <w:t xml:space="preserve"> </w:t>
      </w:r>
    </w:p>
    <w:p w14:paraId="0F4FDAE1" w14:textId="77777777" w:rsidR="005602FB" w:rsidRDefault="005602FB" w:rsidP="000D54A8">
      <w:pPr>
        <w:tabs>
          <w:tab w:val="left" w:pos="1701"/>
        </w:tabs>
        <w:jc w:val="both"/>
        <w:rPr>
          <w:rFonts w:ascii="Roboto" w:hAnsi="Roboto"/>
        </w:rPr>
      </w:pPr>
    </w:p>
    <w:p w14:paraId="29E19737" w14:textId="39A7523E" w:rsidR="001534C4" w:rsidRDefault="001534C4" w:rsidP="00BF3A1B">
      <w:pPr>
        <w:tabs>
          <w:tab w:val="left" w:pos="1701"/>
        </w:tabs>
        <w:ind w:left="2127" w:hanging="2127"/>
        <w:jc w:val="both"/>
        <w:rPr>
          <w:rFonts w:ascii="Roboto" w:hAnsi="Roboto"/>
        </w:rPr>
      </w:pPr>
      <w:r>
        <w:rPr>
          <w:rFonts w:ascii="Roboto" w:hAnsi="Roboto"/>
        </w:rPr>
        <w:t xml:space="preserve">      </w:t>
      </w:r>
      <w:r w:rsidR="00BF3A1B">
        <w:rPr>
          <w:rFonts w:ascii="Roboto" w:hAnsi="Roboto"/>
        </w:rPr>
        <w:t>12:00 – 13:00    -</w:t>
      </w:r>
      <w:r w:rsidR="00BF3A1B">
        <w:rPr>
          <w:rFonts w:ascii="Roboto" w:hAnsi="Roboto"/>
        </w:rPr>
        <w:tab/>
      </w:r>
      <w:r w:rsidR="00BF3A1B" w:rsidRPr="00BF3A1B">
        <w:rPr>
          <w:rFonts w:ascii="Roboto" w:hAnsi="Roboto"/>
          <w:i/>
          <w:iCs/>
        </w:rPr>
        <w:t>Continue</w:t>
      </w:r>
      <w:r w:rsidR="00BF3A1B">
        <w:rPr>
          <w:rFonts w:ascii="Roboto" w:hAnsi="Roboto"/>
        </w:rPr>
        <w:t xml:space="preserve">. </w:t>
      </w:r>
      <w:r w:rsidR="008E12CF" w:rsidRPr="00F36107">
        <w:rPr>
          <w:rFonts w:ascii="Roboto" w:hAnsi="Roboto"/>
        </w:rPr>
        <w:t xml:space="preserve">Review </w:t>
      </w:r>
      <w:r w:rsidR="008E12CF" w:rsidRPr="00272C3A">
        <w:rPr>
          <w:rFonts w:ascii="Roboto" w:hAnsi="Roboto"/>
        </w:rPr>
        <w:t xml:space="preserve">and finalization </w:t>
      </w:r>
      <w:r w:rsidR="008E12CF" w:rsidRPr="008E12CF">
        <w:rPr>
          <w:rFonts w:ascii="Roboto" w:hAnsi="Roboto"/>
        </w:rPr>
        <w:t>of the</w:t>
      </w:r>
      <w:r w:rsidR="008E12CF">
        <w:rPr>
          <w:rFonts w:ascii="Roboto" w:hAnsi="Roboto"/>
        </w:rPr>
        <w:t xml:space="preserve"> draft</w:t>
      </w:r>
      <w:r w:rsidR="008E12CF" w:rsidRPr="008E12CF">
        <w:rPr>
          <w:rFonts w:ascii="Roboto" w:hAnsi="Roboto"/>
        </w:rPr>
        <w:t xml:space="preserve"> Caspian Sea Plan Concerning Regional Co-operation in Combating Oil Pollution in Cases of Emergency</w:t>
      </w:r>
    </w:p>
    <w:p w14:paraId="29A981AC" w14:textId="77777777" w:rsidR="001534C4" w:rsidRPr="00F36107" w:rsidRDefault="001534C4" w:rsidP="000D54A8">
      <w:pPr>
        <w:tabs>
          <w:tab w:val="left" w:pos="1701"/>
        </w:tabs>
        <w:jc w:val="both"/>
        <w:rPr>
          <w:rFonts w:ascii="Roboto" w:hAnsi="Roboto"/>
        </w:rPr>
      </w:pPr>
    </w:p>
    <w:p w14:paraId="037858DD" w14:textId="6B1D65FF" w:rsidR="005F2F4A" w:rsidRPr="00F36107" w:rsidRDefault="005F2F4A" w:rsidP="00CB0F16">
      <w:pPr>
        <w:tabs>
          <w:tab w:val="left" w:pos="1701"/>
        </w:tabs>
        <w:ind w:left="2127" w:hanging="1843"/>
        <w:jc w:val="both"/>
        <w:rPr>
          <w:rFonts w:ascii="Roboto" w:hAnsi="Roboto"/>
          <w:i/>
          <w:iCs/>
        </w:rPr>
      </w:pPr>
      <w:r w:rsidRPr="00F36107">
        <w:rPr>
          <w:rFonts w:ascii="Roboto" w:hAnsi="Roboto"/>
          <w:i/>
          <w:iCs/>
        </w:rPr>
        <w:t>1</w:t>
      </w:r>
      <w:r w:rsidR="00BF3A1B">
        <w:rPr>
          <w:rFonts w:ascii="Roboto" w:hAnsi="Roboto"/>
          <w:i/>
          <w:iCs/>
        </w:rPr>
        <w:t>3</w:t>
      </w:r>
      <w:r w:rsidRPr="00F36107">
        <w:rPr>
          <w:rFonts w:ascii="Roboto" w:hAnsi="Roboto"/>
          <w:i/>
          <w:iCs/>
        </w:rPr>
        <w:t>:</w:t>
      </w:r>
      <w:r w:rsidR="00EC78F2">
        <w:rPr>
          <w:rFonts w:ascii="Roboto" w:hAnsi="Roboto"/>
          <w:i/>
          <w:iCs/>
        </w:rPr>
        <w:t>00</w:t>
      </w:r>
      <w:r w:rsidRPr="00F36107">
        <w:rPr>
          <w:rFonts w:ascii="Roboto" w:hAnsi="Roboto"/>
          <w:i/>
          <w:iCs/>
        </w:rPr>
        <w:t xml:space="preserve"> – 1</w:t>
      </w:r>
      <w:r w:rsidR="00BF3A1B">
        <w:rPr>
          <w:rFonts w:ascii="Roboto" w:hAnsi="Roboto"/>
          <w:i/>
          <w:iCs/>
        </w:rPr>
        <w:t>4</w:t>
      </w:r>
      <w:r w:rsidRPr="00F36107">
        <w:rPr>
          <w:rFonts w:ascii="Roboto" w:hAnsi="Roboto"/>
          <w:i/>
          <w:iCs/>
        </w:rPr>
        <w:t>:</w:t>
      </w:r>
      <w:r w:rsidR="002F5C2C">
        <w:rPr>
          <w:rFonts w:ascii="Roboto" w:hAnsi="Roboto"/>
          <w:i/>
          <w:iCs/>
        </w:rPr>
        <w:t>3</w:t>
      </w:r>
      <w:r w:rsidR="00FA0FAF">
        <w:rPr>
          <w:rFonts w:ascii="Roboto" w:hAnsi="Roboto"/>
          <w:i/>
          <w:iCs/>
        </w:rPr>
        <w:t>0</w:t>
      </w:r>
      <w:r w:rsidRPr="00F36107">
        <w:rPr>
          <w:rFonts w:ascii="Roboto" w:hAnsi="Roboto"/>
          <w:i/>
          <w:iCs/>
        </w:rPr>
        <w:tab/>
        <w:t>-</w:t>
      </w:r>
      <w:r w:rsidRPr="00F36107">
        <w:rPr>
          <w:rFonts w:ascii="Roboto" w:hAnsi="Roboto"/>
          <w:i/>
          <w:iCs/>
        </w:rPr>
        <w:tab/>
      </w:r>
      <w:r w:rsidR="00BF3A1B">
        <w:rPr>
          <w:rFonts w:ascii="Roboto" w:hAnsi="Roboto"/>
          <w:i/>
          <w:iCs/>
        </w:rPr>
        <w:t>Lunch b</w:t>
      </w:r>
      <w:r w:rsidRPr="00F36107">
        <w:rPr>
          <w:rFonts w:ascii="Roboto" w:hAnsi="Roboto"/>
          <w:i/>
          <w:iCs/>
        </w:rPr>
        <w:t>reak</w:t>
      </w:r>
    </w:p>
    <w:p w14:paraId="3AF5C2CB" w14:textId="77777777" w:rsidR="005F2F4A" w:rsidRPr="00F36107" w:rsidRDefault="005F2F4A" w:rsidP="00CB0F16">
      <w:pPr>
        <w:tabs>
          <w:tab w:val="left" w:pos="1701"/>
        </w:tabs>
        <w:ind w:left="2127" w:hanging="1843"/>
        <w:jc w:val="both"/>
        <w:rPr>
          <w:rFonts w:ascii="Roboto" w:hAnsi="Roboto"/>
          <w:i/>
          <w:iCs/>
        </w:rPr>
      </w:pPr>
    </w:p>
    <w:p w14:paraId="741FEE80" w14:textId="36448D80" w:rsidR="00C2393B" w:rsidRDefault="005F2F4A" w:rsidP="006B41A4">
      <w:pPr>
        <w:tabs>
          <w:tab w:val="left" w:pos="1701"/>
        </w:tabs>
        <w:ind w:left="2127" w:hanging="1843"/>
        <w:jc w:val="both"/>
        <w:rPr>
          <w:rFonts w:ascii="Roboto" w:hAnsi="Roboto"/>
        </w:rPr>
      </w:pPr>
      <w:r w:rsidRPr="00F36107">
        <w:rPr>
          <w:rFonts w:ascii="Roboto" w:hAnsi="Roboto"/>
        </w:rPr>
        <w:t>1</w:t>
      </w:r>
      <w:r w:rsidR="002F5C2C">
        <w:rPr>
          <w:rFonts w:ascii="Roboto" w:hAnsi="Roboto"/>
        </w:rPr>
        <w:t>4</w:t>
      </w:r>
      <w:r w:rsidRPr="00F36107">
        <w:rPr>
          <w:rFonts w:ascii="Roboto" w:hAnsi="Roboto"/>
        </w:rPr>
        <w:t>:</w:t>
      </w:r>
      <w:r w:rsidR="002F5C2C">
        <w:rPr>
          <w:rFonts w:ascii="Roboto" w:hAnsi="Roboto"/>
        </w:rPr>
        <w:t>3</w:t>
      </w:r>
      <w:r w:rsidR="00FA0FAF">
        <w:rPr>
          <w:rFonts w:ascii="Roboto" w:hAnsi="Roboto"/>
        </w:rPr>
        <w:t>0</w:t>
      </w:r>
      <w:r w:rsidRPr="00F36107">
        <w:rPr>
          <w:rFonts w:ascii="Roboto" w:hAnsi="Roboto"/>
        </w:rPr>
        <w:t xml:space="preserve"> – 1</w:t>
      </w:r>
      <w:r w:rsidR="002F5C2C">
        <w:rPr>
          <w:rFonts w:ascii="Roboto" w:hAnsi="Roboto"/>
        </w:rPr>
        <w:t>6</w:t>
      </w:r>
      <w:r w:rsidRPr="00F36107">
        <w:rPr>
          <w:rFonts w:ascii="Roboto" w:hAnsi="Roboto"/>
        </w:rPr>
        <w:t>:00</w:t>
      </w:r>
      <w:r w:rsidRPr="00F36107">
        <w:rPr>
          <w:rFonts w:ascii="Roboto" w:hAnsi="Roboto"/>
        </w:rPr>
        <w:tab/>
        <w:t>-</w:t>
      </w:r>
      <w:r w:rsidRPr="00F36107">
        <w:rPr>
          <w:rFonts w:ascii="Roboto" w:hAnsi="Roboto"/>
        </w:rPr>
        <w:tab/>
      </w:r>
      <w:r w:rsidR="006B41A4" w:rsidRPr="00F36107">
        <w:rPr>
          <w:rFonts w:ascii="Roboto" w:hAnsi="Roboto"/>
          <w:i/>
          <w:iCs/>
        </w:rPr>
        <w:t>Continue</w:t>
      </w:r>
      <w:r w:rsidR="00F36107">
        <w:rPr>
          <w:rFonts w:ascii="Roboto" w:hAnsi="Roboto"/>
          <w:i/>
          <w:iCs/>
        </w:rPr>
        <w:t>:</w:t>
      </w:r>
      <w:r w:rsidR="002575CF" w:rsidRPr="00F36107">
        <w:rPr>
          <w:rFonts w:ascii="Roboto" w:hAnsi="Roboto"/>
        </w:rPr>
        <w:t xml:space="preserve"> </w:t>
      </w:r>
      <w:r w:rsidR="008E12CF" w:rsidRPr="00F36107">
        <w:rPr>
          <w:rFonts w:ascii="Roboto" w:hAnsi="Roboto"/>
        </w:rPr>
        <w:t xml:space="preserve">Review </w:t>
      </w:r>
      <w:r w:rsidR="008E12CF" w:rsidRPr="00272C3A">
        <w:rPr>
          <w:rFonts w:ascii="Roboto" w:hAnsi="Roboto"/>
        </w:rPr>
        <w:t xml:space="preserve">and finalization </w:t>
      </w:r>
      <w:r w:rsidR="008E12CF" w:rsidRPr="008E12CF">
        <w:rPr>
          <w:rFonts w:ascii="Roboto" w:hAnsi="Roboto"/>
        </w:rPr>
        <w:t>of the</w:t>
      </w:r>
      <w:r w:rsidR="008E12CF">
        <w:rPr>
          <w:rFonts w:ascii="Roboto" w:hAnsi="Roboto"/>
        </w:rPr>
        <w:t xml:space="preserve"> draft</w:t>
      </w:r>
      <w:r w:rsidR="008E12CF" w:rsidRPr="008E12CF">
        <w:rPr>
          <w:rFonts w:ascii="Roboto" w:hAnsi="Roboto"/>
        </w:rPr>
        <w:t xml:space="preserve"> Caspian Sea Plan Concerning Regional Co-operation in Combating Oil Pollution in Cases of Emergency</w:t>
      </w:r>
    </w:p>
    <w:p w14:paraId="0699635A" w14:textId="77777777" w:rsidR="007625BE" w:rsidRDefault="007625BE" w:rsidP="006B41A4">
      <w:pPr>
        <w:tabs>
          <w:tab w:val="left" w:pos="1701"/>
        </w:tabs>
        <w:ind w:left="2127" w:hanging="1843"/>
        <w:jc w:val="both"/>
        <w:rPr>
          <w:rFonts w:ascii="Roboto" w:hAnsi="Roboto"/>
        </w:rPr>
      </w:pPr>
    </w:p>
    <w:p w14:paraId="1E6809BD" w14:textId="5806EE3E" w:rsidR="007625BE" w:rsidRDefault="007625BE" w:rsidP="006B41A4">
      <w:pPr>
        <w:tabs>
          <w:tab w:val="left" w:pos="1701"/>
        </w:tabs>
        <w:ind w:left="2127" w:hanging="1843"/>
        <w:jc w:val="both"/>
        <w:rPr>
          <w:rFonts w:ascii="Roboto" w:hAnsi="Roboto"/>
        </w:rPr>
      </w:pPr>
      <w:r w:rsidRPr="007625BE">
        <w:rPr>
          <w:rFonts w:ascii="Roboto" w:hAnsi="Roboto"/>
          <w:i/>
          <w:iCs/>
        </w:rPr>
        <w:t>16:00 – 16:30</w:t>
      </w:r>
      <w:r>
        <w:rPr>
          <w:rFonts w:ascii="Roboto" w:hAnsi="Roboto"/>
        </w:rPr>
        <w:t xml:space="preserve">    -</w:t>
      </w:r>
      <w:r>
        <w:rPr>
          <w:rFonts w:ascii="Roboto" w:hAnsi="Roboto"/>
        </w:rPr>
        <w:tab/>
      </w:r>
      <w:r w:rsidRPr="001534C4">
        <w:rPr>
          <w:rFonts w:ascii="Roboto" w:hAnsi="Roboto"/>
          <w:i/>
          <w:iCs/>
        </w:rPr>
        <w:t>Coffee break</w:t>
      </w:r>
    </w:p>
    <w:p w14:paraId="08E3F09E" w14:textId="77777777" w:rsidR="007625BE" w:rsidRDefault="007625BE" w:rsidP="006B41A4">
      <w:pPr>
        <w:tabs>
          <w:tab w:val="left" w:pos="1701"/>
        </w:tabs>
        <w:ind w:left="2127" w:hanging="1843"/>
        <w:jc w:val="both"/>
        <w:rPr>
          <w:rFonts w:ascii="Roboto" w:hAnsi="Roboto"/>
        </w:rPr>
      </w:pPr>
    </w:p>
    <w:p w14:paraId="2EA4CBE1" w14:textId="2037AB08" w:rsidR="007625BE" w:rsidRDefault="007625BE" w:rsidP="006B41A4">
      <w:pPr>
        <w:tabs>
          <w:tab w:val="left" w:pos="1701"/>
        </w:tabs>
        <w:ind w:left="2127" w:hanging="1843"/>
        <w:jc w:val="both"/>
        <w:rPr>
          <w:rFonts w:ascii="Roboto" w:hAnsi="Roboto"/>
        </w:rPr>
      </w:pPr>
      <w:r>
        <w:rPr>
          <w:rFonts w:ascii="Roboto" w:hAnsi="Roboto"/>
        </w:rPr>
        <w:t>16</w:t>
      </w:r>
      <w:r w:rsidR="00516FF1">
        <w:rPr>
          <w:rFonts w:ascii="Roboto" w:hAnsi="Roboto"/>
        </w:rPr>
        <w:t>:30 – 18:00   -</w:t>
      </w:r>
      <w:r w:rsidR="00516FF1">
        <w:rPr>
          <w:rFonts w:ascii="Roboto" w:hAnsi="Roboto"/>
        </w:rPr>
        <w:tab/>
      </w:r>
      <w:r w:rsidR="00516FF1" w:rsidRPr="00F36107">
        <w:rPr>
          <w:rFonts w:ascii="Roboto" w:hAnsi="Roboto"/>
          <w:i/>
          <w:iCs/>
        </w:rPr>
        <w:t>Continue</w:t>
      </w:r>
      <w:r w:rsidR="00516FF1">
        <w:rPr>
          <w:rFonts w:ascii="Roboto" w:hAnsi="Roboto"/>
          <w:i/>
          <w:iCs/>
        </w:rPr>
        <w:t>:</w:t>
      </w:r>
      <w:r w:rsidR="00516FF1" w:rsidRPr="00F36107">
        <w:rPr>
          <w:rFonts w:ascii="Roboto" w:hAnsi="Roboto"/>
        </w:rPr>
        <w:t xml:space="preserve"> </w:t>
      </w:r>
      <w:r w:rsidR="008E12CF" w:rsidRPr="00F36107">
        <w:rPr>
          <w:rFonts w:ascii="Roboto" w:hAnsi="Roboto"/>
        </w:rPr>
        <w:t xml:space="preserve">Review </w:t>
      </w:r>
      <w:r w:rsidR="008E12CF" w:rsidRPr="00272C3A">
        <w:rPr>
          <w:rFonts w:ascii="Roboto" w:hAnsi="Roboto"/>
        </w:rPr>
        <w:t xml:space="preserve">and finalization </w:t>
      </w:r>
      <w:r w:rsidR="008E12CF" w:rsidRPr="008E12CF">
        <w:rPr>
          <w:rFonts w:ascii="Roboto" w:hAnsi="Roboto"/>
        </w:rPr>
        <w:t>of the</w:t>
      </w:r>
      <w:r w:rsidR="008E12CF">
        <w:rPr>
          <w:rFonts w:ascii="Roboto" w:hAnsi="Roboto"/>
        </w:rPr>
        <w:t xml:space="preserve"> draft</w:t>
      </w:r>
      <w:r w:rsidR="008E12CF" w:rsidRPr="008E12CF">
        <w:rPr>
          <w:rFonts w:ascii="Roboto" w:hAnsi="Roboto"/>
        </w:rPr>
        <w:t xml:space="preserve"> Caspian Sea Plan Concerning Regional Co-operation in Combating Oil Pollution in Cases of Emergency</w:t>
      </w:r>
    </w:p>
    <w:p w14:paraId="3D110346" w14:textId="77777777" w:rsidR="009C595B" w:rsidRDefault="009C595B" w:rsidP="006B41A4">
      <w:pPr>
        <w:tabs>
          <w:tab w:val="left" w:pos="1701"/>
        </w:tabs>
        <w:ind w:left="2127" w:hanging="1843"/>
        <w:jc w:val="both"/>
        <w:rPr>
          <w:rFonts w:ascii="Roboto" w:hAnsi="Roboto"/>
        </w:rPr>
      </w:pPr>
    </w:p>
    <w:p w14:paraId="24AFC58A" w14:textId="52754B06" w:rsidR="00232D42" w:rsidRDefault="009C595B" w:rsidP="006B41A4">
      <w:pPr>
        <w:tabs>
          <w:tab w:val="left" w:pos="1701"/>
        </w:tabs>
        <w:ind w:left="2127" w:hanging="1843"/>
        <w:jc w:val="both"/>
        <w:rPr>
          <w:rFonts w:ascii="Roboto" w:hAnsi="Roboto"/>
        </w:rPr>
      </w:pPr>
      <w:r>
        <w:rPr>
          <w:rFonts w:ascii="Roboto" w:hAnsi="Roboto"/>
        </w:rPr>
        <w:tab/>
      </w:r>
      <w:r>
        <w:rPr>
          <w:rFonts w:ascii="Roboto" w:hAnsi="Roboto"/>
        </w:rPr>
        <w:tab/>
        <w:t>At the end of the day t</w:t>
      </w:r>
      <w:r w:rsidRPr="005C40B7">
        <w:rPr>
          <w:rFonts w:ascii="Roboto" w:hAnsi="Roboto"/>
        </w:rPr>
        <w:t xml:space="preserve">he </w:t>
      </w:r>
      <w:r w:rsidR="00C61CD9">
        <w:rPr>
          <w:rFonts w:ascii="Roboto" w:hAnsi="Roboto"/>
        </w:rPr>
        <w:t>meeting</w:t>
      </w:r>
      <w:r w:rsidRPr="005C40B7">
        <w:rPr>
          <w:rFonts w:ascii="Roboto" w:hAnsi="Roboto"/>
        </w:rPr>
        <w:t xml:space="preserve"> will </w:t>
      </w:r>
      <w:r>
        <w:rPr>
          <w:rFonts w:ascii="Roboto" w:hAnsi="Roboto"/>
        </w:rPr>
        <w:t xml:space="preserve">be invited </w:t>
      </w:r>
      <w:r w:rsidRPr="009564E4">
        <w:rPr>
          <w:rFonts w:ascii="Roboto" w:hAnsi="Roboto"/>
        </w:rPr>
        <w:t>to provide comments on the any of the current gaps within the national annexes to the Plan (Annexes I-V) and inform the Meeting on the estimated timeframe for providing any missing information.</w:t>
      </w:r>
      <w:r>
        <w:rPr>
          <w:rFonts w:ascii="Roboto" w:hAnsi="Roboto"/>
        </w:rPr>
        <w:tab/>
      </w:r>
    </w:p>
    <w:p w14:paraId="519B8430" w14:textId="3A6FAFAF" w:rsidR="00C2393B" w:rsidRPr="008E12CF" w:rsidRDefault="00232D42" w:rsidP="00232D42">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hAnsi="Roboto"/>
        </w:rPr>
      </w:pPr>
      <w:r>
        <w:rPr>
          <w:rFonts w:ascii="Roboto" w:hAnsi="Roboto"/>
        </w:rPr>
        <w:br w:type="page"/>
      </w:r>
    </w:p>
    <w:p w14:paraId="562B0A5D" w14:textId="3F84728C" w:rsidR="00C2393B" w:rsidRPr="00F36107" w:rsidRDefault="00395119" w:rsidP="00C2393B">
      <w:pPr>
        <w:pBdr>
          <w:top w:val="single" w:sz="8" w:space="0" w:color="000000"/>
          <w:left w:val="single" w:sz="8" w:space="0" w:color="000000"/>
          <w:bottom w:val="single" w:sz="8" w:space="0" w:color="000000"/>
          <w:right w:val="single" w:sz="8" w:space="0" w:color="000000"/>
        </w:pBdr>
        <w:tabs>
          <w:tab w:val="center" w:pos="4652"/>
        </w:tabs>
        <w:ind w:left="284"/>
        <w:rPr>
          <w:rFonts w:ascii="Roboto" w:hAnsi="Roboto"/>
          <w:b/>
          <w:bCs/>
        </w:rPr>
      </w:pPr>
      <w:r>
        <w:rPr>
          <w:rFonts w:ascii="Roboto" w:hAnsi="Roboto"/>
          <w:b/>
          <w:bCs/>
        </w:rPr>
        <w:lastRenderedPageBreak/>
        <w:t>Wednesday</w:t>
      </w:r>
      <w:r w:rsidR="00C2393B">
        <w:rPr>
          <w:rFonts w:ascii="Roboto" w:hAnsi="Roboto"/>
          <w:b/>
          <w:bCs/>
        </w:rPr>
        <w:t xml:space="preserve">, </w:t>
      </w:r>
      <w:r>
        <w:rPr>
          <w:rFonts w:ascii="Roboto" w:hAnsi="Roboto"/>
          <w:b/>
          <w:bCs/>
        </w:rPr>
        <w:t>9</w:t>
      </w:r>
      <w:r w:rsidR="005C350E">
        <w:rPr>
          <w:rFonts w:ascii="Roboto" w:hAnsi="Roboto"/>
          <w:b/>
          <w:bCs/>
        </w:rPr>
        <w:t xml:space="preserve"> October 2024</w:t>
      </w:r>
      <w:r w:rsidR="00C2393B" w:rsidRPr="00F36107">
        <w:rPr>
          <w:rFonts w:ascii="Roboto" w:hAnsi="Roboto"/>
          <w:b/>
          <w:bCs/>
        </w:rPr>
        <w:tab/>
      </w:r>
    </w:p>
    <w:p w14:paraId="510F45B0" w14:textId="77777777" w:rsidR="00141D59" w:rsidRDefault="00141D59" w:rsidP="00634818">
      <w:pPr>
        <w:tabs>
          <w:tab w:val="left" w:pos="1701"/>
        </w:tabs>
        <w:jc w:val="both"/>
        <w:rPr>
          <w:rFonts w:ascii="Roboto" w:hAnsi="Roboto"/>
        </w:rPr>
      </w:pPr>
    </w:p>
    <w:p w14:paraId="38ED9619" w14:textId="77777777" w:rsidR="00A31B07" w:rsidRPr="00F36107" w:rsidRDefault="00A31B07" w:rsidP="00634818">
      <w:pPr>
        <w:tabs>
          <w:tab w:val="left" w:pos="1701"/>
        </w:tabs>
        <w:jc w:val="both"/>
        <w:rPr>
          <w:rFonts w:ascii="Roboto" w:hAnsi="Roboto"/>
        </w:rPr>
      </w:pPr>
    </w:p>
    <w:p w14:paraId="51F147A1" w14:textId="7C8547EE" w:rsidR="00141D59" w:rsidRDefault="00634818" w:rsidP="00141D59">
      <w:pPr>
        <w:tabs>
          <w:tab w:val="left" w:pos="1701"/>
        </w:tabs>
        <w:ind w:left="2127" w:hanging="1843"/>
        <w:jc w:val="both"/>
        <w:rPr>
          <w:rFonts w:ascii="Roboto" w:hAnsi="Roboto"/>
        </w:rPr>
      </w:pPr>
      <w:r>
        <w:rPr>
          <w:rFonts w:ascii="Roboto" w:hAnsi="Roboto"/>
        </w:rPr>
        <w:t>10</w:t>
      </w:r>
      <w:r w:rsidR="00141D59" w:rsidRPr="00F36107">
        <w:rPr>
          <w:rFonts w:ascii="Roboto" w:hAnsi="Roboto"/>
        </w:rPr>
        <w:t>:</w:t>
      </w:r>
      <w:r>
        <w:rPr>
          <w:rFonts w:ascii="Roboto" w:hAnsi="Roboto"/>
        </w:rPr>
        <w:t>00</w:t>
      </w:r>
      <w:r w:rsidR="00141D59" w:rsidRPr="00F36107">
        <w:rPr>
          <w:rFonts w:ascii="Roboto" w:hAnsi="Roboto"/>
        </w:rPr>
        <w:t xml:space="preserve"> – 1</w:t>
      </w:r>
      <w:r w:rsidR="00141D59">
        <w:rPr>
          <w:rFonts w:ascii="Roboto" w:hAnsi="Roboto"/>
        </w:rPr>
        <w:t>1</w:t>
      </w:r>
      <w:r w:rsidR="00141D59" w:rsidRPr="00F36107">
        <w:rPr>
          <w:rFonts w:ascii="Roboto" w:hAnsi="Roboto"/>
        </w:rPr>
        <w:t>:</w:t>
      </w:r>
      <w:r>
        <w:rPr>
          <w:rFonts w:ascii="Roboto" w:hAnsi="Roboto"/>
        </w:rPr>
        <w:t>3</w:t>
      </w:r>
      <w:r w:rsidR="00141D59">
        <w:rPr>
          <w:rFonts w:ascii="Roboto" w:hAnsi="Roboto"/>
        </w:rPr>
        <w:t>0</w:t>
      </w:r>
      <w:r w:rsidR="00141D59" w:rsidRPr="00F36107">
        <w:rPr>
          <w:rFonts w:ascii="Roboto" w:hAnsi="Roboto"/>
        </w:rPr>
        <w:tab/>
        <w:t>-</w:t>
      </w:r>
      <w:r w:rsidR="00141D59" w:rsidRPr="00F36107">
        <w:rPr>
          <w:rFonts w:ascii="Roboto" w:hAnsi="Roboto"/>
        </w:rPr>
        <w:tab/>
      </w:r>
      <w:r w:rsidR="00A16953" w:rsidRPr="00A16953">
        <w:rPr>
          <w:rFonts w:ascii="Roboto" w:hAnsi="Roboto"/>
        </w:rPr>
        <w:t xml:space="preserve">Table Top </w:t>
      </w:r>
      <w:r w:rsidR="00861FB9" w:rsidRPr="00FD1759">
        <w:rPr>
          <w:rFonts w:ascii="Roboto" w:hAnsi="Roboto"/>
        </w:rPr>
        <w:t>ALPHA</w:t>
      </w:r>
      <w:r w:rsidR="00861FB9">
        <w:rPr>
          <w:rFonts w:ascii="Roboto" w:hAnsi="Roboto"/>
          <w:i/>
          <w:iCs/>
        </w:rPr>
        <w:t xml:space="preserve"> </w:t>
      </w:r>
      <w:r w:rsidR="00FD1759" w:rsidRPr="00FD1759">
        <w:rPr>
          <w:rFonts w:ascii="Roboto" w:hAnsi="Roboto"/>
        </w:rPr>
        <w:t>exercise</w:t>
      </w:r>
    </w:p>
    <w:p w14:paraId="1466E23A" w14:textId="77777777" w:rsidR="00232D42" w:rsidRDefault="00232D42" w:rsidP="00141D59">
      <w:pPr>
        <w:tabs>
          <w:tab w:val="left" w:pos="1701"/>
        </w:tabs>
        <w:ind w:left="2127" w:hanging="1843"/>
        <w:jc w:val="both"/>
        <w:rPr>
          <w:rFonts w:ascii="Roboto" w:hAnsi="Roboto"/>
        </w:rPr>
      </w:pPr>
    </w:p>
    <w:p w14:paraId="3618B5C4" w14:textId="353512AB" w:rsidR="00232D42" w:rsidRDefault="00232D42" w:rsidP="00141D59">
      <w:pPr>
        <w:tabs>
          <w:tab w:val="left" w:pos="1701"/>
        </w:tabs>
        <w:ind w:left="2127" w:hanging="1843"/>
        <w:jc w:val="both"/>
        <w:rPr>
          <w:rFonts w:ascii="Roboto" w:hAnsi="Roboto"/>
        </w:rPr>
      </w:pPr>
      <w:r>
        <w:rPr>
          <w:rFonts w:ascii="Roboto" w:hAnsi="Roboto"/>
        </w:rPr>
        <w:tab/>
      </w:r>
      <w:r>
        <w:rPr>
          <w:rFonts w:ascii="Roboto" w:hAnsi="Roboto"/>
        </w:rPr>
        <w:tab/>
      </w:r>
      <w:r w:rsidR="00EE21BC">
        <w:rPr>
          <w:rFonts w:ascii="Roboto" w:hAnsi="Roboto"/>
        </w:rPr>
        <w:t xml:space="preserve">The </w:t>
      </w:r>
      <w:proofErr w:type="gramStart"/>
      <w:r w:rsidR="00EE21BC" w:rsidRPr="00A16953">
        <w:rPr>
          <w:rFonts w:ascii="Roboto" w:hAnsi="Roboto"/>
        </w:rPr>
        <w:t>Table Top</w:t>
      </w:r>
      <w:proofErr w:type="gramEnd"/>
      <w:r w:rsidR="00EE21BC" w:rsidRPr="00A16953">
        <w:rPr>
          <w:rFonts w:ascii="Roboto" w:hAnsi="Roboto"/>
        </w:rPr>
        <w:t xml:space="preserve"> </w:t>
      </w:r>
      <w:r w:rsidR="00EE21BC" w:rsidRPr="00FD1759">
        <w:rPr>
          <w:rFonts w:ascii="Roboto" w:hAnsi="Roboto"/>
        </w:rPr>
        <w:t>ALPHA</w:t>
      </w:r>
      <w:r w:rsidR="00EE21BC">
        <w:rPr>
          <w:rFonts w:ascii="Roboto" w:hAnsi="Roboto"/>
          <w:i/>
          <w:iCs/>
        </w:rPr>
        <w:t xml:space="preserve"> </w:t>
      </w:r>
      <w:r w:rsidR="00EE21BC" w:rsidRPr="00FD1759">
        <w:rPr>
          <w:rFonts w:ascii="Roboto" w:hAnsi="Roboto"/>
        </w:rPr>
        <w:t>exercise</w:t>
      </w:r>
      <w:r w:rsidR="00EE21BC">
        <w:rPr>
          <w:rFonts w:ascii="Roboto" w:hAnsi="Roboto"/>
        </w:rPr>
        <w:t xml:space="preserve"> </w:t>
      </w:r>
      <w:r w:rsidR="0039416F">
        <w:rPr>
          <w:rFonts w:ascii="Roboto" w:hAnsi="Roboto"/>
        </w:rPr>
        <w:t xml:space="preserve">will be carried out under the lead of </w:t>
      </w:r>
      <w:r w:rsidR="00D343F6">
        <w:rPr>
          <w:rFonts w:ascii="Roboto" w:hAnsi="Roboto"/>
        </w:rPr>
        <w:t>Kazakhstan</w:t>
      </w:r>
      <w:r w:rsidR="0039416F">
        <w:rPr>
          <w:rFonts w:ascii="Roboto" w:hAnsi="Roboto"/>
        </w:rPr>
        <w:t xml:space="preserve"> as a host country. </w:t>
      </w:r>
      <w:r w:rsidRPr="00232D42">
        <w:rPr>
          <w:rFonts w:ascii="Roboto" w:hAnsi="Roboto"/>
        </w:rPr>
        <w:t xml:space="preserve">This exercise type is a ‘paper exercise’, the aim of which is to test parts of the Regional Plan and based on the </w:t>
      </w:r>
      <w:r w:rsidR="00364C81" w:rsidRPr="00232D42">
        <w:rPr>
          <w:rFonts w:ascii="Roboto" w:hAnsi="Roboto"/>
        </w:rPr>
        <w:t>outcome, to</w:t>
      </w:r>
      <w:r w:rsidRPr="00232D42">
        <w:rPr>
          <w:rFonts w:ascii="Roboto" w:hAnsi="Roboto"/>
        </w:rPr>
        <w:t xml:space="preserve"> </w:t>
      </w:r>
      <w:r w:rsidR="00364C81" w:rsidRPr="00232D42">
        <w:rPr>
          <w:rFonts w:ascii="Roboto" w:hAnsi="Roboto"/>
        </w:rPr>
        <w:t>generate discussion</w:t>
      </w:r>
      <w:r w:rsidRPr="00232D42">
        <w:rPr>
          <w:rFonts w:ascii="Roboto" w:hAnsi="Roboto"/>
        </w:rPr>
        <w:t xml:space="preserve"> on matters relating to organization, communication, logistics, etc. for an incident involving two or more Contracting Parties.</w:t>
      </w:r>
      <w:r w:rsidR="00364C81">
        <w:rPr>
          <w:rFonts w:ascii="Roboto" w:hAnsi="Roboto"/>
        </w:rPr>
        <w:t xml:space="preserve"> For more information regarding the exercise please </w:t>
      </w:r>
      <w:r w:rsidR="00F87A6B">
        <w:rPr>
          <w:rFonts w:ascii="Roboto" w:hAnsi="Roboto"/>
        </w:rPr>
        <w:t xml:space="preserve">review the Annex </w:t>
      </w:r>
      <w:r w:rsidR="00F9058A">
        <w:rPr>
          <w:rFonts w:ascii="Roboto" w:hAnsi="Roboto"/>
        </w:rPr>
        <w:t xml:space="preserve">9 of the </w:t>
      </w:r>
      <w:r w:rsidR="00F9058A" w:rsidRPr="00101671">
        <w:rPr>
          <w:rFonts w:ascii="Roboto" w:hAnsi="Roboto"/>
        </w:rPr>
        <w:t>Aktau Protocol</w:t>
      </w:r>
      <w:r w:rsidR="00F9058A">
        <w:rPr>
          <w:rFonts w:ascii="Roboto" w:hAnsi="Roboto"/>
        </w:rPr>
        <w:t xml:space="preserve"> </w:t>
      </w:r>
      <w:r w:rsidR="00F9058A" w:rsidRPr="00101671">
        <w:rPr>
          <w:rFonts w:ascii="Roboto" w:hAnsi="Roboto"/>
        </w:rPr>
        <w:t>Pla</w:t>
      </w:r>
      <w:r w:rsidR="00F9058A">
        <w:rPr>
          <w:rFonts w:ascii="Roboto" w:hAnsi="Roboto"/>
        </w:rPr>
        <w:t xml:space="preserve">n </w:t>
      </w:r>
      <w:r w:rsidR="00262695">
        <w:rPr>
          <w:rFonts w:ascii="Roboto" w:hAnsi="Roboto"/>
        </w:rPr>
        <w:t>(</w:t>
      </w:r>
      <w:r w:rsidR="00D43952">
        <w:rPr>
          <w:rFonts w:ascii="Roboto" w:hAnsi="Roboto"/>
        </w:rPr>
        <w:t>G</w:t>
      </w:r>
      <w:r w:rsidR="00D43952" w:rsidRPr="00D43952">
        <w:rPr>
          <w:rFonts w:ascii="Roboto" w:hAnsi="Roboto"/>
        </w:rPr>
        <w:t xml:space="preserve">uidelines for oil spill exercises under the Caspian </w:t>
      </w:r>
      <w:r w:rsidR="00D43952">
        <w:rPr>
          <w:rFonts w:ascii="Roboto" w:hAnsi="Roboto"/>
        </w:rPr>
        <w:t>S</w:t>
      </w:r>
      <w:r w:rsidR="00D43952" w:rsidRPr="00D43952">
        <w:rPr>
          <w:rFonts w:ascii="Roboto" w:hAnsi="Roboto"/>
        </w:rPr>
        <w:t>ea plan concerning regional cooperation in combating oil pollution in cases of emergency</w:t>
      </w:r>
      <w:r w:rsidR="00262695">
        <w:rPr>
          <w:rFonts w:ascii="Roboto" w:hAnsi="Roboto"/>
        </w:rPr>
        <w:t>)</w:t>
      </w:r>
    </w:p>
    <w:p w14:paraId="3055CB66" w14:textId="77777777" w:rsidR="00141D59" w:rsidRDefault="00141D59" w:rsidP="00141D59">
      <w:pPr>
        <w:tabs>
          <w:tab w:val="left" w:pos="1701"/>
        </w:tabs>
        <w:ind w:left="2127" w:hanging="1843"/>
        <w:jc w:val="both"/>
        <w:rPr>
          <w:rFonts w:ascii="Roboto" w:hAnsi="Roboto"/>
        </w:rPr>
      </w:pPr>
    </w:p>
    <w:p w14:paraId="6668CEB6" w14:textId="77777777" w:rsidR="00141D59" w:rsidRPr="001E77E8" w:rsidRDefault="00141D59" w:rsidP="00141D59">
      <w:pPr>
        <w:tabs>
          <w:tab w:val="left" w:pos="1701"/>
        </w:tabs>
        <w:ind w:left="2127" w:hanging="1843"/>
        <w:jc w:val="both"/>
        <w:rPr>
          <w:rFonts w:ascii="Roboto" w:hAnsi="Roboto"/>
          <w:i/>
          <w:iCs/>
        </w:rPr>
      </w:pPr>
      <w:r w:rsidRPr="00BF3A1B">
        <w:rPr>
          <w:rFonts w:ascii="Roboto" w:hAnsi="Roboto"/>
          <w:i/>
          <w:iCs/>
        </w:rPr>
        <w:t>11:30 – 12:00</w:t>
      </w:r>
      <w:r>
        <w:rPr>
          <w:rFonts w:ascii="Roboto" w:hAnsi="Roboto"/>
        </w:rPr>
        <w:t xml:space="preserve">    -</w:t>
      </w:r>
      <w:r>
        <w:rPr>
          <w:rFonts w:ascii="Roboto" w:hAnsi="Roboto"/>
        </w:rPr>
        <w:tab/>
      </w:r>
      <w:r w:rsidRPr="001534C4">
        <w:rPr>
          <w:rFonts w:ascii="Roboto" w:hAnsi="Roboto"/>
          <w:i/>
          <w:iCs/>
        </w:rPr>
        <w:t>Coffee break</w:t>
      </w:r>
      <w:r>
        <w:rPr>
          <w:rFonts w:ascii="Roboto" w:hAnsi="Roboto"/>
        </w:rPr>
        <w:t xml:space="preserve"> </w:t>
      </w:r>
    </w:p>
    <w:p w14:paraId="5DCF00F8" w14:textId="77777777" w:rsidR="00141D59" w:rsidRDefault="00141D59" w:rsidP="00141D59">
      <w:pPr>
        <w:tabs>
          <w:tab w:val="left" w:pos="1701"/>
        </w:tabs>
        <w:jc w:val="both"/>
        <w:rPr>
          <w:rFonts w:ascii="Roboto" w:hAnsi="Roboto"/>
        </w:rPr>
      </w:pPr>
    </w:p>
    <w:p w14:paraId="696516AA" w14:textId="3C1FACB0" w:rsidR="00141D59" w:rsidRDefault="00141D59" w:rsidP="00141D59">
      <w:pPr>
        <w:tabs>
          <w:tab w:val="left" w:pos="1701"/>
        </w:tabs>
        <w:ind w:left="2127" w:hanging="2127"/>
        <w:jc w:val="both"/>
        <w:rPr>
          <w:rFonts w:ascii="Roboto" w:hAnsi="Roboto"/>
        </w:rPr>
      </w:pPr>
      <w:r>
        <w:rPr>
          <w:rFonts w:ascii="Roboto" w:hAnsi="Roboto"/>
        </w:rPr>
        <w:t xml:space="preserve">      12:00 – 13:00    -</w:t>
      </w:r>
      <w:r>
        <w:rPr>
          <w:rFonts w:ascii="Roboto" w:hAnsi="Roboto"/>
        </w:rPr>
        <w:tab/>
      </w:r>
      <w:r w:rsidRPr="00BF3A1B">
        <w:rPr>
          <w:rFonts w:ascii="Roboto" w:hAnsi="Roboto"/>
          <w:i/>
          <w:iCs/>
        </w:rPr>
        <w:t>Continue</w:t>
      </w:r>
      <w:r>
        <w:rPr>
          <w:rFonts w:ascii="Roboto" w:hAnsi="Roboto"/>
        </w:rPr>
        <w:t xml:space="preserve">. </w:t>
      </w:r>
      <w:proofErr w:type="gramStart"/>
      <w:r w:rsidR="00A16953" w:rsidRPr="00A16953">
        <w:rPr>
          <w:rFonts w:ascii="Roboto" w:hAnsi="Roboto"/>
        </w:rPr>
        <w:t>Table Top</w:t>
      </w:r>
      <w:proofErr w:type="gramEnd"/>
      <w:r w:rsidR="00A16953" w:rsidRPr="00A16953">
        <w:rPr>
          <w:rFonts w:ascii="Roboto" w:hAnsi="Roboto"/>
        </w:rPr>
        <w:t xml:space="preserve"> </w:t>
      </w:r>
      <w:r w:rsidR="00A16953" w:rsidRPr="00FD1759">
        <w:rPr>
          <w:rFonts w:ascii="Roboto" w:hAnsi="Roboto"/>
        </w:rPr>
        <w:t>ALPHA</w:t>
      </w:r>
      <w:r w:rsidR="00A16953">
        <w:rPr>
          <w:rFonts w:ascii="Roboto" w:hAnsi="Roboto"/>
          <w:i/>
          <w:iCs/>
        </w:rPr>
        <w:t xml:space="preserve"> </w:t>
      </w:r>
      <w:r w:rsidR="00A16953" w:rsidRPr="00FD1759">
        <w:rPr>
          <w:rFonts w:ascii="Roboto" w:hAnsi="Roboto"/>
        </w:rPr>
        <w:t>exercise</w:t>
      </w:r>
    </w:p>
    <w:p w14:paraId="6623592A" w14:textId="77777777" w:rsidR="00141D59" w:rsidRPr="00F36107" w:rsidRDefault="00141D59" w:rsidP="00141D59">
      <w:pPr>
        <w:tabs>
          <w:tab w:val="left" w:pos="1701"/>
        </w:tabs>
        <w:jc w:val="both"/>
        <w:rPr>
          <w:rFonts w:ascii="Roboto" w:hAnsi="Roboto"/>
        </w:rPr>
      </w:pPr>
    </w:p>
    <w:p w14:paraId="75207F30" w14:textId="77777777" w:rsidR="00141D59" w:rsidRPr="00F36107" w:rsidRDefault="00141D59" w:rsidP="00141D59">
      <w:pPr>
        <w:tabs>
          <w:tab w:val="left" w:pos="1701"/>
        </w:tabs>
        <w:ind w:left="2127" w:hanging="1843"/>
        <w:jc w:val="both"/>
        <w:rPr>
          <w:rFonts w:ascii="Roboto" w:hAnsi="Roboto"/>
          <w:i/>
          <w:iCs/>
        </w:rPr>
      </w:pPr>
      <w:r w:rsidRPr="00F36107">
        <w:rPr>
          <w:rFonts w:ascii="Roboto" w:hAnsi="Roboto"/>
          <w:i/>
          <w:iCs/>
        </w:rPr>
        <w:t>1</w:t>
      </w:r>
      <w:r>
        <w:rPr>
          <w:rFonts w:ascii="Roboto" w:hAnsi="Roboto"/>
          <w:i/>
          <w:iCs/>
        </w:rPr>
        <w:t>3</w:t>
      </w:r>
      <w:r w:rsidRPr="00F36107">
        <w:rPr>
          <w:rFonts w:ascii="Roboto" w:hAnsi="Roboto"/>
          <w:i/>
          <w:iCs/>
        </w:rPr>
        <w:t>:</w:t>
      </w:r>
      <w:r>
        <w:rPr>
          <w:rFonts w:ascii="Roboto" w:hAnsi="Roboto"/>
          <w:i/>
          <w:iCs/>
        </w:rPr>
        <w:t>00</w:t>
      </w:r>
      <w:r w:rsidRPr="00F36107">
        <w:rPr>
          <w:rFonts w:ascii="Roboto" w:hAnsi="Roboto"/>
          <w:i/>
          <w:iCs/>
        </w:rPr>
        <w:t xml:space="preserve"> – 1</w:t>
      </w:r>
      <w:r>
        <w:rPr>
          <w:rFonts w:ascii="Roboto" w:hAnsi="Roboto"/>
          <w:i/>
          <w:iCs/>
        </w:rPr>
        <w:t>4</w:t>
      </w:r>
      <w:r w:rsidRPr="00F36107">
        <w:rPr>
          <w:rFonts w:ascii="Roboto" w:hAnsi="Roboto"/>
          <w:i/>
          <w:iCs/>
        </w:rPr>
        <w:t>:</w:t>
      </w:r>
      <w:r>
        <w:rPr>
          <w:rFonts w:ascii="Roboto" w:hAnsi="Roboto"/>
          <w:i/>
          <w:iCs/>
        </w:rPr>
        <w:t>30</w:t>
      </w:r>
      <w:r w:rsidRPr="00F36107">
        <w:rPr>
          <w:rFonts w:ascii="Roboto" w:hAnsi="Roboto"/>
          <w:i/>
          <w:iCs/>
        </w:rPr>
        <w:tab/>
        <w:t>-</w:t>
      </w:r>
      <w:r w:rsidRPr="00F36107">
        <w:rPr>
          <w:rFonts w:ascii="Roboto" w:hAnsi="Roboto"/>
          <w:i/>
          <w:iCs/>
        </w:rPr>
        <w:tab/>
      </w:r>
      <w:r>
        <w:rPr>
          <w:rFonts w:ascii="Roboto" w:hAnsi="Roboto"/>
          <w:i/>
          <w:iCs/>
        </w:rPr>
        <w:t>Lunch b</w:t>
      </w:r>
      <w:r w:rsidRPr="00F36107">
        <w:rPr>
          <w:rFonts w:ascii="Roboto" w:hAnsi="Roboto"/>
          <w:i/>
          <w:iCs/>
        </w:rPr>
        <w:t>reak</w:t>
      </w:r>
    </w:p>
    <w:p w14:paraId="7ABC59F5" w14:textId="77777777" w:rsidR="00141D59" w:rsidRPr="00F36107" w:rsidRDefault="00141D59" w:rsidP="00141D59">
      <w:pPr>
        <w:tabs>
          <w:tab w:val="left" w:pos="1701"/>
        </w:tabs>
        <w:ind w:left="2127" w:hanging="1843"/>
        <w:jc w:val="both"/>
        <w:rPr>
          <w:rFonts w:ascii="Roboto" w:hAnsi="Roboto"/>
          <w:i/>
          <w:iCs/>
        </w:rPr>
      </w:pPr>
    </w:p>
    <w:p w14:paraId="0BF9264E" w14:textId="45DAF664" w:rsidR="00907584" w:rsidRDefault="00141D59" w:rsidP="00101671">
      <w:pPr>
        <w:tabs>
          <w:tab w:val="left" w:pos="1701"/>
        </w:tabs>
        <w:ind w:left="2127" w:hanging="1843"/>
        <w:rPr>
          <w:rFonts w:ascii="Roboto" w:hAnsi="Roboto"/>
        </w:rPr>
      </w:pPr>
      <w:r w:rsidRPr="00F36107">
        <w:rPr>
          <w:rFonts w:ascii="Roboto" w:hAnsi="Roboto"/>
        </w:rPr>
        <w:t>1</w:t>
      </w:r>
      <w:r>
        <w:rPr>
          <w:rFonts w:ascii="Roboto" w:hAnsi="Roboto"/>
        </w:rPr>
        <w:t>4</w:t>
      </w:r>
      <w:r w:rsidRPr="00F36107">
        <w:rPr>
          <w:rFonts w:ascii="Roboto" w:hAnsi="Roboto"/>
        </w:rPr>
        <w:t>:</w:t>
      </w:r>
      <w:r>
        <w:rPr>
          <w:rFonts w:ascii="Roboto" w:hAnsi="Roboto"/>
        </w:rPr>
        <w:t>30</w:t>
      </w:r>
      <w:r w:rsidRPr="00F36107">
        <w:rPr>
          <w:rFonts w:ascii="Roboto" w:hAnsi="Roboto"/>
        </w:rPr>
        <w:t xml:space="preserve"> – 1</w:t>
      </w:r>
      <w:r>
        <w:rPr>
          <w:rFonts w:ascii="Roboto" w:hAnsi="Roboto"/>
        </w:rPr>
        <w:t>6</w:t>
      </w:r>
      <w:r w:rsidRPr="00F36107">
        <w:rPr>
          <w:rFonts w:ascii="Roboto" w:hAnsi="Roboto"/>
        </w:rPr>
        <w:t>:00</w:t>
      </w:r>
      <w:r w:rsidRPr="00F36107">
        <w:rPr>
          <w:rFonts w:ascii="Roboto" w:hAnsi="Roboto"/>
        </w:rPr>
        <w:tab/>
        <w:t>-</w:t>
      </w:r>
      <w:r w:rsidRPr="00F36107">
        <w:rPr>
          <w:rFonts w:ascii="Roboto" w:hAnsi="Roboto"/>
        </w:rPr>
        <w:tab/>
      </w:r>
      <w:r w:rsidR="00926830">
        <w:rPr>
          <w:rFonts w:ascii="Roboto" w:hAnsi="Roboto"/>
        </w:rPr>
        <w:t>Presentation</w:t>
      </w:r>
      <w:r w:rsidR="00907584">
        <w:rPr>
          <w:rFonts w:ascii="Roboto" w:hAnsi="Roboto"/>
        </w:rPr>
        <w:t xml:space="preserve"> </w:t>
      </w:r>
      <w:r w:rsidR="00907584" w:rsidRPr="00907584">
        <w:rPr>
          <w:rFonts w:ascii="Roboto" w:hAnsi="Roboto"/>
        </w:rPr>
        <w:t>of National</w:t>
      </w:r>
      <w:r w:rsidR="00907584">
        <w:rPr>
          <w:rFonts w:ascii="Roboto" w:hAnsi="Roboto"/>
        </w:rPr>
        <w:t xml:space="preserve"> </w:t>
      </w:r>
      <w:r w:rsidR="00907584" w:rsidRPr="00907584">
        <w:rPr>
          <w:rFonts w:ascii="Roboto" w:hAnsi="Roboto"/>
        </w:rPr>
        <w:t>Contingency Plans</w:t>
      </w:r>
      <w:r w:rsidR="00907584">
        <w:rPr>
          <w:rFonts w:ascii="Roboto" w:hAnsi="Roboto"/>
        </w:rPr>
        <w:t xml:space="preserve"> </w:t>
      </w:r>
    </w:p>
    <w:p w14:paraId="1E77BE93" w14:textId="77777777" w:rsidR="00FC7431" w:rsidRDefault="00FC7431" w:rsidP="00101671">
      <w:pPr>
        <w:tabs>
          <w:tab w:val="left" w:pos="1701"/>
        </w:tabs>
        <w:ind w:left="2127" w:hanging="1843"/>
        <w:rPr>
          <w:rFonts w:ascii="Roboto" w:hAnsi="Roboto"/>
        </w:rPr>
      </w:pPr>
    </w:p>
    <w:p w14:paraId="359533AF" w14:textId="646C5F98" w:rsidR="00FC7431" w:rsidRPr="00101671" w:rsidRDefault="00FC7431" w:rsidP="00101671">
      <w:pPr>
        <w:tabs>
          <w:tab w:val="left" w:pos="1701"/>
        </w:tabs>
        <w:ind w:left="2127" w:hanging="1843"/>
        <w:rPr>
          <w:rFonts w:ascii="Roboto" w:hAnsi="Roboto"/>
        </w:rPr>
      </w:pPr>
      <w:r>
        <w:rPr>
          <w:rFonts w:ascii="Roboto" w:hAnsi="Roboto"/>
        </w:rPr>
        <w:tab/>
      </w:r>
      <w:r>
        <w:rPr>
          <w:rFonts w:ascii="Roboto" w:hAnsi="Roboto"/>
        </w:rPr>
        <w:tab/>
      </w:r>
      <w:r w:rsidR="000F6F70" w:rsidRPr="000F6F70">
        <w:rPr>
          <w:rFonts w:ascii="Roboto" w:hAnsi="Roboto"/>
        </w:rPr>
        <w:t xml:space="preserve">The participants will </w:t>
      </w:r>
      <w:r w:rsidR="000F6F70">
        <w:rPr>
          <w:rFonts w:ascii="Roboto" w:hAnsi="Roboto"/>
        </w:rPr>
        <w:t xml:space="preserve">be invited to present their respective </w:t>
      </w:r>
      <w:r w:rsidR="000F6F70" w:rsidRPr="000F6F70">
        <w:rPr>
          <w:rFonts w:ascii="Roboto" w:hAnsi="Roboto"/>
        </w:rPr>
        <w:t>National Contingency Plans (Annex II of the Plan) with a view to assessing the level of alignment of the respective National Plans with the Regional Plan and, where there is not full alignment, discuss how this can be achieved.</w:t>
      </w:r>
    </w:p>
    <w:p w14:paraId="2E1933B2" w14:textId="7481702D" w:rsidR="00141D59" w:rsidRDefault="00141D59" w:rsidP="00907584">
      <w:pPr>
        <w:tabs>
          <w:tab w:val="left" w:pos="1701"/>
        </w:tabs>
        <w:ind w:left="2127" w:hanging="1843"/>
        <w:jc w:val="both"/>
        <w:rPr>
          <w:rFonts w:ascii="Roboto" w:hAnsi="Roboto"/>
        </w:rPr>
      </w:pPr>
    </w:p>
    <w:p w14:paraId="17E0F4DB" w14:textId="77777777" w:rsidR="00141D59" w:rsidRDefault="00141D59" w:rsidP="00141D59">
      <w:pPr>
        <w:tabs>
          <w:tab w:val="left" w:pos="1701"/>
        </w:tabs>
        <w:ind w:left="2127" w:hanging="1843"/>
        <w:jc w:val="both"/>
        <w:rPr>
          <w:rFonts w:ascii="Roboto" w:hAnsi="Roboto"/>
        </w:rPr>
      </w:pPr>
      <w:r w:rsidRPr="007625BE">
        <w:rPr>
          <w:rFonts w:ascii="Roboto" w:hAnsi="Roboto"/>
          <w:i/>
          <w:iCs/>
        </w:rPr>
        <w:t>16:00 – 16:30</w:t>
      </w:r>
      <w:r>
        <w:rPr>
          <w:rFonts w:ascii="Roboto" w:hAnsi="Roboto"/>
        </w:rPr>
        <w:t xml:space="preserve">    -</w:t>
      </w:r>
      <w:r>
        <w:rPr>
          <w:rFonts w:ascii="Roboto" w:hAnsi="Roboto"/>
        </w:rPr>
        <w:tab/>
      </w:r>
      <w:r w:rsidRPr="001534C4">
        <w:rPr>
          <w:rFonts w:ascii="Roboto" w:hAnsi="Roboto"/>
          <w:i/>
          <w:iCs/>
        </w:rPr>
        <w:t>Coffee break</w:t>
      </w:r>
    </w:p>
    <w:p w14:paraId="2C1E2A16" w14:textId="77777777" w:rsidR="00141D59" w:rsidRPr="00101671" w:rsidRDefault="00141D59" w:rsidP="00141D59">
      <w:pPr>
        <w:tabs>
          <w:tab w:val="left" w:pos="1701"/>
        </w:tabs>
        <w:ind w:left="2127" w:hanging="1843"/>
        <w:jc w:val="both"/>
        <w:rPr>
          <w:rFonts w:ascii="Roboto" w:hAnsi="Roboto"/>
        </w:rPr>
      </w:pPr>
    </w:p>
    <w:p w14:paraId="08444C9F" w14:textId="5CB4D447" w:rsidR="00293C84" w:rsidRDefault="00141D59" w:rsidP="00141D59">
      <w:pPr>
        <w:tabs>
          <w:tab w:val="left" w:pos="1701"/>
        </w:tabs>
        <w:ind w:left="2127" w:hanging="1843"/>
        <w:jc w:val="both"/>
        <w:rPr>
          <w:rFonts w:ascii="Roboto" w:hAnsi="Roboto"/>
          <w:i/>
          <w:iCs/>
        </w:rPr>
      </w:pPr>
      <w:r>
        <w:rPr>
          <w:rFonts w:ascii="Roboto" w:hAnsi="Roboto"/>
        </w:rPr>
        <w:t>16:30 – 18:00   -</w:t>
      </w:r>
      <w:r>
        <w:rPr>
          <w:rFonts w:ascii="Roboto" w:hAnsi="Roboto"/>
        </w:rPr>
        <w:tab/>
      </w:r>
      <w:r w:rsidR="00293C84">
        <w:rPr>
          <w:rFonts w:ascii="Roboto" w:hAnsi="Roboto"/>
        </w:rPr>
        <w:t xml:space="preserve">Introduction of the </w:t>
      </w:r>
      <w:r w:rsidR="00293C84" w:rsidRPr="00293C84">
        <w:rPr>
          <w:rFonts w:ascii="Roboto" w:hAnsi="Roboto"/>
        </w:rPr>
        <w:t>Readiness Evaluation Tool for Oil Spills (RETOS)</w:t>
      </w:r>
      <w:r w:rsidR="00293C84" w:rsidRPr="00293C84">
        <w:rPr>
          <w:rFonts w:ascii="Roboto" w:hAnsi="Roboto"/>
          <w:i/>
          <w:iCs/>
        </w:rPr>
        <w:t xml:space="preserve"> </w:t>
      </w:r>
    </w:p>
    <w:p w14:paraId="3637878B" w14:textId="77777777" w:rsidR="00067C1D" w:rsidRDefault="00067C1D" w:rsidP="00141D59">
      <w:pPr>
        <w:tabs>
          <w:tab w:val="left" w:pos="1701"/>
        </w:tabs>
        <w:ind w:left="2127" w:hanging="1843"/>
        <w:jc w:val="both"/>
        <w:rPr>
          <w:rFonts w:ascii="Roboto" w:hAnsi="Roboto"/>
          <w:i/>
          <w:iCs/>
        </w:rPr>
      </w:pPr>
    </w:p>
    <w:p w14:paraId="0515FB02" w14:textId="0B1CDC5B" w:rsidR="00355D51" w:rsidRDefault="00067C1D" w:rsidP="004032CA">
      <w:pPr>
        <w:tabs>
          <w:tab w:val="left" w:pos="1701"/>
        </w:tabs>
        <w:ind w:left="2127" w:hanging="1843"/>
        <w:jc w:val="both"/>
        <w:rPr>
          <w:rFonts w:ascii="Roboto" w:hAnsi="Roboto"/>
        </w:rPr>
      </w:pPr>
      <w:r>
        <w:rPr>
          <w:rFonts w:ascii="Roboto" w:hAnsi="Roboto"/>
          <w:i/>
          <w:iCs/>
        </w:rPr>
        <w:tab/>
      </w:r>
      <w:r>
        <w:rPr>
          <w:rFonts w:ascii="Roboto" w:hAnsi="Roboto"/>
          <w:i/>
          <w:iCs/>
        </w:rPr>
        <w:tab/>
      </w:r>
      <w:r w:rsidRPr="00067C1D">
        <w:rPr>
          <w:rFonts w:ascii="Roboto" w:hAnsi="Roboto"/>
        </w:rPr>
        <w:t>The representatives of the Oil Spill Preparedness Regional Initiative (OSPRI) will present the Readiness Evaluation Tool for Oil Spills (RETOS)</w:t>
      </w:r>
      <w:r w:rsidR="006C3075">
        <w:rPr>
          <w:rFonts w:ascii="Roboto" w:hAnsi="Roboto"/>
        </w:rPr>
        <w:t>.</w:t>
      </w:r>
      <w:r w:rsidR="00D850AC">
        <w:rPr>
          <w:rFonts w:ascii="Roboto" w:hAnsi="Roboto"/>
        </w:rPr>
        <w:t xml:space="preserve"> </w:t>
      </w:r>
      <w:r w:rsidR="00D850AC" w:rsidRPr="00B0251A">
        <w:rPr>
          <w:rFonts w:ascii="Roboto" w:hAnsi="Roboto"/>
        </w:rPr>
        <w:t xml:space="preserve">RETOS </w:t>
      </w:r>
      <w:r w:rsidR="00D850AC">
        <w:rPr>
          <w:rFonts w:ascii="Roboto" w:hAnsi="Roboto"/>
        </w:rPr>
        <w:t>was</w:t>
      </w:r>
      <w:r w:rsidR="00D850AC" w:rsidRPr="00B0251A">
        <w:rPr>
          <w:rFonts w:ascii="Roboto" w:hAnsi="Roboto"/>
        </w:rPr>
        <w:t xml:space="preserve"> developed with inputs from the international oil spill response community, including the International Maritime Organization (IMO), having been refined over many years based on user experience and thereby represents current international good practice.</w:t>
      </w:r>
      <w:r w:rsidR="004032CA">
        <w:rPr>
          <w:rFonts w:ascii="Roboto" w:hAnsi="Roboto"/>
        </w:rPr>
        <w:t xml:space="preserve"> </w:t>
      </w:r>
      <w:r w:rsidR="006C3075">
        <w:rPr>
          <w:rFonts w:ascii="Roboto" w:hAnsi="Roboto"/>
        </w:rPr>
        <w:t xml:space="preserve">The more detail information about the RETOS can be found in the </w:t>
      </w:r>
      <w:r w:rsidR="00107B28" w:rsidRPr="00107B28">
        <w:rPr>
          <w:rFonts w:ascii="Roboto" w:hAnsi="Roboto"/>
        </w:rPr>
        <w:t>Note by the interim Secretariat</w:t>
      </w:r>
      <w:r w:rsidR="00355D51">
        <w:rPr>
          <w:rFonts w:ascii="Roboto" w:hAnsi="Roboto"/>
        </w:rPr>
        <w:t xml:space="preserve">. </w:t>
      </w:r>
    </w:p>
    <w:p w14:paraId="5ACBEAA6" w14:textId="77777777" w:rsidR="00355D51" w:rsidRDefault="00355D51" w:rsidP="00141D59">
      <w:pPr>
        <w:tabs>
          <w:tab w:val="left" w:pos="1701"/>
        </w:tabs>
        <w:ind w:left="2127" w:hanging="1843"/>
        <w:jc w:val="both"/>
        <w:rPr>
          <w:rFonts w:ascii="Roboto" w:hAnsi="Roboto"/>
        </w:rPr>
      </w:pPr>
    </w:p>
    <w:p w14:paraId="115D48AB" w14:textId="77777777" w:rsidR="005C350E" w:rsidRPr="00293C84" w:rsidRDefault="005C350E" w:rsidP="005C350E">
      <w:pPr>
        <w:rPr>
          <w:rFonts w:ascii="Roboto" w:hAnsi="Roboto"/>
        </w:rPr>
      </w:pPr>
    </w:p>
    <w:p w14:paraId="42B98137" w14:textId="66C21CE0" w:rsidR="005C350E" w:rsidRPr="00F36107" w:rsidRDefault="00395119" w:rsidP="005C350E">
      <w:pPr>
        <w:pBdr>
          <w:top w:val="single" w:sz="8" w:space="0" w:color="000000"/>
          <w:left w:val="single" w:sz="8" w:space="0" w:color="000000"/>
          <w:bottom w:val="single" w:sz="8" w:space="0" w:color="000000"/>
          <w:right w:val="single" w:sz="8" w:space="0" w:color="000000"/>
        </w:pBdr>
        <w:tabs>
          <w:tab w:val="center" w:pos="4652"/>
        </w:tabs>
        <w:ind w:left="284"/>
        <w:rPr>
          <w:rFonts w:ascii="Roboto" w:hAnsi="Roboto"/>
          <w:b/>
          <w:bCs/>
        </w:rPr>
      </w:pPr>
      <w:r>
        <w:rPr>
          <w:rFonts w:ascii="Roboto" w:hAnsi="Roboto"/>
          <w:b/>
          <w:bCs/>
        </w:rPr>
        <w:t>Thursday</w:t>
      </w:r>
      <w:r w:rsidR="005C350E">
        <w:rPr>
          <w:rFonts w:ascii="Roboto" w:hAnsi="Roboto"/>
          <w:b/>
          <w:bCs/>
        </w:rPr>
        <w:t xml:space="preserve">, </w:t>
      </w:r>
      <w:r>
        <w:rPr>
          <w:rFonts w:ascii="Roboto" w:hAnsi="Roboto"/>
          <w:b/>
          <w:bCs/>
        </w:rPr>
        <w:t>10</w:t>
      </w:r>
      <w:r w:rsidR="005C350E">
        <w:rPr>
          <w:rFonts w:ascii="Roboto" w:hAnsi="Roboto"/>
          <w:b/>
          <w:bCs/>
        </w:rPr>
        <w:t xml:space="preserve"> October 2024</w:t>
      </w:r>
      <w:r w:rsidR="005C350E" w:rsidRPr="00F36107">
        <w:rPr>
          <w:rFonts w:ascii="Roboto" w:hAnsi="Roboto"/>
          <w:b/>
          <w:bCs/>
        </w:rPr>
        <w:tab/>
      </w:r>
    </w:p>
    <w:p w14:paraId="2C7E92CE" w14:textId="77777777" w:rsidR="005C350E" w:rsidRPr="00F36107" w:rsidRDefault="005C350E" w:rsidP="005C350E">
      <w:pPr>
        <w:tabs>
          <w:tab w:val="left" w:pos="1701"/>
        </w:tabs>
        <w:jc w:val="both"/>
        <w:rPr>
          <w:rFonts w:ascii="Roboto" w:hAnsi="Roboto"/>
        </w:rPr>
      </w:pPr>
    </w:p>
    <w:p w14:paraId="4D16DAE6" w14:textId="697901B9" w:rsidR="004E2CD9" w:rsidRDefault="005C350E" w:rsidP="004E2CD9">
      <w:pPr>
        <w:tabs>
          <w:tab w:val="left" w:pos="1701"/>
        </w:tabs>
        <w:ind w:left="2127" w:hanging="1843"/>
        <w:jc w:val="both"/>
        <w:rPr>
          <w:rFonts w:ascii="Roboto" w:hAnsi="Roboto"/>
          <w:i/>
          <w:iCs/>
        </w:rPr>
      </w:pPr>
      <w:r>
        <w:rPr>
          <w:rFonts w:ascii="Roboto" w:hAnsi="Roboto"/>
        </w:rPr>
        <w:t>10</w:t>
      </w:r>
      <w:r w:rsidRPr="00F36107">
        <w:rPr>
          <w:rFonts w:ascii="Roboto" w:hAnsi="Roboto"/>
        </w:rPr>
        <w:t>:</w:t>
      </w:r>
      <w:r>
        <w:rPr>
          <w:rFonts w:ascii="Roboto" w:hAnsi="Roboto"/>
        </w:rPr>
        <w:t>00</w:t>
      </w:r>
      <w:r w:rsidRPr="00F36107">
        <w:rPr>
          <w:rFonts w:ascii="Roboto" w:hAnsi="Roboto"/>
        </w:rPr>
        <w:t xml:space="preserve"> – 1</w:t>
      </w:r>
      <w:r>
        <w:rPr>
          <w:rFonts w:ascii="Roboto" w:hAnsi="Roboto"/>
        </w:rPr>
        <w:t>1</w:t>
      </w:r>
      <w:r w:rsidRPr="00F36107">
        <w:rPr>
          <w:rFonts w:ascii="Roboto" w:hAnsi="Roboto"/>
        </w:rPr>
        <w:t>:</w:t>
      </w:r>
      <w:r>
        <w:rPr>
          <w:rFonts w:ascii="Roboto" w:hAnsi="Roboto"/>
        </w:rPr>
        <w:t>30</w:t>
      </w:r>
      <w:r w:rsidRPr="00F36107">
        <w:rPr>
          <w:rFonts w:ascii="Roboto" w:hAnsi="Roboto"/>
        </w:rPr>
        <w:tab/>
        <w:t>-</w:t>
      </w:r>
      <w:r w:rsidRPr="00F36107">
        <w:rPr>
          <w:rFonts w:ascii="Roboto" w:hAnsi="Roboto"/>
        </w:rPr>
        <w:tab/>
      </w:r>
      <w:r w:rsidR="004E2CD9" w:rsidRPr="00BF3A1B">
        <w:rPr>
          <w:rFonts w:ascii="Roboto" w:hAnsi="Roboto"/>
          <w:i/>
          <w:iCs/>
        </w:rPr>
        <w:t>Continue</w:t>
      </w:r>
      <w:r w:rsidR="004E2CD9">
        <w:rPr>
          <w:rFonts w:ascii="Roboto" w:hAnsi="Roboto"/>
        </w:rPr>
        <w:t xml:space="preserve"> Introduction of the </w:t>
      </w:r>
      <w:r w:rsidR="004E2CD9" w:rsidRPr="00293C84">
        <w:rPr>
          <w:rFonts w:ascii="Roboto" w:hAnsi="Roboto"/>
        </w:rPr>
        <w:t>Readiness Evaluation Tool for Oil Spills (RETOS)</w:t>
      </w:r>
      <w:r w:rsidR="004E2CD9" w:rsidRPr="00293C84">
        <w:rPr>
          <w:rFonts w:ascii="Roboto" w:hAnsi="Roboto"/>
          <w:i/>
          <w:iCs/>
        </w:rPr>
        <w:t xml:space="preserve"> </w:t>
      </w:r>
    </w:p>
    <w:p w14:paraId="433BDE48" w14:textId="77777777" w:rsidR="005C350E" w:rsidRDefault="005C350E" w:rsidP="004E2CD9">
      <w:pPr>
        <w:tabs>
          <w:tab w:val="left" w:pos="1701"/>
        </w:tabs>
        <w:jc w:val="both"/>
        <w:rPr>
          <w:rFonts w:ascii="Roboto" w:hAnsi="Roboto"/>
        </w:rPr>
      </w:pPr>
    </w:p>
    <w:p w14:paraId="6ACB57A1" w14:textId="77777777" w:rsidR="005C350E" w:rsidRPr="001E77E8" w:rsidRDefault="005C350E" w:rsidP="005C350E">
      <w:pPr>
        <w:tabs>
          <w:tab w:val="left" w:pos="1701"/>
        </w:tabs>
        <w:ind w:left="2127" w:hanging="1843"/>
        <w:jc w:val="both"/>
        <w:rPr>
          <w:rFonts w:ascii="Roboto" w:hAnsi="Roboto"/>
          <w:i/>
          <w:iCs/>
        </w:rPr>
      </w:pPr>
      <w:r w:rsidRPr="00BF3A1B">
        <w:rPr>
          <w:rFonts w:ascii="Roboto" w:hAnsi="Roboto"/>
          <w:i/>
          <w:iCs/>
        </w:rPr>
        <w:t>11:30 – 12:00</w:t>
      </w:r>
      <w:r>
        <w:rPr>
          <w:rFonts w:ascii="Roboto" w:hAnsi="Roboto"/>
        </w:rPr>
        <w:t xml:space="preserve">    -</w:t>
      </w:r>
      <w:r>
        <w:rPr>
          <w:rFonts w:ascii="Roboto" w:hAnsi="Roboto"/>
        </w:rPr>
        <w:tab/>
      </w:r>
      <w:r w:rsidRPr="001534C4">
        <w:rPr>
          <w:rFonts w:ascii="Roboto" w:hAnsi="Roboto"/>
          <w:i/>
          <w:iCs/>
        </w:rPr>
        <w:t>Coffee break</w:t>
      </w:r>
      <w:r>
        <w:rPr>
          <w:rFonts w:ascii="Roboto" w:hAnsi="Roboto"/>
        </w:rPr>
        <w:t xml:space="preserve"> </w:t>
      </w:r>
    </w:p>
    <w:p w14:paraId="15EDB5C6" w14:textId="77777777" w:rsidR="005C350E" w:rsidRDefault="005C350E" w:rsidP="005C350E">
      <w:pPr>
        <w:tabs>
          <w:tab w:val="left" w:pos="1701"/>
        </w:tabs>
        <w:jc w:val="both"/>
        <w:rPr>
          <w:rFonts w:ascii="Roboto" w:hAnsi="Roboto"/>
        </w:rPr>
      </w:pPr>
    </w:p>
    <w:p w14:paraId="5B633130" w14:textId="4418EDCA" w:rsidR="005C350E" w:rsidRDefault="005C350E" w:rsidP="005C350E">
      <w:pPr>
        <w:tabs>
          <w:tab w:val="left" w:pos="1701"/>
        </w:tabs>
        <w:ind w:left="2127" w:hanging="2127"/>
        <w:jc w:val="both"/>
        <w:rPr>
          <w:rFonts w:ascii="Roboto" w:hAnsi="Roboto"/>
        </w:rPr>
      </w:pPr>
      <w:r>
        <w:rPr>
          <w:rFonts w:ascii="Roboto" w:hAnsi="Roboto"/>
        </w:rPr>
        <w:lastRenderedPageBreak/>
        <w:t xml:space="preserve">      12:00 – 13:00    -</w:t>
      </w:r>
      <w:r>
        <w:rPr>
          <w:rFonts w:ascii="Roboto" w:hAnsi="Roboto"/>
        </w:rPr>
        <w:tab/>
      </w:r>
      <w:r w:rsidR="00A1014B" w:rsidRPr="00293C84">
        <w:rPr>
          <w:rFonts w:ascii="Roboto" w:hAnsi="Roboto"/>
        </w:rPr>
        <w:t>Readiness Evaluation Tool for Oil Spills (RETOS)</w:t>
      </w:r>
    </w:p>
    <w:p w14:paraId="105AE61A" w14:textId="77777777" w:rsidR="004E2CD9" w:rsidRDefault="004E2CD9" w:rsidP="005C350E">
      <w:pPr>
        <w:tabs>
          <w:tab w:val="left" w:pos="1701"/>
        </w:tabs>
        <w:ind w:left="2127" w:hanging="2127"/>
        <w:jc w:val="both"/>
        <w:rPr>
          <w:rFonts w:ascii="Roboto" w:hAnsi="Roboto"/>
        </w:rPr>
      </w:pPr>
    </w:p>
    <w:p w14:paraId="7241F0EF" w14:textId="625D8E29" w:rsidR="004E2CD9" w:rsidRDefault="004E2CD9" w:rsidP="005C350E">
      <w:pPr>
        <w:tabs>
          <w:tab w:val="left" w:pos="1701"/>
        </w:tabs>
        <w:ind w:left="2127" w:hanging="2127"/>
        <w:jc w:val="both"/>
        <w:rPr>
          <w:rFonts w:ascii="Roboto" w:hAnsi="Roboto"/>
        </w:rPr>
      </w:pPr>
      <w:r>
        <w:rPr>
          <w:rFonts w:ascii="Roboto" w:hAnsi="Roboto"/>
        </w:rPr>
        <w:tab/>
      </w:r>
      <w:r>
        <w:rPr>
          <w:rFonts w:ascii="Roboto" w:hAnsi="Roboto"/>
        </w:rPr>
        <w:tab/>
      </w:r>
      <w:r w:rsidRPr="004E2CD9">
        <w:rPr>
          <w:rFonts w:ascii="Roboto" w:hAnsi="Roboto"/>
        </w:rPr>
        <w:t>The meeting will be invited to discuss advantages and rationale of using RETOS and to assess national-level capacity and the respective national plans.</w:t>
      </w:r>
    </w:p>
    <w:p w14:paraId="048B6753" w14:textId="77777777" w:rsidR="00922A8C" w:rsidRDefault="00922A8C" w:rsidP="005C350E">
      <w:pPr>
        <w:tabs>
          <w:tab w:val="left" w:pos="1701"/>
        </w:tabs>
        <w:ind w:left="2127" w:hanging="2127"/>
        <w:jc w:val="both"/>
        <w:rPr>
          <w:rFonts w:ascii="Roboto" w:hAnsi="Roboto"/>
        </w:rPr>
      </w:pPr>
    </w:p>
    <w:p w14:paraId="02AA172A" w14:textId="3A67D68A" w:rsidR="00922A8C" w:rsidRDefault="00922A8C" w:rsidP="005C350E">
      <w:pPr>
        <w:tabs>
          <w:tab w:val="left" w:pos="1701"/>
        </w:tabs>
        <w:ind w:left="2127" w:hanging="2127"/>
        <w:jc w:val="both"/>
        <w:rPr>
          <w:rFonts w:ascii="Roboto" w:hAnsi="Roboto"/>
        </w:rPr>
      </w:pPr>
      <w:r>
        <w:rPr>
          <w:rFonts w:ascii="Roboto" w:hAnsi="Roboto"/>
        </w:rPr>
        <w:tab/>
      </w:r>
      <w:r>
        <w:rPr>
          <w:rFonts w:ascii="Roboto" w:hAnsi="Roboto"/>
        </w:rPr>
        <w:tab/>
        <w:t xml:space="preserve">The meeting will furthermore </w:t>
      </w:r>
      <w:r w:rsidR="00966263">
        <w:rPr>
          <w:rFonts w:ascii="Roboto" w:hAnsi="Roboto"/>
        </w:rPr>
        <w:t>be invited</w:t>
      </w:r>
      <w:r>
        <w:rPr>
          <w:rFonts w:ascii="Roboto" w:hAnsi="Roboto"/>
        </w:rPr>
        <w:t xml:space="preserve"> to </w:t>
      </w:r>
      <w:r w:rsidR="000C70FF">
        <w:rPr>
          <w:rFonts w:ascii="Roboto" w:hAnsi="Roboto"/>
        </w:rPr>
        <w:t xml:space="preserve">discuss holding national RETOS workshop in the </w:t>
      </w:r>
      <w:r w:rsidR="00D61C2E">
        <w:rPr>
          <w:rFonts w:ascii="Roboto" w:hAnsi="Roboto"/>
        </w:rPr>
        <w:t xml:space="preserve">Caspian Sea countries with the financial assistance from the TC, OSPRI and IMO. </w:t>
      </w:r>
    </w:p>
    <w:p w14:paraId="0762EA7D" w14:textId="77777777" w:rsidR="005C350E" w:rsidRPr="00F36107" w:rsidRDefault="005C350E" w:rsidP="005C350E">
      <w:pPr>
        <w:tabs>
          <w:tab w:val="left" w:pos="1701"/>
        </w:tabs>
        <w:jc w:val="both"/>
        <w:rPr>
          <w:rFonts w:ascii="Roboto" w:hAnsi="Roboto"/>
        </w:rPr>
      </w:pPr>
    </w:p>
    <w:p w14:paraId="78CA6E09" w14:textId="77777777" w:rsidR="005C350E" w:rsidRPr="00F36107" w:rsidRDefault="005C350E" w:rsidP="005C350E">
      <w:pPr>
        <w:tabs>
          <w:tab w:val="left" w:pos="1701"/>
        </w:tabs>
        <w:ind w:left="2127" w:hanging="1843"/>
        <w:jc w:val="both"/>
        <w:rPr>
          <w:rFonts w:ascii="Roboto" w:hAnsi="Roboto"/>
          <w:i/>
          <w:iCs/>
        </w:rPr>
      </w:pPr>
      <w:r w:rsidRPr="00F36107">
        <w:rPr>
          <w:rFonts w:ascii="Roboto" w:hAnsi="Roboto"/>
          <w:i/>
          <w:iCs/>
        </w:rPr>
        <w:t>1</w:t>
      </w:r>
      <w:r>
        <w:rPr>
          <w:rFonts w:ascii="Roboto" w:hAnsi="Roboto"/>
          <w:i/>
          <w:iCs/>
        </w:rPr>
        <w:t>3</w:t>
      </w:r>
      <w:r w:rsidRPr="00F36107">
        <w:rPr>
          <w:rFonts w:ascii="Roboto" w:hAnsi="Roboto"/>
          <w:i/>
          <w:iCs/>
        </w:rPr>
        <w:t>:</w:t>
      </w:r>
      <w:r>
        <w:rPr>
          <w:rFonts w:ascii="Roboto" w:hAnsi="Roboto"/>
          <w:i/>
          <w:iCs/>
        </w:rPr>
        <w:t>00</w:t>
      </w:r>
      <w:r w:rsidRPr="00F36107">
        <w:rPr>
          <w:rFonts w:ascii="Roboto" w:hAnsi="Roboto"/>
          <w:i/>
          <w:iCs/>
        </w:rPr>
        <w:t xml:space="preserve"> – 1</w:t>
      </w:r>
      <w:r>
        <w:rPr>
          <w:rFonts w:ascii="Roboto" w:hAnsi="Roboto"/>
          <w:i/>
          <w:iCs/>
        </w:rPr>
        <w:t>4</w:t>
      </w:r>
      <w:r w:rsidRPr="00F36107">
        <w:rPr>
          <w:rFonts w:ascii="Roboto" w:hAnsi="Roboto"/>
          <w:i/>
          <w:iCs/>
        </w:rPr>
        <w:t>:</w:t>
      </w:r>
      <w:r>
        <w:rPr>
          <w:rFonts w:ascii="Roboto" w:hAnsi="Roboto"/>
          <w:i/>
          <w:iCs/>
        </w:rPr>
        <w:t>30</w:t>
      </w:r>
      <w:r w:rsidRPr="00F36107">
        <w:rPr>
          <w:rFonts w:ascii="Roboto" w:hAnsi="Roboto"/>
          <w:i/>
          <w:iCs/>
        </w:rPr>
        <w:tab/>
        <w:t>-</w:t>
      </w:r>
      <w:r w:rsidRPr="00F36107">
        <w:rPr>
          <w:rFonts w:ascii="Roboto" w:hAnsi="Roboto"/>
          <w:i/>
          <w:iCs/>
        </w:rPr>
        <w:tab/>
      </w:r>
      <w:r>
        <w:rPr>
          <w:rFonts w:ascii="Roboto" w:hAnsi="Roboto"/>
          <w:i/>
          <w:iCs/>
        </w:rPr>
        <w:t>Lunch b</w:t>
      </w:r>
      <w:r w:rsidRPr="00F36107">
        <w:rPr>
          <w:rFonts w:ascii="Roboto" w:hAnsi="Roboto"/>
          <w:i/>
          <w:iCs/>
        </w:rPr>
        <w:t>reak</w:t>
      </w:r>
    </w:p>
    <w:p w14:paraId="08EC4B0E" w14:textId="77777777" w:rsidR="005C350E" w:rsidRPr="00F36107" w:rsidRDefault="005C350E" w:rsidP="005C350E">
      <w:pPr>
        <w:tabs>
          <w:tab w:val="left" w:pos="1701"/>
        </w:tabs>
        <w:ind w:left="2127" w:hanging="1843"/>
        <w:jc w:val="both"/>
        <w:rPr>
          <w:rFonts w:ascii="Roboto" w:hAnsi="Roboto"/>
          <w:i/>
          <w:iCs/>
        </w:rPr>
      </w:pPr>
    </w:p>
    <w:p w14:paraId="0C17E055" w14:textId="0F9751B6" w:rsidR="005C350E" w:rsidRDefault="005C350E" w:rsidP="00A1014B">
      <w:pPr>
        <w:tabs>
          <w:tab w:val="left" w:pos="1701"/>
        </w:tabs>
        <w:ind w:left="2127" w:hanging="1843"/>
        <w:jc w:val="both"/>
        <w:rPr>
          <w:rFonts w:ascii="Roboto" w:hAnsi="Roboto"/>
        </w:rPr>
      </w:pPr>
      <w:r w:rsidRPr="00F36107">
        <w:rPr>
          <w:rFonts w:ascii="Roboto" w:hAnsi="Roboto"/>
        </w:rPr>
        <w:t>1</w:t>
      </w:r>
      <w:r>
        <w:rPr>
          <w:rFonts w:ascii="Roboto" w:hAnsi="Roboto"/>
        </w:rPr>
        <w:t>4</w:t>
      </w:r>
      <w:r w:rsidRPr="00F36107">
        <w:rPr>
          <w:rFonts w:ascii="Roboto" w:hAnsi="Roboto"/>
        </w:rPr>
        <w:t>:</w:t>
      </w:r>
      <w:r>
        <w:rPr>
          <w:rFonts w:ascii="Roboto" w:hAnsi="Roboto"/>
        </w:rPr>
        <w:t>30</w:t>
      </w:r>
      <w:r w:rsidRPr="00F36107">
        <w:rPr>
          <w:rFonts w:ascii="Roboto" w:hAnsi="Roboto"/>
        </w:rPr>
        <w:t xml:space="preserve"> – 1</w:t>
      </w:r>
      <w:r>
        <w:rPr>
          <w:rFonts w:ascii="Roboto" w:hAnsi="Roboto"/>
        </w:rPr>
        <w:t>6</w:t>
      </w:r>
      <w:r w:rsidRPr="00F36107">
        <w:rPr>
          <w:rFonts w:ascii="Roboto" w:hAnsi="Roboto"/>
        </w:rPr>
        <w:t>:00</w:t>
      </w:r>
      <w:r w:rsidRPr="00F36107">
        <w:rPr>
          <w:rFonts w:ascii="Roboto" w:hAnsi="Roboto"/>
        </w:rPr>
        <w:tab/>
        <w:t>-</w:t>
      </w:r>
      <w:r w:rsidRPr="00F36107">
        <w:rPr>
          <w:rFonts w:ascii="Roboto" w:hAnsi="Roboto"/>
        </w:rPr>
        <w:tab/>
      </w:r>
      <w:r w:rsidRPr="00F36107">
        <w:rPr>
          <w:rFonts w:ascii="Roboto" w:hAnsi="Roboto"/>
          <w:i/>
          <w:iCs/>
        </w:rPr>
        <w:t>Continue</w:t>
      </w:r>
      <w:r>
        <w:rPr>
          <w:rFonts w:ascii="Roboto" w:hAnsi="Roboto"/>
          <w:i/>
          <w:iCs/>
        </w:rPr>
        <w:t>:</w:t>
      </w:r>
      <w:r w:rsidRPr="00F36107">
        <w:rPr>
          <w:rFonts w:ascii="Roboto" w:hAnsi="Roboto"/>
        </w:rPr>
        <w:t xml:space="preserve"> </w:t>
      </w:r>
      <w:r w:rsidR="00A1014B" w:rsidRPr="00293C84">
        <w:rPr>
          <w:rFonts w:ascii="Roboto" w:hAnsi="Roboto"/>
        </w:rPr>
        <w:t>Readiness Evaluation Tool for Oil Spills (RETOS)</w:t>
      </w:r>
    </w:p>
    <w:p w14:paraId="70A99189" w14:textId="77777777" w:rsidR="00A1014B" w:rsidRDefault="00A1014B" w:rsidP="00A1014B">
      <w:pPr>
        <w:tabs>
          <w:tab w:val="left" w:pos="1701"/>
        </w:tabs>
        <w:ind w:left="2127" w:hanging="1843"/>
        <w:jc w:val="both"/>
        <w:rPr>
          <w:rFonts w:ascii="Roboto" w:hAnsi="Roboto"/>
        </w:rPr>
      </w:pPr>
    </w:p>
    <w:p w14:paraId="0B05D527" w14:textId="77777777" w:rsidR="005C350E" w:rsidRDefault="005C350E" w:rsidP="005C350E">
      <w:pPr>
        <w:tabs>
          <w:tab w:val="left" w:pos="1701"/>
        </w:tabs>
        <w:ind w:left="2127" w:hanging="1843"/>
        <w:jc w:val="both"/>
        <w:rPr>
          <w:rFonts w:ascii="Roboto" w:hAnsi="Roboto"/>
        </w:rPr>
      </w:pPr>
      <w:r w:rsidRPr="007625BE">
        <w:rPr>
          <w:rFonts w:ascii="Roboto" w:hAnsi="Roboto"/>
          <w:i/>
          <w:iCs/>
        </w:rPr>
        <w:t>16:00 – 16:30</w:t>
      </w:r>
      <w:r>
        <w:rPr>
          <w:rFonts w:ascii="Roboto" w:hAnsi="Roboto"/>
        </w:rPr>
        <w:t xml:space="preserve">    -</w:t>
      </w:r>
      <w:r>
        <w:rPr>
          <w:rFonts w:ascii="Roboto" w:hAnsi="Roboto"/>
        </w:rPr>
        <w:tab/>
      </w:r>
      <w:r w:rsidRPr="001534C4">
        <w:rPr>
          <w:rFonts w:ascii="Roboto" w:hAnsi="Roboto"/>
          <w:i/>
          <w:iCs/>
        </w:rPr>
        <w:t>Coffee break</w:t>
      </w:r>
    </w:p>
    <w:p w14:paraId="79CEFC73" w14:textId="77777777" w:rsidR="005C350E" w:rsidRDefault="005C350E" w:rsidP="005C350E">
      <w:pPr>
        <w:tabs>
          <w:tab w:val="left" w:pos="1701"/>
        </w:tabs>
        <w:ind w:left="2127" w:hanging="1843"/>
        <w:jc w:val="both"/>
        <w:rPr>
          <w:rFonts w:ascii="Roboto" w:hAnsi="Roboto"/>
        </w:rPr>
      </w:pPr>
    </w:p>
    <w:p w14:paraId="14B7CC54" w14:textId="4EA9C5E2" w:rsidR="005C350E" w:rsidRDefault="005C350E" w:rsidP="005C350E">
      <w:pPr>
        <w:tabs>
          <w:tab w:val="left" w:pos="1701"/>
        </w:tabs>
        <w:ind w:left="2127" w:hanging="1843"/>
        <w:jc w:val="both"/>
        <w:rPr>
          <w:rFonts w:ascii="Roboto" w:hAnsi="Roboto"/>
        </w:rPr>
      </w:pPr>
      <w:r>
        <w:rPr>
          <w:rFonts w:ascii="Roboto" w:hAnsi="Roboto"/>
        </w:rPr>
        <w:t>16:30 – 18:00   -</w:t>
      </w:r>
      <w:r>
        <w:rPr>
          <w:rFonts w:ascii="Roboto" w:hAnsi="Roboto"/>
        </w:rPr>
        <w:tab/>
      </w:r>
      <w:r w:rsidR="00B15AAF">
        <w:rPr>
          <w:rFonts w:ascii="Roboto" w:hAnsi="Roboto"/>
        </w:rPr>
        <w:t>Future a</w:t>
      </w:r>
      <w:r w:rsidR="00517880">
        <w:rPr>
          <w:rFonts w:ascii="Roboto" w:hAnsi="Roboto"/>
        </w:rPr>
        <w:t>ctivi</w:t>
      </w:r>
      <w:r w:rsidR="00B15AAF">
        <w:rPr>
          <w:rFonts w:ascii="Roboto" w:hAnsi="Roboto"/>
        </w:rPr>
        <w:t xml:space="preserve">ties under the Aktau Protocol implementation </w:t>
      </w:r>
    </w:p>
    <w:p w14:paraId="023D92A1" w14:textId="77777777" w:rsidR="00B15AAF" w:rsidRDefault="00B15AAF" w:rsidP="005C350E">
      <w:pPr>
        <w:tabs>
          <w:tab w:val="left" w:pos="1701"/>
        </w:tabs>
        <w:ind w:left="2127" w:hanging="1843"/>
        <w:jc w:val="both"/>
        <w:rPr>
          <w:rFonts w:ascii="Roboto" w:hAnsi="Roboto"/>
        </w:rPr>
      </w:pPr>
    </w:p>
    <w:p w14:paraId="11A799B2" w14:textId="61C81193" w:rsidR="00B15AAF" w:rsidRDefault="00B15AAF" w:rsidP="005C350E">
      <w:pPr>
        <w:tabs>
          <w:tab w:val="left" w:pos="1701"/>
        </w:tabs>
        <w:ind w:left="2127" w:hanging="1843"/>
        <w:jc w:val="both"/>
        <w:rPr>
          <w:rFonts w:ascii="Roboto" w:hAnsi="Roboto"/>
        </w:rPr>
      </w:pPr>
      <w:r>
        <w:rPr>
          <w:rFonts w:ascii="Roboto" w:hAnsi="Roboto"/>
        </w:rPr>
        <w:tab/>
      </w:r>
      <w:r>
        <w:rPr>
          <w:rFonts w:ascii="Roboto" w:hAnsi="Roboto"/>
        </w:rPr>
        <w:tab/>
      </w:r>
      <w:r w:rsidRPr="004E2CD9">
        <w:rPr>
          <w:rFonts w:ascii="Roboto" w:hAnsi="Roboto"/>
        </w:rPr>
        <w:t>The meeting will be invited to</w:t>
      </w:r>
      <w:r>
        <w:rPr>
          <w:rFonts w:ascii="Roboto" w:hAnsi="Roboto"/>
        </w:rPr>
        <w:t xml:space="preserve"> discuss the activities </w:t>
      </w:r>
      <w:r w:rsidR="000020E6">
        <w:rPr>
          <w:rFonts w:ascii="Roboto" w:hAnsi="Roboto"/>
        </w:rPr>
        <w:t xml:space="preserve">under Aktau Protocol implementation for 2025 and 2026. </w:t>
      </w:r>
      <w:r w:rsidR="00CE617F">
        <w:rPr>
          <w:rFonts w:ascii="Roboto" w:hAnsi="Roboto"/>
        </w:rPr>
        <w:t xml:space="preserve">The </w:t>
      </w:r>
      <w:r w:rsidR="00760A8F">
        <w:rPr>
          <w:rFonts w:ascii="Roboto" w:hAnsi="Roboto"/>
        </w:rPr>
        <w:t xml:space="preserve">outcome of the discussion will be presented at the following Preparatory Committee Meeting to the COP7 </w:t>
      </w:r>
      <w:r w:rsidR="005335A9">
        <w:rPr>
          <w:rFonts w:ascii="Roboto" w:hAnsi="Roboto"/>
        </w:rPr>
        <w:t xml:space="preserve">to be included in the Programme of the Work of the Convention. </w:t>
      </w:r>
    </w:p>
    <w:p w14:paraId="6A26726D" w14:textId="77777777" w:rsidR="005C350E" w:rsidRDefault="005C350E" w:rsidP="005C350E">
      <w:pPr>
        <w:tabs>
          <w:tab w:val="left" w:pos="1701"/>
        </w:tabs>
        <w:ind w:left="2127" w:hanging="1843"/>
        <w:jc w:val="both"/>
        <w:rPr>
          <w:rFonts w:ascii="Roboto" w:hAnsi="Roboto"/>
        </w:rPr>
      </w:pPr>
    </w:p>
    <w:p w14:paraId="6000BD7A" w14:textId="27758657" w:rsidR="005C350E" w:rsidRPr="007625BE" w:rsidRDefault="005335A9" w:rsidP="005C350E">
      <w:pPr>
        <w:tabs>
          <w:tab w:val="left" w:pos="1701"/>
        </w:tabs>
        <w:ind w:left="2127" w:hanging="1843"/>
        <w:jc w:val="both"/>
        <w:rPr>
          <w:rFonts w:ascii="Roboto" w:hAnsi="Roboto"/>
        </w:rPr>
      </w:pPr>
      <w:r>
        <w:rPr>
          <w:rFonts w:ascii="Roboto" w:hAnsi="Roboto"/>
        </w:rPr>
        <w:t>18</w:t>
      </w:r>
      <w:r w:rsidR="00054AA9">
        <w:rPr>
          <w:rFonts w:ascii="Roboto" w:hAnsi="Roboto"/>
        </w:rPr>
        <w:t>:00</w:t>
      </w:r>
      <w:r w:rsidR="005C350E">
        <w:rPr>
          <w:rFonts w:ascii="Roboto" w:hAnsi="Roboto"/>
        </w:rPr>
        <w:tab/>
      </w:r>
      <w:r w:rsidR="005C350E">
        <w:rPr>
          <w:rFonts w:ascii="Roboto" w:hAnsi="Roboto"/>
        </w:rPr>
        <w:tab/>
      </w:r>
      <w:r w:rsidR="005C350E" w:rsidRPr="00AF3FA1">
        <w:rPr>
          <w:rFonts w:ascii="Roboto" w:hAnsi="Roboto"/>
        </w:rPr>
        <w:t xml:space="preserve">Conclusions and wrap up of the meeting   </w:t>
      </w:r>
    </w:p>
    <w:p w14:paraId="7361777A" w14:textId="4059B750" w:rsidR="00FC69C2" w:rsidRPr="000B7A93" w:rsidRDefault="00FC69C2" w:rsidP="00C2393B">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hAnsi="Roboto"/>
        </w:rPr>
      </w:pPr>
    </w:p>
    <w:sectPr w:rsidR="00FC69C2" w:rsidRPr="000B7A9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55F9" w14:textId="77777777" w:rsidR="00A279F7" w:rsidRDefault="00A279F7" w:rsidP="002C77FC">
      <w:r>
        <w:separator/>
      </w:r>
    </w:p>
  </w:endnote>
  <w:endnote w:type="continuationSeparator" w:id="0">
    <w:p w14:paraId="19F143CE" w14:textId="77777777" w:rsidR="00A279F7" w:rsidRDefault="00A279F7" w:rsidP="002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7635" w14:textId="77777777" w:rsidR="00A279F7" w:rsidRDefault="00A279F7" w:rsidP="002C77FC">
      <w:r>
        <w:separator/>
      </w:r>
    </w:p>
  </w:footnote>
  <w:footnote w:type="continuationSeparator" w:id="0">
    <w:p w14:paraId="0BA46FFC" w14:textId="77777777" w:rsidR="00A279F7" w:rsidRDefault="00A279F7" w:rsidP="002C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7D17" w14:textId="77777777" w:rsidR="00226E48" w:rsidRDefault="00226E48" w:rsidP="002C77FC">
    <w:pPr>
      <w:pStyle w:val="Header"/>
    </w:pPr>
  </w:p>
  <w:p w14:paraId="16789DD2" w14:textId="77777777" w:rsidR="00226E48" w:rsidRDefault="00226E48" w:rsidP="002C77FC">
    <w:pPr>
      <w:pStyle w:val="Header"/>
    </w:pPr>
    <w:r>
      <w:rPr>
        <w:b/>
        <w:bCs/>
        <w:sz w:val="24"/>
        <w:szCs w:val="24"/>
      </w:rPr>
      <w:tab/>
    </w:r>
    <w:r>
      <w:rPr>
        <w:b/>
        <w:bCs/>
        <w:noProof/>
        <w:sz w:val="24"/>
        <w:szCs w:val="24"/>
        <w:lang w:eastAsia="zh-CN"/>
      </w:rPr>
      <w:drawing>
        <wp:inline distT="0" distB="0" distL="0" distR="0" wp14:anchorId="6A8529EF" wp14:editId="11A6B894">
          <wp:extent cx="695611" cy="7521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TEHERAN.jpeg"/>
                  <pic:cNvPicPr>
                    <a:picLocks noChangeAspect="1"/>
                  </pic:cNvPicPr>
                </pic:nvPicPr>
                <pic:blipFill>
                  <a:blip r:embed="rId1"/>
                  <a:stretch>
                    <a:fillRect/>
                  </a:stretch>
                </pic:blipFill>
                <pic:spPr>
                  <a:xfrm>
                    <a:off x="0" y="0"/>
                    <a:ext cx="695611" cy="752185"/>
                  </a:xfrm>
                  <a:prstGeom prst="rect">
                    <a:avLst/>
                  </a:prstGeom>
                  <a:ln w="12700" cap="flat">
                    <a:noFill/>
                    <a:miter lim="400000"/>
                  </a:ln>
                  <a:effectLst/>
                </pic:spPr>
              </pic:pic>
            </a:graphicData>
          </a:graphic>
        </wp:inline>
      </w:drawing>
    </w:r>
  </w:p>
  <w:p w14:paraId="2C4B3930" w14:textId="77777777" w:rsidR="00226E48" w:rsidRDefault="00226E48" w:rsidP="002C77FC">
    <w:pPr>
      <w:pStyle w:val="Header"/>
      <w:rPr>
        <w:sz w:val="22"/>
        <w:szCs w:val="22"/>
      </w:rPr>
    </w:pPr>
  </w:p>
  <w:p w14:paraId="705F79A6" w14:textId="77777777" w:rsidR="004926DF" w:rsidRDefault="004926DF" w:rsidP="004926DF">
    <w:pPr>
      <w:pStyle w:val="Header"/>
      <w:jc w:val="center"/>
      <w:rPr>
        <w:b/>
        <w:bCs/>
        <w:sz w:val="24"/>
        <w:szCs w:val="24"/>
      </w:rPr>
    </w:pPr>
    <w:r>
      <w:rPr>
        <w:b/>
        <w:bCs/>
        <w:sz w:val="24"/>
        <w:szCs w:val="24"/>
      </w:rPr>
      <w:t>Implementation and Operational Authorities Meeting</w:t>
    </w:r>
    <w:r>
      <w:rPr>
        <w:b/>
        <w:bCs/>
        <w:sz w:val="24"/>
        <w:szCs w:val="24"/>
      </w:rPr>
      <w:br/>
      <w:t>under the Aktau Protocol</w:t>
    </w:r>
  </w:p>
  <w:p w14:paraId="1C200082" w14:textId="4D93C613" w:rsidR="00226E48" w:rsidRDefault="0022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4F9"/>
    <w:multiLevelType w:val="hybridMultilevel"/>
    <w:tmpl w:val="854654E2"/>
    <w:lvl w:ilvl="0" w:tplc="001EFE76">
      <w:start w:val="22"/>
      <w:numFmt w:val="bullet"/>
      <w:lvlText w:val="-"/>
      <w:lvlJc w:val="left"/>
      <w:pPr>
        <w:ind w:left="2054" w:hanging="360"/>
      </w:pPr>
      <w:rPr>
        <w:rFonts w:ascii="Roboto" w:eastAsia="Arial Unicode MS" w:hAnsi="Roboto" w:cs="Arial Unicode MS" w:hint="default"/>
      </w:rPr>
    </w:lvl>
    <w:lvl w:ilvl="1" w:tplc="04090003" w:tentative="1">
      <w:start w:val="1"/>
      <w:numFmt w:val="bullet"/>
      <w:lvlText w:val="o"/>
      <w:lvlJc w:val="left"/>
      <w:pPr>
        <w:ind w:left="2774" w:hanging="360"/>
      </w:pPr>
      <w:rPr>
        <w:rFonts w:ascii="Courier New" w:hAnsi="Courier New" w:cs="Courier New" w:hint="default"/>
      </w:rPr>
    </w:lvl>
    <w:lvl w:ilvl="2" w:tplc="04090005" w:tentative="1">
      <w:start w:val="1"/>
      <w:numFmt w:val="bullet"/>
      <w:lvlText w:val=""/>
      <w:lvlJc w:val="left"/>
      <w:pPr>
        <w:ind w:left="3494" w:hanging="360"/>
      </w:pPr>
      <w:rPr>
        <w:rFonts w:ascii="Wingdings" w:hAnsi="Wingdings" w:hint="default"/>
      </w:rPr>
    </w:lvl>
    <w:lvl w:ilvl="3" w:tplc="04090001" w:tentative="1">
      <w:start w:val="1"/>
      <w:numFmt w:val="bullet"/>
      <w:lvlText w:val=""/>
      <w:lvlJc w:val="left"/>
      <w:pPr>
        <w:ind w:left="4214" w:hanging="360"/>
      </w:pPr>
      <w:rPr>
        <w:rFonts w:ascii="Symbol" w:hAnsi="Symbol" w:hint="default"/>
      </w:rPr>
    </w:lvl>
    <w:lvl w:ilvl="4" w:tplc="04090003" w:tentative="1">
      <w:start w:val="1"/>
      <w:numFmt w:val="bullet"/>
      <w:lvlText w:val="o"/>
      <w:lvlJc w:val="left"/>
      <w:pPr>
        <w:ind w:left="4934" w:hanging="360"/>
      </w:pPr>
      <w:rPr>
        <w:rFonts w:ascii="Courier New" w:hAnsi="Courier New" w:cs="Courier New" w:hint="default"/>
      </w:rPr>
    </w:lvl>
    <w:lvl w:ilvl="5" w:tplc="04090005" w:tentative="1">
      <w:start w:val="1"/>
      <w:numFmt w:val="bullet"/>
      <w:lvlText w:val=""/>
      <w:lvlJc w:val="left"/>
      <w:pPr>
        <w:ind w:left="5654" w:hanging="360"/>
      </w:pPr>
      <w:rPr>
        <w:rFonts w:ascii="Wingdings" w:hAnsi="Wingdings" w:hint="default"/>
      </w:rPr>
    </w:lvl>
    <w:lvl w:ilvl="6" w:tplc="04090001" w:tentative="1">
      <w:start w:val="1"/>
      <w:numFmt w:val="bullet"/>
      <w:lvlText w:val=""/>
      <w:lvlJc w:val="left"/>
      <w:pPr>
        <w:ind w:left="6374" w:hanging="360"/>
      </w:pPr>
      <w:rPr>
        <w:rFonts w:ascii="Symbol" w:hAnsi="Symbol" w:hint="default"/>
      </w:rPr>
    </w:lvl>
    <w:lvl w:ilvl="7" w:tplc="04090003" w:tentative="1">
      <w:start w:val="1"/>
      <w:numFmt w:val="bullet"/>
      <w:lvlText w:val="o"/>
      <w:lvlJc w:val="left"/>
      <w:pPr>
        <w:ind w:left="7094" w:hanging="360"/>
      </w:pPr>
      <w:rPr>
        <w:rFonts w:ascii="Courier New" w:hAnsi="Courier New" w:cs="Courier New" w:hint="default"/>
      </w:rPr>
    </w:lvl>
    <w:lvl w:ilvl="8" w:tplc="04090005" w:tentative="1">
      <w:start w:val="1"/>
      <w:numFmt w:val="bullet"/>
      <w:lvlText w:val=""/>
      <w:lvlJc w:val="left"/>
      <w:pPr>
        <w:ind w:left="7814" w:hanging="360"/>
      </w:pPr>
      <w:rPr>
        <w:rFonts w:ascii="Wingdings" w:hAnsi="Wingdings" w:hint="default"/>
      </w:rPr>
    </w:lvl>
  </w:abstractNum>
  <w:abstractNum w:abstractNumId="1" w15:restartNumberingAfterBreak="0">
    <w:nsid w:val="1A1B3F17"/>
    <w:multiLevelType w:val="hybridMultilevel"/>
    <w:tmpl w:val="6AA48D64"/>
    <w:lvl w:ilvl="0" w:tplc="84C8763C">
      <w:numFmt w:val="bullet"/>
      <w:lvlText w:val="-"/>
      <w:lvlJc w:val="left"/>
      <w:pPr>
        <w:ind w:left="2264" w:hanging="360"/>
      </w:pPr>
      <w:rPr>
        <w:rFonts w:ascii="Roboto" w:eastAsia="Arial Unicode MS" w:hAnsi="Roboto" w:cs="Arial Unicode MS"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2" w15:restartNumberingAfterBreak="0">
    <w:nsid w:val="2134027A"/>
    <w:multiLevelType w:val="hybridMultilevel"/>
    <w:tmpl w:val="69D46A68"/>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28D0625B"/>
    <w:multiLevelType w:val="hybridMultilevel"/>
    <w:tmpl w:val="F0EA05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8F46535"/>
    <w:multiLevelType w:val="hybridMultilevel"/>
    <w:tmpl w:val="CC36E0D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67EB76B8"/>
    <w:multiLevelType w:val="hybridMultilevel"/>
    <w:tmpl w:val="814EF0B0"/>
    <w:lvl w:ilvl="0" w:tplc="04090001">
      <w:start w:val="1"/>
      <w:numFmt w:val="bullet"/>
      <w:lvlText w:val=""/>
      <w:lvlJc w:val="left"/>
      <w:pPr>
        <w:ind w:left="2264" w:hanging="360"/>
      </w:pPr>
      <w:rPr>
        <w:rFonts w:ascii="Symbol" w:hAnsi="Symbol"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num w:numId="1" w16cid:durableId="1548033505">
    <w:abstractNumId w:val="3"/>
  </w:num>
  <w:num w:numId="2" w16cid:durableId="1721324844">
    <w:abstractNumId w:val="1"/>
  </w:num>
  <w:num w:numId="3" w16cid:durableId="1263300320">
    <w:abstractNumId w:val="5"/>
  </w:num>
  <w:num w:numId="4" w16cid:durableId="1834449149">
    <w:abstractNumId w:val="4"/>
  </w:num>
  <w:num w:numId="5" w16cid:durableId="1789003907">
    <w:abstractNumId w:val="0"/>
  </w:num>
  <w:num w:numId="6" w16cid:durableId="76711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9B"/>
    <w:rsid w:val="000020E6"/>
    <w:rsid w:val="0000588F"/>
    <w:rsid w:val="00007F19"/>
    <w:rsid w:val="00014500"/>
    <w:rsid w:val="00014B02"/>
    <w:rsid w:val="000169E2"/>
    <w:rsid w:val="00020874"/>
    <w:rsid w:val="00021620"/>
    <w:rsid w:val="00022E63"/>
    <w:rsid w:val="000265D2"/>
    <w:rsid w:val="000439F0"/>
    <w:rsid w:val="00054AA9"/>
    <w:rsid w:val="00057D67"/>
    <w:rsid w:val="00067C1D"/>
    <w:rsid w:val="000766DA"/>
    <w:rsid w:val="000778BD"/>
    <w:rsid w:val="00077BE1"/>
    <w:rsid w:val="000B253C"/>
    <w:rsid w:val="000B7A93"/>
    <w:rsid w:val="000C51A8"/>
    <w:rsid w:val="000C70FF"/>
    <w:rsid w:val="000C791A"/>
    <w:rsid w:val="000C79FF"/>
    <w:rsid w:val="000D54A8"/>
    <w:rsid w:val="000E29B9"/>
    <w:rsid w:val="000F1690"/>
    <w:rsid w:val="000F21FA"/>
    <w:rsid w:val="000F6F70"/>
    <w:rsid w:val="00101671"/>
    <w:rsid w:val="001075A4"/>
    <w:rsid w:val="001078AB"/>
    <w:rsid w:val="00107B28"/>
    <w:rsid w:val="00116E15"/>
    <w:rsid w:val="00127B1C"/>
    <w:rsid w:val="001322D4"/>
    <w:rsid w:val="00134D34"/>
    <w:rsid w:val="00141D59"/>
    <w:rsid w:val="00145A6A"/>
    <w:rsid w:val="001471CE"/>
    <w:rsid w:val="001534C4"/>
    <w:rsid w:val="00157F11"/>
    <w:rsid w:val="00175F47"/>
    <w:rsid w:val="00190F7B"/>
    <w:rsid w:val="001942CF"/>
    <w:rsid w:val="001A3C75"/>
    <w:rsid w:val="001C2BB6"/>
    <w:rsid w:val="001C53C2"/>
    <w:rsid w:val="001D0225"/>
    <w:rsid w:val="001E77E8"/>
    <w:rsid w:val="001F16A1"/>
    <w:rsid w:val="001F4059"/>
    <w:rsid w:val="00201DE8"/>
    <w:rsid w:val="0022397F"/>
    <w:rsid w:val="00226E48"/>
    <w:rsid w:val="00232D42"/>
    <w:rsid w:val="002375D5"/>
    <w:rsid w:val="0024563F"/>
    <w:rsid w:val="002575CF"/>
    <w:rsid w:val="002606B0"/>
    <w:rsid w:val="00262695"/>
    <w:rsid w:val="00266A93"/>
    <w:rsid w:val="00272C3A"/>
    <w:rsid w:val="00282F39"/>
    <w:rsid w:val="0029189F"/>
    <w:rsid w:val="00292A52"/>
    <w:rsid w:val="00293C84"/>
    <w:rsid w:val="002A415A"/>
    <w:rsid w:val="002C0603"/>
    <w:rsid w:val="002C5E64"/>
    <w:rsid w:val="002C77FC"/>
    <w:rsid w:val="002D2B73"/>
    <w:rsid w:val="002D5038"/>
    <w:rsid w:val="002D5910"/>
    <w:rsid w:val="002D5BFB"/>
    <w:rsid w:val="002E4E13"/>
    <w:rsid w:val="002E73DB"/>
    <w:rsid w:val="002F397D"/>
    <w:rsid w:val="002F58FA"/>
    <w:rsid w:val="002F5C2C"/>
    <w:rsid w:val="00326E0F"/>
    <w:rsid w:val="00333041"/>
    <w:rsid w:val="00352088"/>
    <w:rsid w:val="00354B3E"/>
    <w:rsid w:val="00355D51"/>
    <w:rsid w:val="003606EB"/>
    <w:rsid w:val="00364C81"/>
    <w:rsid w:val="00371B94"/>
    <w:rsid w:val="00382020"/>
    <w:rsid w:val="00382514"/>
    <w:rsid w:val="003829BB"/>
    <w:rsid w:val="00382BFE"/>
    <w:rsid w:val="003921B6"/>
    <w:rsid w:val="0039416F"/>
    <w:rsid w:val="00395119"/>
    <w:rsid w:val="003B4886"/>
    <w:rsid w:val="003C14FF"/>
    <w:rsid w:val="003D18A7"/>
    <w:rsid w:val="003E1A71"/>
    <w:rsid w:val="003E37D4"/>
    <w:rsid w:val="003F3037"/>
    <w:rsid w:val="004032CA"/>
    <w:rsid w:val="00413903"/>
    <w:rsid w:val="00432670"/>
    <w:rsid w:val="004353EA"/>
    <w:rsid w:val="0043793E"/>
    <w:rsid w:val="004600EF"/>
    <w:rsid w:val="00460C1C"/>
    <w:rsid w:val="004870C5"/>
    <w:rsid w:val="004926DF"/>
    <w:rsid w:val="00496F54"/>
    <w:rsid w:val="004C6FB0"/>
    <w:rsid w:val="004E2CD9"/>
    <w:rsid w:val="004F1CB8"/>
    <w:rsid w:val="004F333A"/>
    <w:rsid w:val="004F5B2D"/>
    <w:rsid w:val="004F707F"/>
    <w:rsid w:val="005038A5"/>
    <w:rsid w:val="00514EC7"/>
    <w:rsid w:val="00516FF1"/>
    <w:rsid w:val="00517880"/>
    <w:rsid w:val="00526B8C"/>
    <w:rsid w:val="00527973"/>
    <w:rsid w:val="00527976"/>
    <w:rsid w:val="005335A9"/>
    <w:rsid w:val="00540274"/>
    <w:rsid w:val="005412A8"/>
    <w:rsid w:val="005602FB"/>
    <w:rsid w:val="005603A5"/>
    <w:rsid w:val="00570A67"/>
    <w:rsid w:val="00576EB6"/>
    <w:rsid w:val="00597F26"/>
    <w:rsid w:val="005A5320"/>
    <w:rsid w:val="005B7C1D"/>
    <w:rsid w:val="005C350E"/>
    <w:rsid w:val="005C40B7"/>
    <w:rsid w:val="005E08BC"/>
    <w:rsid w:val="005E5EFE"/>
    <w:rsid w:val="005F2F4A"/>
    <w:rsid w:val="00605872"/>
    <w:rsid w:val="0063235B"/>
    <w:rsid w:val="00634818"/>
    <w:rsid w:val="00641DD2"/>
    <w:rsid w:val="0064580F"/>
    <w:rsid w:val="006745EB"/>
    <w:rsid w:val="0067576F"/>
    <w:rsid w:val="00676EA6"/>
    <w:rsid w:val="006917EA"/>
    <w:rsid w:val="006960BE"/>
    <w:rsid w:val="006A1486"/>
    <w:rsid w:val="006A2599"/>
    <w:rsid w:val="006B41A4"/>
    <w:rsid w:val="006C197D"/>
    <w:rsid w:val="006C3075"/>
    <w:rsid w:val="006C7576"/>
    <w:rsid w:val="006D2994"/>
    <w:rsid w:val="006D2F21"/>
    <w:rsid w:val="006E5E8E"/>
    <w:rsid w:val="006E6E4B"/>
    <w:rsid w:val="006F0F46"/>
    <w:rsid w:val="006F2A37"/>
    <w:rsid w:val="006F46B3"/>
    <w:rsid w:val="0070709F"/>
    <w:rsid w:val="00713AA7"/>
    <w:rsid w:val="007203A5"/>
    <w:rsid w:val="007244AF"/>
    <w:rsid w:val="00724FC3"/>
    <w:rsid w:val="007308A0"/>
    <w:rsid w:val="00730D66"/>
    <w:rsid w:val="00731FDA"/>
    <w:rsid w:val="00736CDE"/>
    <w:rsid w:val="007520E1"/>
    <w:rsid w:val="00753021"/>
    <w:rsid w:val="00760A8F"/>
    <w:rsid w:val="007625BE"/>
    <w:rsid w:val="00766186"/>
    <w:rsid w:val="00772CE9"/>
    <w:rsid w:val="00794709"/>
    <w:rsid w:val="007A4545"/>
    <w:rsid w:val="007A7A43"/>
    <w:rsid w:val="007B1EF9"/>
    <w:rsid w:val="007B4916"/>
    <w:rsid w:val="007B549B"/>
    <w:rsid w:val="007E2ACC"/>
    <w:rsid w:val="007F3D4F"/>
    <w:rsid w:val="007F418B"/>
    <w:rsid w:val="007F659B"/>
    <w:rsid w:val="007F6E9F"/>
    <w:rsid w:val="007F6FE8"/>
    <w:rsid w:val="0080033C"/>
    <w:rsid w:val="008047DA"/>
    <w:rsid w:val="0081007D"/>
    <w:rsid w:val="008279DF"/>
    <w:rsid w:val="008377CC"/>
    <w:rsid w:val="00861FB9"/>
    <w:rsid w:val="00862F7D"/>
    <w:rsid w:val="008648C9"/>
    <w:rsid w:val="008659BB"/>
    <w:rsid w:val="00890A1D"/>
    <w:rsid w:val="0089557D"/>
    <w:rsid w:val="008C6010"/>
    <w:rsid w:val="008D1945"/>
    <w:rsid w:val="008E12CF"/>
    <w:rsid w:val="008E1AA3"/>
    <w:rsid w:val="008E4BDE"/>
    <w:rsid w:val="00907584"/>
    <w:rsid w:val="00912669"/>
    <w:rsid w:val="009164A6"/>
    <w:rsid w:val="00922A8C"/>
    <w:rsid w:val="00926830"/>
    <w:rsid w:val="009273B1"/>
    <w:rsid w:val="00953D16"/>
    <w:rsid w:val="009564E4"/>
    <w:rsid w:val="009659CF"/>
    <w:rsid w:val="00966263"/>
    <w:rsid w:val="00971832"/>
    <w:rsid w:val="0097429F"/>
    <w:rsid w:val="0098610C"/>
    <w:rsid w:val="00993D2E"/>
    <w:rsid w:val="009C100C"/>
    <w:rsid w:val="009C595B"/>
    <w:rsid w:val="009D1FD6"/>
    <w:rsid w:val="009D607C"/>
    <w:rsid w:val="009E29B9"/>
    <w:rsid w:val="009F411C"/>
    <w:rsid w:val="00A04F68"/>
    <w:rsid w:val="00A1014B"/>
    <w:rsid w:val="00A1176A"/>
    <w:rsid w:val="00A16953"/>
    <w:rsid w:val="00A23830"/>
    <w:rsid w:val="00A279F7"/>
    <w:rsid w:val="00A30408"/>
    <w:rsid w:val="00A31B07"/>
    <w:rsid w:val="00A428FE"/>
    <w:rsid w:val="00A44F9C"/>
    <w:rsid w:val="00A97A93"/>
    <w:rsid w:val="00AB5B9B"/>
    <w:rsid w:val="00AE209A"/>
    <w:rsid w:val="00AF271F"/>
    <w:rsid w:val="00AF3FA1"/>
    <w:rsid w:val="00B017D3"/>
    <w:rsid w:val="00B0251A"/>
    <w:rsid w:val="00B15237"/>
    <w:rsid w:val="00B15AAF"/>
    <w:rsid w:val="00B24ACE"/>
    <w:rsid w:val="00B2781C"/>
    <w:rsid w:val="00B3477B"/>
    <w:rsid w:val="00B41171"/>
    <w:rsid w:val="00B56B79"/>
    <w:rsid w:val="00B6177B"/>
    <w:rsid w:val="00B6626B"/>
    <w:rsid w:val="00B72A35"/>
    <w:rsid w:val="00B76738"/>
    <w:rsid w:val="00B840C1"/>
    <w:rsid w:val="00BC2CBD"/>
    <w:rsid w:val="00BC5E1F"/>
    <w:rsid w:val="00BD1CAE"/>
    <w:rsid w:val="00BD23BC"/>
    <w:rsid w:val="00BE62AC"/>
    <w:rsid w:val="00BF3A1B"/>
    <w:rsid w:val="00BF41E5"/>
    <w:rsid w:val="00C038AD"/>
    <w:rsid w:val="00C2393B"/>
    <w:rsid w:val="00C247DC"/>
    <w:rsid w:val="00C370AD"/>
    <w:rsid w:val="00C4140D"/>
    <w:rsid w:val="00C43BE0"/>
    <w:rsid w:val="00C5443A"/>
    <w:rsid w:val="00C5499C"/>
    <w:rsid w:val="00C55522"/>
    <w:rsid w:val="00C558D2"/>
    <w:rsid w:val="00C61CD9"/>
    <w:rsid w:val="00C63264"/>
    <w:rsid w:val="00C64A37"/>
    <w:rsid w:val="00CB0F16"/>
    <w:rsid w:val="00CE617F"/>
    <w:rsid w:val="00D0199A"/>
    <w:rsid w:val="00D063D7"/>
    <w:rsid w:val="00D07B26"/>
    <w:rsid w:val="00D13684"/>
    <w:rsid w:val="00D256CE"/>
    <w:rsid w:val="00D30DEC"/>
    <w:rsid w:val="00D343F6"/>
    <w:rsid w:val="00D43952"/>
    <w:rsid w:val="00D5292C"/>
    <w:rsid w:val="00D56C20"/>
    <w:rsid w:val="00D61C2E"/>
    <w:rsid w:val="00D63C50"/>
    <w:rsid w:val="00D850AC"/>
    <w:rsid w:val="00D86206"/>
    <w:rsid w:val="00DB3E1E"/>
    <w:rsid w:val="00DC5C09"/>
    <w:rsid w:val="00DE51FC"/>
    <w:rsid w:val="00E10DC6"/>
    <w:rsid w:val="00E12344"/>
    <w:rsid w:val="00E535BE"/>
    <w:rsid w:val="00E737F0"/>
    <w:rsid w:val="00E97A86"/>
    <w:rsid w:val="00EA06D0"/>
    <w:rsid w:val="00EA68AB"/>
    <w:rsid w:val="00EB014B"/>
    <w:rsid w:val="00EB210C"/>
    <w:rsid w:val="00EC78F2"/>
    <w:rsid w:val="00ED12C8"/>
    <w:rsid w:val="00EE21BC"/>
    <w:rsid w:val="00EF0430"/>
    <w:rsid w:val="00F068E9"/>
    <w:rsid w:val="00F27399"/>
    <w:rsid w:val="00F27493"/>
    <w:rsid w:val="00F323DE"/>
    <w:rsid w:val="00F36107"/>
    <w:rsid w:val="00F46FAF"/>
    <w:rsid w:val="00F524D3"/>
    <w:rsid w:val="00F7124C"/>
    <w:rsid w:val="00F7358D"/>
    <w:rsid w:val="00F77B42"/>
    <w:rsid w:val="00F87A6B"/>
    <w:rsid w:val="00F9058A"/>
    <w:rsid w:val="00FA0FAF"/>
    <w:rsid w:val="00FB1CDC"/>
    <w:rsid w:val="00FC5AEB"/>
    <w:rsid w:val="00FC69C2"/>
    <w:rsid w:val="00FC7431"/>
    <w:rsid w:val="00FD1759"/>
    <w:rsid w:val="00FE0975"/>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B7D1"/>
  <w15:chartTrackingRefBased/>
  <w15:docId w15:val="{495C2FAE-8A67-41C8-A0B9-843303E7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77F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28"/>
      <w:sz w:val="20"/>
      <w:szCs w:val="20"/>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7FC"/>
    <w:pPr>
      <w:tabs>
        <w:tab w:val="center" w:pos="4680"/>
        <w:tab w:val="right" w:pos="9360"/>
      </w:tabs>
    </w:pPr>
  </w:style>
  <w:style w:type="character" w:customStyle="1" w:styleId="HeaderChar">
    <w:name w:val="Header Char"/>
    <w:basedOn w:val="DefaultParagraphFont"/>
    <w:link w:val="Header"/>
    <w:uiPriority w:val="99"/>
    <w:rsid w:val="002C77FC"/>
  </w:style>
  <w:style w:type="paragraph" w:styleId="Footer">
    <w:name w:val="footer"/>
    <w:basedOn w:val="Normal"/>
    <w:link w:val="FooterChar"/>
    <w:uiPriority w:val="99"/>
    <w:unhideWhenUsed/>
    <w:rsid w:val="002C77FC"/>
    <w:pPr>
      <w:tabs>
        <w:tab w:val="center" w:pos="4680"/>
        <w:tab w:val="right" w:pos="9360"/>
      </w:tabs>
    </w:pPr>
  </w:style>
  <w:style w:type="character" w:customStyle="1" w:styleId="FooterChar">
    <w:name w:val="Footer Char"/>
    <w:basedOn w:val="DefaultParagraphFont"/>
    <w:link w:val="Footer"/>
    <w:uiPriority w:val="99"/>
    <w:rsid w:val="002C77FC"/>
  </w:style>
  <w:style w:type="character" w:styleId="CommentReference">
    <w:name w:val="annotation reference"/>
    <w:basedOn w:val="DefaultParagraphFont"/>
    <w:uiPriority w:val="99"/>
    <w:semiHidden/>
    <w:unhideWhenUsed/>
    <w:rsid w:val="002C77FC"/>
    <w:rPr>
      <w:sz w:val="16"/>
      <w:szCs w:val="16"/>
    </w:rPr>
  </w:style>
  <w:style w:type="paragraph" w:styleId="CommentText">
    <w:name w:val="annotation text"/>
    <w:basedOn w:val="Normal"/>
    <w:link w:val="CommentTextChar"/>
    <w:uiPriority w:val="99"/>
    <w:semiHidden/>
    <w:unhideWhenUsed/>
    <w:rsid w:val="002C77FC"/>
  </w:style>
  <w:style w:type="character" w:customStyle="1" w:styleId="CommentTextChar">
    <w:name w:val="Comment Text Char"/>
    <w:basedOn w:val="DefaultParagraphFont"/>
    <w:link w:val="CommentText"/>
    <w:uiPriority w:val="99"/>
    <w:semiHidden/>
    <w:rsid w:val="002C77FC"/>
    <w:rPr>
      <w:rFonts w:ascii="Times New Roman" w:eastAsia="Arial Unicode MS" w:hAnsi="Times New Roman" w:cs="Arial Unicode MS"/>
      <w:color w:val="000000"/>
      <w:kern w:val="28"/>
      <w:sz w:val="20"/>
      <w:szCs w:val="20"/>
      <w:u w:color="000000"/>
      <w:bdr w:val="nil"/>
      <w:lang w:eastAsia="en-GB"/>
    </w:rPr>
  </w:style>
  <w:style w:type="paragraph" w:styleId="BalloonText">
    <w:name w:val="Balloon Text"/>
    <w:basedOn w:val="Normal"/>
    <w:link w:val="BalloonTextChar"/>
    <w:uiPriority w:val="99"/>
    <w:semiHidden/>
    <w:unhideWhenUsed/>
    <w:rsid w:val="002C7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FC"/>
    <w:rPr>
      <w:rFonts w:ascii="Segoe UI" w:eastAsia="Arial Unicode MS" w:hAnsi="Segoe UI" w:cs="Segoe UI"/>
      <w:color w:val="000000"/>
      <w:kern w:val="28"/>
      <w:sz w:val="18"/>
      <w:szCs w:val="18"/>
      <w:u w:color="000000"/>
      <w:bdr w:val="nil"/>
      <w:lang w:eastAsia="en-GB"/>
    </w:rPr>
  </w:style>
  <w:style w:type="table" w:styleId="TableGrid">
    <w:name w:val="Table Grid"/>
    <w:basedOn w:val="Table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5BE"/>
    <w:pPr>
      <w:ind w:left="720"/>
      <w:contextualSpacing/>
    </w:pPr>
  </w:style>
  <w:style w:type="paragraph" w:styleId="Date">
    <w:name w:val="Date"/>
    <w:basedOn w:val="Normal"/>
    <w:next w:val="Normal"/>
    <w:link w:val="DateChar"/>
    <w:uiPriority w:val="99"/>
    <w:semiHidden/>
    <w:unhideWhenUsed/>
    <w:rsid w:val="006917EA"/>
  </w:style>
  <w:style w:type="character" w:customStyle="1" w:styleId="DateChar">
    <w:name w:val="Date Char"/>
    <w:basedOn w:val="DefaultParagraphFont"/>
    <w:link w:val="Date"/>
    <w:uiPriority w:val="99"/>
    <w:semiHidden/>
    <w:rsid w:val="006917EA"/>
    <w:rPr>
      <w:rFonts w:ascii="Times New Roman" w:eastAsia="Arial Unicode MS" w:hAnsi="Times New Roman" w:cs="Arial Unicode MS"/>
      <w:color w:val="000000"/>
      <w:kern w:val="28"/>
      <w:sz w:val="20"/>
      <w:szCs w:val="20"/>
      <w:u w:color="000000"/>
      <w:bdr w:val="nil"/>
      <w:lang w:eastAsia="en-GB"/>
    </w:rPr>
  </w:style>
  <w:style w:type="paragraph" w:styleId="Revision">
    <w:name w:val="Revision"/>
    <w:hidden/>
    <w:uiPriority w:val="99"/>
    <w:semiHidden/>
    <w:rsid w:val="00C247DC"/>
    <w:pPr>
      <w:spacing w:after="0" w:line="240" w:lineRule="auto"/>
    </w:pPr>
    <w:rPr>
      <w:rFonts w:ascii="Times New Roman" w:eastAsia="Arial Unicode MS" w:hAnsi="Times New Roman" w:cs="Arial Unicode MS"/>
      <w:color w:val="000000"/>
      <w:kern w:val="28"/>
      <w:sz w:val="20"/>
      <w:szCs w:val="20"/>
      <w:u w:color="000000"/>
      <w:bdr w:val="nil"/>
      <w:lang w:eastAsia="en-GB"/>
    </w:rPr>
  </w:style>
  <w:style w:type="paragraph" w:styleId="CommentSubject">
    <w:name w:val="annotation subject"/>
    <w:basedOn w:val="CommentText"/>
    <w:next w:val="CommentText"/>
    <w:link w:val="CommentSubjectChar"/>
    <w:uiPriority w:val="99"/>
    <w:semiHidden/>
    <w:unhideWhenUsed/>
    <w:rsid w:val="00C5499C"/>
    <w:rPr>
      <w:b/>
      <w:bCs/>
    </w:rPr>
  </w:style>
  <w:style w:type="character" w:customStyle="1" w:styleId="CommentSubjectChar">
    <w:name w:val="Comment Subject Char"/>
    <w:basedOn w:val="CommentTextChar"/>
    <w:link w:val="CommentSubject"/>
    <w:uiPriority w:val="99"/>
    <w:semiHidden/>
    <w:rsid w:val="00C5499C"/>
    <w:rPr>
      <w:rFonts w:ascii="Times New Roman" w:eastAsia="Arial Unicode MS" w:hAnsi="Times New Roman" w:cs="Arial Unicode MS"/>
      <w:b/>
      <w:bCs/>
      <w:color w:val="000000"/>
      <w:kern w:val="28"/>
      <w:sz w:val="20"/>
      <w:szCs w:val="2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1606-8825-4983-BE04-67F6120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Benko</dc:creator>
  <cp:keywords/>
  <dc:description/>
  <cp:lastModifiedBy>Kristina Russkikh</cp:lastModifiedBy>
  <cp:revision>56</cp:revision>
  <cp:lastPrinted>2020-02-18T17:19:00Z</cp:lastPrinted>
  <dcterms:created xsi:type="dcterms:W3CDTF">2024-06-21T12:30:00Z</dcterms:created>
  <dcterms:modified xsi:type="dcterms:W3CDTF">2024-08-23T10:39:00Z</dcterms:modified>
</cp:coreProperties>
</file>