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AA7A" w14:textId="3392C135" w:rsidR="00C1105B" w:rsidRPr="00E06C28" w:rsidRDefault="00C1105B" w:rsidP="00C1105B">
      <w:pPr>
        <w:spacing w:after="0" w:line="240" w:lineRule="auto"/>
        <w:jc w:val="right"/>
        <w:rPr>
          <w:rFonts w:asciiTheme="majorBidi" w:eastAsia="Times New Roman" w:hAnsiTheme="majorBidi" w:cstheme="majorBidi"/>
          <w:i/>
          <w:iCs/>
          <w:sz w:val="24"/>
          <w:szCs w:val="24"/>
        </w:rPr>
      </w:pPr>
      <w:r w:rsidRPr="23D84CF1">
        <w:rPr>
          <w:rFonts w:asciiTheme="majorBidi" w:eastAsia="Times New Roman" w:hAnsiTheme="majorBidi" w:cstheme="majorBidi"/>
          <w:i/>
          <w:iCs/>
          <w:sz w:val="24"/>
          <w:szCs w:val="24"/>
        </w:rPr>
        <w:t xml:space="preserve">Text following the negotiation meeting of </w:t>
      </w:r>
      <w:r w:rsidR="000402D2">
        <w:rPr>
          <w:rFonts w:asciiTheme="majorBidi" w:eastAsia="Times New Roman" w:hAnsiTheme="majorBidi" w:cstheme="majorBidi"/>
          <w:i/>
          <w:iCs/>
          <w:sz w:val="24"/>
          <w:szCs w:val="24"/>
        </w:rPr>
        <w:t>16</w:t>
      </w:r>
      <w:r w:rsidR="007D7EDE">
        <w:rPr>
          <w:rFonts w:asciiTheme="majorBidi" w:eastAsia="Times New Roman" w:hAnsiTheme="majorBidi" w:cstheme="majorBidi"/>
          <w:i/>
          <w:iCs/>
          <w:sz w:val="24"/>
          <w:szCs w:val="24"/>
        </w:rPr>
        <w:t xml:space="preserve"> </w:t>
      </w:r>
      <w:r w:rsidR="000402D2">
        <w:rPr>
          <w:rFonts w:asciiTheme="majorBidi" w:eastAsia="Times New Roman" w:hAnsiTheme="majorBidi" w:cstheme="majorBidi"/>
          <w:i/>
          <w:iCs/>
          <w:sz w:val="24"/>
          <w:szCs w:val="24"/>
        </w:rPr>
        <w:t>April</w:t>
      </w:r>
      <w:r w:rsidR="007D7EDE">
        <w:rPr>
          <w:rFonts w:asciiTheme="majorBidi" w:eastAsia="Times New Roman" w:hAnsiTheme="majorBidi" w:cstheme="majorBidi"/>
          <w:i/>
          <w:iCs/>
          <w:sz w:val="24"/>
          <w:szCs w:val="24"/>
        </w:rPr>
        <w:t xml:space="preserve"> 202</w:t>
      </w:r>
      <w:r w:rsidR="00900D7B">
        <w:rPr>
          <w:rFonts w:asciiTheme="majorBidi" w:eastAsia="Times New Roman" w:hAnsiTheme="majorBidi" w:cstheme="majorBidi"/>
          <w:i/>
          <w:iCs/>
          <w:sz w:val="24"/>
          <w:szCs w:val="24"/>
        </w:rPr>
        <w:t>4</w:t>
      </w:r>
      <w:r w:rsidRPr="23D84CF1">
        <w:rPr>
          <w:rFonts w:asciiTheme="majorBidi" w:eastAsia="Times New Roman" w:hAnsiTheme="majorBidi" w:cstheme="majorBidi"/>
          <w:i/>
          <w:iCs/>
          <w:sz w:val="24"/>
          <w:szCs w:val="24"/>
        </w:rPr>
        <w:t xml:space="preserve"> </w:t>
      </w:r>
    </w:p>
    <w:p w14:paraId="089F1F6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5B84DBD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73CCAE93" w14:textId="627EFD95" w:rsidR="00570316" w:rsidRDefault="007E1F72" w:rsidP="00570316">
      <w:pPr>
        <w:autoSpaceDE w:val="0"/>
        <w:autoSpaceDN w:val="0"/>
        <w:adjustRightInd w:val="0"/>
        <w:spacing w:after="0" w:line="240" w:lineRule="auto"/>
        <w:rPr>
          <w:rFonts w:asciiTheme="majorBidi" w:eastAsia="PMingLiU" w:hAnsiTheme="majorBidi" w:cstheme="majorBidi"/>
          <w:b/>
          <w:bCs/>
          <w:sz w:val="24"/>
          <w:szCs w:val="24"/>
          <w:lang w:eastAsia="zh-TW"/>
        </w:rPr>
      </w:pPr>
      <w:r w:rsidRPr="23D84CF1">
        <w:rPr>
          <w:rFonts w:asciiTheme="majorBidi" w:eastAsia="PMingLiU" w:hAnsiTheme="majorBidi" w:cstheme="majorBidi"/>
          <w:b/>
          <w:bCs/>
          <w:sz w:val="24"/>
          <w:szCs w:val="24"/>
          <w:lang w:eastAsia="zh-TW"/>
        </w:rPr>
        <w:t>PROTOCOL ON [</w:t>
      </w:r>
      <w:r w:rsidRPr="23D84CF1">
        <w:rPr>
          <w:rFonts w:asciiTheme="majorBidi" w:eastAsia="PMingLiU" w:hAnsiTheme="majorBidi" w:cstheme="majorBidi"/>
          <w:b/>
          <w:bCs/>
          <w:color w:val="FF0000"/>
          <w:sz w:val="24"/>
          <w:szCs w:val="24"/>
          <w:lang w:eastAsia="zh-TW"/>
        </w:rPr>
        <w:t>ENVIRONMENTAL</w:t>
      </w:r>
      <w:r w:rsidRPr="007E1F72">
        <w:rPr>
          <w:rFonts w:asciiTheme="majorBidi" w:eastAsia="PMingLiU" w:hAnsiTheme="majorBidi" w:cstheme="majorBidi"/>
          <w:b/>
          <w:bCs/>
          <w:sz w:val="24"/>
          <w:szCs w:val="24"/>
          <w:lang w:eastAsia="zh-TW"/>
        </w:rPr>
        <w:t>]</w:t>
      </w:r>
      <w:r w:rsidR="00FB3CA5" w:rsidRPr="00FB3CA5">
        <w:rPr>
          <w:rFonts w:asciiTheme="majorBidi" w:eastAsia="PMingLiU" w:hAnsiTheme="majorBidi" w:cstheme="majorBidi"/>
          <w:b/>
          <w:bCs/>
          <w:color w:val="FF0000"/>
          <w:sz w:val="24"/>
          <w:szCs w:val="24"/>
          <w:lang w:eastAsia="zh-TW"/>
        </w:rPr>
        <w:t xml:space="preserve"> (</w:t>
      </w:r>
      <w:r w:rsidR="00FB3CA5" w:rsidRPr="00972924">
        <w:rPr>
          <w:rFonts w:asciiTheme="majorBidi" w:eastAsia="PMingLiU" w:hAnsiTheme="majorBidi" w:cstheme="majorBidi"/>
          <w:b/>
          <w:bCs/>
          <w:i/>
          <w:iCs/>
          <w:color w:val="FF0000"/>
          <w:sz w:val="24"/>
          <w:szCs w:val="24"/>
          <w:lang w:eastAsia="zh-TW"/>
        </w:rPr>
        <w:t>RF is against</w:t>
      </w:r>
      <w:r w:rsidR="00FB3CA5" w:rsidRPr="00FB3CA5">
        <w:rPr>
          <w:rFonts w:asciiTheme="majorBidi" w:eastAsia="PMingLiU" w:hAnsiTheme="majorBidi" w:cstheme="majorBidi"/>
          <w:b/>
          <w:bCs/>
          <w:color w:val="FF0000"/>
          <w:sz w:val="24"/>
          <w:szCs w:val="24"/>
          <w:lang w:eastAsia="zh-TW"/>
        </w:rPr>
        <w:t xml:space="preserve">) </w:t>
      </w:r>
      <w:r w:rsidRPr="23D84CF1">
        <w:rPr>
          <w:rFonts w:asciiTheme="majorBidi" w:eastAsia="PMingLiU" w:hAnsiTheme="majorBidi" w:cstheme="majorBidi"/>
          <w:b/>
          <w:bCs/>
          <w:sz w:val="24"/>
          <w:szCs w:val="24"/>
          <w:lang w:eastAsia="zh-TW"/>
        </w:rPr>
        <w:t>MONITORING, ASSESSMENT, AND INFORMATION EXCHANGE OF THE CASPIAN SEA MARINE ENVIRONMENT</w:t>
      </w:r>
      <w:r w:rsidRPr="23D84CF1">
        <w:rPr>
          <w:rFonts w:asciiTheme="majorBidi" w:eastAsia="PMingLiU" w:hAnsiTheme="majorBidi" w:cstheme="majorBidi"/>
          <w:b/>
          <w:bCs/>
          <w:color w:val="FF0000"/>
          <w:sz w:val="24"/>
          <w:szCs w:val="24"/>
          <w:lang w:eastAsia="zh-TW"/>
        </w:rPr>
        <w:t xml:space="preserve"> </w:t>
      </w:r>
      <w:r w:rsidRPr="23D84CF1">
        <w:rPr>
          <w:rFonts w:asciiTheme="majorBidi" w:eastAsia="PMingLiU" w:hAnsiTheme="majorBidi" w:cstheme="majorBidi"/>
          <w:b/>
          <w:bCs/>
          <w:sz w:val="24"/>
          <w:szCs w:val="24"/>
          <w:lang w:eastAsia="zh-TW"/>
        </w:rPr>
        <w:t>TO THE FRAMEWORK CONVENTION FOR THE PROTECTION OF THE MARINE ENVIRONMENT OF THE CASPIAN SEA</w:t>
      </w:r>
    </w:p>
    <w:p w14:paraId="6FCB3BDD" w14:textId="77777777" w:rsidR="007E1F72" w:rsidRPr="00A54586" w:rsidRDefault="007E1F72"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0E52403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Preamble</w:t>
      </w:r>
    </w:p>
    <w:p w14:paraId="0476D09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D2D947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sz w:val="24"/>
          <w:szCs w:val="24"/>
          <w:lang w:eastAsia="zh-TW"/>
        </w:rPr>
        <w:t>The Caspian littoral States:</w:t>
      </w:r>
    </w:p>
    <w:p w14:paraId="38A6528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253A5F7" w14:textId="77777777" w:rsidR="00570316" w:rsidRPr="00A54586" w:rsidRDefault="00570316" w:rsidP="00570316">
      <w:pPr>
        <w:autoSpaceDE w:val="0"/>
        <w:autoSpaceDN w:val="0"/>
        <w:adjustRightInd w:val="0"/>
        <w:spacing w:after="0" w:line="240" w:lineRule="auto"/>
        <w:ind w:firstLine="720"/>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Republic of Azerbaijan</w:t>
      </w:r>
      <w:r>
        <w:rPr>
          <w:rFonts w:asciiTheme="majorBidi" w:eastAsia="PMingLiU" w:hAnsiTheme="majorBidi" w:cstheme="majorBidi"/>
          <w:sz w:val="24"/>
          <w:szCs w:val="24"/>
          <w:lang w:eastAsia="zh-TW"/>
        </w:rPr>
        <w:t>,</w:t>
      </w:r>
    </w:p>
    <w:p w14:paraId="4E12C79A" w14:textId="77777777" w:rsidR="00570316" w:rsidRDefault="00570316" w:rsidP="00570316">
      <w:pPr>
        <w:tabs>
          <w:tab w:val="left" w:pos="7125"/>
        </w:tabs>
        <w:autoSpaceDE w:val="0"/>
        <w:autoSpaceDN w:val="0"/>
        <w:adjustRightInd w:val="0"/>
        <w:spacing w:after="0" w:line="240" w:lineRule="auto"/>
        <w:rPr>
          <w:rFonts w:asciiTheme="majorBidi" w:eastAsia="PMingLiU" w:hAnsiTheme="majorBidi" w:cstheme="majorBidi"/>
          <w:sz w:val="24"/>
          <w:szCs w:val="24"/>
          <w:lang w:eastAsia="zh-TW"/>
        </w:rPr>
      </w:pPr>
    </w:p>
    <w:p w14:paraId="418034B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ab/>
        <w:t xml:space="preserve">Islamic Republic of Iran, </w:t>
      </w:r>
    </w:p>
    <w:p w14:paraId="6E740FA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58A3197" w14:textId="77777777" w:rsidR="00570316" w:rsidRPr="00A54586" w:rsidRDefault="00570316" w:rsidP="00570316">
      <w:pPr>
        <w:autoSpaceDE w:val="0"/>
        <w:autoSpaceDN w:val="0"/>
        <w:adjustRightInd w:val="0"/>
        <w:spacing w:after="0" w:line="240" w:lineRule="auto"/>
        <w:ind w:firstLine="720"/>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Republic of Kazakhstan</w:t>
      </w:r>
      <w:r>
        <w:rPr>
          <w:rFonts w:asciiTheme="majorBidi" w:eastAsia="PMingLiU" w:hAnsiTheme="majorBidi" w:cstheme="majorBidi"/>
          <w:sz w:val="24"/>
          <w:szCs w:val="24"/>
          <w:lang w:eastAsia="zh-TW"/>
        </w:rPr>
        <w:t>,</w:t>
      </w:r>
    </w:p>
    <w:p w14:paraId="519D74A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090FBD1" w14:textId="77777777" w:rsidR="00570316" w:rsidRPr="00A54586" w:rsidRDefault="00570316" w:rsidP="00570316">
      <w:pPr>
        <w:autoSpaceDE w:val="0"/>
        <w:autoSpaceDN w:val="0"/>
        <w:adjustRightInd w:val="0"/>
        <w:spacing w:after="0" w:line="240" w:lineRule="auto"/>
        <w:ind w:firstLine="720"/>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Russian Federation</w:t>
      </w:r>
      <w:r>
        <w:rPr>
          <w:rFonts w:asciiTheme="majorBidi" w:eastAsia="PMingLiU" w:hAnsiTheme="majorBidi" w:cstheme="majorBidi"/>
          <w:sz w:val="24"/>
          <w:szCs w:val="24"/>
          <w:lang w:eastAsia="zh-TW"/>
        </w:rPr>
        <w:t>,</w:t>
      </w:r>
    </w:p>
    <w:p w14:paraId="75194FE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71B15A0" w14:textId="77777777" w:rsidR="00570316" w:rsidRPr="00A54586" w:rsidRDefault="00570316" w:rsidP="00570316">
      <w:pPr>
        <w:autoSpaceDE w:val="0"/>
        <w:autoSpaceDN w:val="0"/>
        <w:adjustRightInd w:val="0"/>
        <w:spacing w:after="0" w:line="240" w:lineRule="auto"/>
        <w:ind w:firstLine="720"/>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Turkmenistan</w:t>
      </w:r>
      <w:r>
        <w:rPr>
          <w:rFonts w:asciiTheme="majorBidi" w:eastAsia="PMingLiU" w:hAnsiTheme="majorBidi" w:cstheme="majorBidi"/>
          <w:sz w:val="24"/>
          <w:szCs w:val="24"/>
          <w:lang w:eastAsia="zh-TW"/>
        </w:rPr>
        <w:t>,</w:t>
      </w:r>
    </w:p>
    <w:p w14:paraId="15198AB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FEA93E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hereinafter referred to as the Contracting Parties</w:t>
      </w:r>
      <w:r>
        <w:rPr>
          <w:rFonts w:asciiTheme="majorBidi" w:eastAsia="PMingLiU" w:hAnsiTheme="majorBidi" w:cstheme="majorBidi"/>
          <w:sz w:val="24"/>
          <w:szCs w:val="24"/>
          <w:lang w:eastAsia="zh-TW"/>
        </w:rPr>
        <w:t>,</w:t>
      </w:r>
    </w:p>
    <w:p w14:paraId="3538B21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5B15573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i/>
          <w:iCs/>
          <w:sz w:val="24"/>
          <w:szCs w:val="24"/>
          <w:lang w:eastAsia="zh-TW"/>
        </w:rPr>
        <w:t>Being</w:t>
      </w:r>
      <w:r w:rsidRPr="00A54586">
        <w:rPr>
          <w:rFonts w:asciiTheme="majorBidi" w:eastAsia="PMingLiU" w:hAnsiTheme="majorBidi" w:cstheme="majorBidi"/>
          <w:sz w:val="24"/>
          <w:szCs w:val="24"/>
          <w:lang w:eastAsia="zh-TW"/>
        </w:rPr>
        <w:t xml:space="preserve"> Contracting Parties to the Framework Convention for the Protection of the Marine Environment of the Caspian Sea, done at Tehran on 4 November 2003 (hereinafter</w:t>
      </w:r>
      <w:r>
        <w:rPr>
          <w:rFonts w:asciiTheme="majorBidi" w:eastAsia="PMingLiU" w:hAnsiTheme="majorBidi" w:cstheme="majorBidi"/>
          <w:sz w:val="24"/>
          <w:szCs w:val="24"/>
          <w:lang w:eastAsia="zh-TW"/>
        </w:rPr>
        <w:t xml:space="preserve"> referred to as the Convention),</w:t>
      </w:r>
    </w:p>
    <w:p w14:paraId="5CC0265C" w14:textId="77777777" w:rsidR="00570316" w:rsidRDefault="00570316" w:rsidP="00570316">
      <w:pPr>
        <w:autoSpaceDE w:val="0"/>
        <w:autoSpaceDN w:val="0"/>
        <w:adjustRightInd w:val="0"/>
        <w:spacing w:after="0" w:line="240" w:lineRule="auto"/>
        <w:rPr>
          <w:rFonts w:asciiTheme="majorBidi" w:eastAsia="PMingLiU" w:hAnsiTheme="majorBidi" w:cstheme="majorBidi"/>
          <w:i/>
          <w:iCs/>
          <w:color w:val="FF0000"/>
          <w:sz w:val="24"/>
          <w:szCs w:val="24"/>
          <w:lang w:eastAsia="zh-TW"/>
        </w:rPr>
      </w:pPr>
    </w:p>
    <w:p w14:paraId="528C6C8A" w14:textId="77777777" w:rsidR="00570316" w:rsidRPr="00D77D91"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D77D91">
        <w:rPr>
          <w:rFonts w:asciiTheme="majorBidi" w:eastAsia="PMingLiU" w:hAnsiTheme="majorBidi" w:cstheme="majorBidi"/>
          <w:i/>
          <w:iCs/>
          <w:sz w:val="24"/>
          <w:szCs w:val="24"/>
          <w:lang w:eastAsia="zh-TW"/>
        </w:rPr>
        <w:t>Guided</w:t>
      </w:r>
      <w:r w:rsidRPr="00D77D91">
        <w:rPr>
          <w:rFonts w:asciiTheme="majorBidi" w:eastAsia="PMingLiU" w:hAnsiTheme="majorBidi" w:cstheme="majorBidi"/>
          <w:sz w:val="24"/>
          <w:szCs w:val="24"/>
          <w:lang w:eastAsia="zh-TW"/>
        </w:rPr>
        <w:t xml:space="preserve"> </w:t>
      </w:r>
      <w:r w:rsidRPr="00D77D91">
        <w:rPr>
          <w:rFonts w:asciiTheme="majorBidi" w:eastAsia="PMingLiU" w:hAnsiTheme="majorBidi" w:cstheme="majorBidi"/>
          <w:i/>
          <w:iCs/>
          <w:sz w:val="24"/>
          <w:szCs w:val="24"/>
          <w:lang w:eastAsia="zh-TW"/>
        </w:rPr>
        <w:t>by</w:t>
      </w:r>
      <w:r w:rsidRPr="00D77D91">
        <w:rPr>
          <w:rFonts w:asciiTheme="majorBidi" w:eastAsia="PMingLiU" w:hAnsiTheme="majorBidi" w:cstheme="majorBidi"/>
          <w:sz w:val="24"/>
          <w:szCs w:val="24"/>
          <w:lang w:eastAsia="zh-TW"/>
        </w:rPr>
        <w:t xml:space="preserve"> </w:t>
      </w:r>
      <w:bookmarkStart w:id="0" w:name="_Hlk164155680"/>
      <w:r w:rsidRPr="00D77D91">
        <w:rPr>
          <w:rFonts w:asciiTheme="majorBidi" w:eastAsia="PMingLiU" w:hAnsiTheme="majorBidi" w:cstheme="majorBidi"/>
          <w:sz w:val="24"/>
          <w:szCs w:val="24"/>
          <w:lang w:eastAsia="zh-TW"/>
        </w:rPr>
        <w:t>the provisions of Articles 19 and 21 of the Convention as well as, for the purpose of this Protocol, the articles of its Protocols related to monitoring, assessment and information exchange of the Caspian Sea marine environment</w:t>
      </w:r>
      <w:bookmarkEnd w:id="0"/>
      <w:r w:rsidRPr="00D77D91">
        <w:rPr>
          <w:rFonts w:asciiTheme="majorBidi" w:eastAsia="PMingLiU" w:hAnsiTheme="majorBidi" w:cstheme="majorBidi"/>
          <w:sz w:val="24"/>
          <w:szCs w:val="24"/>
          <w:lang w:eastAsia="zh-TW"/>
        </w:rPr>
        <w:t>,</w:t>
      </w:r>
    </w:p>
    <w:p w14:paraId="702CD128" w14:textId="77777777" w:rsidR="0057031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260E25F" w14:textId="77777777" w:rsidR="00570316" w:rsidRPr="00EA4F2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EA4F26">
        <w:rPr>
          <w:rFonts w:asciiTheme="majorBidi" w:eastAsia="PMingLiU" w:hAnsiTheme="majorBidi" w:cstheme="majorBidi"/>
          <w:i/>
          <w:iCs/>
          <w:sz w:val="24"/>
          <w:szCs w:val="24"/>
          <w:lang w:eastAsia="zh-TW"/>
        </w:rPr>
        <w:t>Underlining</w:t>
      </w:r>
      <w:r w:rsidRPr="00EA4F26">
        <w:rPr>
          <w:rFonts w:asciiTheme="majorBidi" w:eastAsia="PMingLiU" w:hAnsiTheme="majorBidi" w:cstheme="majorBidi"/>
          <w:sz w:val="24"/>
          <w:szCs w:val="24"/>
          <w:lang w:eastAsia="zh-TW"/>
        </w:rPr>
        <w:t xml:space="preserve"> the importance of the Convention on the Legal Status of the Caspian Sea</w:t>
      </w:r>
      <w:r>
        <w:rPr>
          <w:rFonts w:asciiTheme="majorBidi" w:eastAsia="PMingLiU" w:hAnsiTheme="majorBidi" w:cstheme="majorBidi"/>
          <w:sz w:val="24"/>
          <w:szCs w:val="24"/>
          <w:lang w:eastAsia="zh-TW"/>
        </w:rPr>
        <w:t xml:space="preserve"> (Aktau, Republic of Kazakhstan, </w:t>
      </w:r>
      <w:r w:rsidRPr="00EA4F26">
        <w:rPr>
          <w:rFonts w:asciiTheme="majorBidi" w:eastAsia="PMingLiU" w:hAnsiTheme="majorBidi" w:cstheme="majorBidi"/>
          <w:sz w:val="24"/>
          <w:szCs w:val="24"/>
          <w:lang w:eastAsia="zh-TW"/>
        </w:rPr>
        <w:t>12</w:t>
      </w:r>
      <w:r w:rsidRPr="00EA4F26">
        <w:rPr>
          <w:rFonts w:asciiTheme="majorBidi" w:eastAsia="PMingLiU" w:hAnsiTheme="majorBidi" w:cstheme="majorBidi"/>
          <w:sz w:val="24"/>
          <w:szCs w:val="24"/>
          <w:vertAlign w:val="superscript"/>
          <w:lang w:eastAsia="zh-TW"/>
        </w:rPr>
        <w:t>th</w:t>
      </w:r>
      <w:r w:rsidRPr="00EA4F26">
        <w:rPr>
          <w:rFonts w:asciiTheme="majorBidi" w:eastAsia="PMingLiU" w:hAnsiTheme="majorBidi" w:cstheme="majorBidi"/>
          <w:sz w:val="24"/>
          <w:szCs w:val="24"/>
          <w:lang w:eastAsia="zh-TW"/>
        </w:rPr>
        <w:t xml:space="preserve"> of August 2018</w:t>
      </w:r>
      <w:r>
        <w:rPr>
          <w:rFonts w:asciiTheme="majorBidi" w:eastAsia="PMingLiU" w:hAnsiTheme="majorBidi" w:cstheme="majorBidi"/>
          <w:sz w:val="24"/>
          <w:szCs w:val="24"/>
          <w:lang w:eastAsia="zh-TW"/>
        </w:rPr>
        <w:t>).</w:t>
      </w:r>
    </w:p>
    <w:p w14:paraId="59D90D48" w14:textId="77777777" w:rsidR="00570316" w:rsidRDefault="00570316"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bookmarkStart w:id="1" w:name="_Hlk19525140"/>
    </w:p>
    <w:p w14:paraId="76DF7AE4" w14:textId="2BB00D70" w:rsidR="00570316" w:rsidRPr="0032271C"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32271C">
        <w:rPr>
          <w:rFonts w:asciiTheme="majorBidi" w:eastAsia="PMingLiU" w:hAnsiTheme="majorBidi" w:cstheme="majorBidi"/>
          <w:i/>
          <w:iCs/>
          <w:sz w:val="24"/>
          <w:szCs w:val="24"/>
          <w:lang w:eastAsia="zh-TW"/>
        </w:rPr>
        <w:t>Taking into account</w:t>
      </w:r>
      <w:r w:rsidRPr="0032271C">
        <w:rPr>
          <w:rFonts w:asciiTheme="majorBidi" w:eastAsia="PMingLiU" w:hAnsiTheme="majorBidi" w:cstheme="majorBidi"/>
          <w:sz w:val="24"/>
          <w:szCs w:val="24"/>
          <w:lang w:eastAsia="zh-TW"/>
        </w:rPr>
        <w:t xml:space="preserve"> the Agreement on Cooperation in the Field of Hydrometeorology of the Caspian Sea as well as the Agreement on the Conservation and </w:t>
      </w:r>
      <w:r w:rsidR="001A08D7" w:rsidRPr="006831B7">
        <w:rPr>
          <w:rFonts w:asciiTheme="majorBidi" w:eastAsia="PMingLiU" w:hAnsiTheme="majorBidi" w:cstheme="majorBidi"/>
          <w:sz w:val="24"/>
          <w:szCs w:val="24"/>
          <w:lang w:eastAsia="zh-TW"/>
        </w:rPr>
        <w:t>Rational</w:t>
      </w:r>
      <w:r w:rsidRPr="0032271C">
        <w:rPr>
          <w:rFonts w:asciiTheme="majorBidi" w:eastAsia="PMingLiU" w:hAnsiTheme="majorBidi" w:cstheme="majorBidi"/>
          <w:sz w:val="24"/>
          <w:szCs w:val="24"/>
          <w:lang w:eastAsia="zh-TW"/>
        </w:rPr>
        <w:t xml:space="preserve"> Use of Aquatic Biological Resources of the Caspian Sea (Astrakhan, Russian Federation, on 29 September 2014),</w:t>
      </w:r>
    </w:p>
    <w:bookmarkEnd w:id="1"/>
    <w:p w14:paraId="767A77B5" w14:textId="77777777" w:rsidR="00570316" w:rsidRDefault="00570316"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p>
    <w:p w14:paraId="534F56C2" w14:textId="215335FB" w:rsidR="00570316" w:rsidRPr="000A73FE" w:rsidRDefault="00570316" w:rsidP="00570316">
      <w:pPr>
        <w:autoSpaceDE w:val="0"/>
        <w:autoSpaceDN w:val="0"/>
        <w:adjustRightInd w:val="0"/>
        <w:spacing w:after="0" w:line="240" w:lineRule="auto"/>
        <w:rPr>
          <w:rFonts w:asciiTheme="majorBidi" w:eastAsia="PMingLiU" w:hAnsiTheme="majorBidi" w:cstheme="majorBidi"/>
          <w:iCs/>
          <w:sz w:val="24"/>
          <w:szCs w:val="24"/>
          <w:lang w:eastAsia="zh-TW"/>
        </w:rPr>
      </w:pPr>
      <w:r w:rsidRPr="000A73FE">
        <w:rPr>
          <w:rFonts w:asciiTheme="majorBidi" w:eastAsia="PMingLiU" w:hAnsiTheme="majorBidi" w:cstheme="majorBidi"/>
          <w:i/>
          <w:sz w:val="24"/>
          <w:szCs w:val="24"/>
          <w:lang w:eastAsia="zh-TW"/>
        </w:rPr>
        <w:t>Underlining</w:t>
      </w:r>
      <w:r w:rsidRPr="000A73FE">
        <w:rPr>
          <w:rFonts w:asciiTheme="majorBidi" w:eastAsia="PMingLiU" w:hAnsiTheme="majorBidi" w:cstheme="majorBidi"/>
          <w:iCs/>
          <w:sz w:val="24"/>
          <w:szCs w:val="24"/>
          <w:lang w:eastAsia="zh-TW"/>
        </w:rPr>
        <w:t xml:space="preserve"> the importance of monitoring, assessment and information exchange for the conservation of the marine environment of the Caspian Sea and the </w:t>
      </w:r>
      <w:r w:rsidR="00EA3497" w:rsidRPr="000A73FE">
        <w:rPr>
          <w:rFonts w:asciiTheme="majorBidi" w:eastAsia="PMingLiU" w:hAnsiTheme="majorBidi" w:cstheme="majorBidi"/>
          <w:iCs/>
          <w:sz w:val="24"/>
          <w:szCs w:val="24"/>
          <w:lang w:eastAsia="zh-TW"/>
        </w:rPr>
        <w:t xml:space="preserve">sustainable and </w:t>
      </w:r>
      <w:r w:rsidRPr="000A73FE">
        <w:rPr>
          <w:rFonts w:asciiTheme="majorBidi" w:eastAsia="PMingLiU" w:hAnsiTheme="majorBidi" w:cstheme="majorBidi"/>
          <w:iCs/>
          <w:sz w:val="24"/>
          <w:szCs w:val="24"/>
          <w:lang w:eastAsia="zh-TW"/>
        </w:rPr>
        <w:t>rational use of its resources,</w:t>
      </w:r>
    </w:p>
    <w:p w14:paraId="25C041FF" w14:textId="77777777" w:rsidR="00570316" w:rsidRPr="000A73FE"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54D4781" w14:textId="092D37E1" w:rsidR="003B4D72" w:rsidRDefault="007E1F72"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r w:rsidRPr="00F415B0">
        <w:rPr>
          <w:rFonts w:asciiTheme="majorBidi" w:eastAsia="PMingLiU" w:hAnsiTheme="majorBidi" w:cstheme="majorBidi"/>
          <w:i/>
          <w:iCs/>
          <w:sz w:val="24"/>
          <w:szCs w:val="24"/>
          <w:lang w:eastAsia="zh-TW"/>
        </w:rPr>
        <w:t>Noting</w:t>
      </w:r>
      <w:r w:rsidRPr="00F415B0">
        <w:rPr>
          <w:rFonts w:asciiTheme="majorBidi" w:eastAsia="PMingLiU" w:hAnsiTheme="majorBidi" w:cstheme="majorBidi"/>
          <w:sz w:val="24"/>
          <w:szCs w:val="24"/>
          <w:lang w:eastAsia="zh-TW"/>
        </w:rPr>
        <w:t xml:space="preserve"> the importance of public access to information on the state of the marine and coastal environment of the Caspian Sea and confirming their intention to facilitate in accordance </w:t>
      </w:r>
      <w:r w:rsidRPr="00F415B0">
        <w:rPr>
          <w:rFonts w:asciiTheme="majorBidi" w:eastAsia="PMingLiU" w:hAnsiTheme="majorBidi" w:cstheme="majorBidi"/>
          <w:sz w:val="24"/>
          <w:szCs w:val="24"/>
          <w:lang w:eastAsia="zh-TW"/>
        </w:rPr>
        <w:lastRenderedPageBreak/>
        <w:t>with the national legislation civil society and stakeholder engagement in the protection of the marine environment of the Caspian Sea.</w:t>
      </w:r>
      <w:r>
        <w:rPr>
          <w:rFonts w:asciiTheme="majorBidi" w:eastAsia="PMingLiU" w:hAnsiTheme="majorBidi" w:cstheme="majorBidi"/>
          <w:sz w:val="24"/>
          <w:szCs w:val="24"/>
          <w:lang w:eastAsia="zh-TW"/>
        </w:rPr>
        <w:t xml:space="preserve"> </w:t>
      </w:r>
    </w:p>
    <w:p w14:paraId="1F4D48E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2F35741" w14:textId="77777777" w:rsidR="00570316" w:rsidRPr="00A54586" w:rsidRDefault="00570316" w:rsidP="00570316">
      <w:pPr>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i/>
          <w:iCs/>
          <w:sz w:val="24"/>
          <w:szCs w:val="24"/>
          <w:lang w:eastAsia="zh-TW"/>
        </w:rPr>
        <w:t xml:space="preserve">HAVE AGREED </w:t>
      </w:r>
      <w:r w:rsidRPr="00A54586">
        <w:rPr>
          <w:rFonts w:asciiTheme="majorBidi" w:eastAsia="PMingLiU" w:hAnsiTheme="majorBidi" w:cstheme="majorBidi"/>
          <w:sz w:val="24"/>
          <w:szCs w:val="24"/>
          <w:lang w:eastAsia="zh-TW"/>
        </w:rPr>
        <w:t>as follows:</w:t>
      </w:r>
    </w:p>
    <w:p w14:paraId="7C674A6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219F348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73AE0AE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r w:rsidRPr="00A54586">
        <w:rPr>
          <w:rFonts w:asciiTheme="majorBidi" w:eastAsia="PMingLiU" w:hAnsiTheme="majorBidi" w:cstheme="majorBidi"/>
          <w:b/>
          <w:bCs/>
          <w:sz w:val="24"/>
          <w:szCs w:val="24"/>
          <w:lang w:eastAsia="zh-TW"/>
        </w:rPr>
        <w:t>I. GENERAL PROVISIONS AND OBLIGATIONS</w:t>
      </w:r>
    </w:p>
    <w:p w14:paraId="76E5628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9011BB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A9163D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bookmarkStart w:id="2" w:name="_Hlk19617157"/>
      <w:r w:rsidRPr="00A54586">
        <w:rPr>
          <w:rFonts w:asciiTheme="majorBidi" w:eastAsia="PMingLiU" w:hAnsiTheme="majorBidi" w:cstheme="majorBidi"/>
          <w:b/>
          <w:bCs/>
          <w:i/>
          <w:iCs/>
          <w:sz w:val="24"/>
          <w:szCs w:val="24"/>
          <w:lang w:eastAsia="zh-TW"/>
        </w:rPr>
        <w:t>Article 1. Use of Terms</w:t>
      </w:r>
    </w:p>
    <w:p w14:paraId="56B034E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0EB51AC" w14:textId="69F1BA4E" w:rsidR="0057031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For the purpose of this Protocol:</w:t>
      </w:r>
    </w:p>
    <w:p w14:paraId="7985235D" w14:textId="03AAAF9C" w:rsidR="009F3F72" w:rsidRDefault="009F3F72"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15A4E24" w14:textId="77777777" w:rsidR="007E1F72" w:rsidRDefault="007E1F72" w:rsidP="007E1F72">
      <w:pPr>
        <w:spacing w:after="0" w:line="240" w:lineRule="auto"/>
        <w:rPr>
          <w:rFonts w:asciiTheme="majorBidi" w:eastAsia="PMingLiU" w:hAnsiTheme="majorBidi" w:cstheme="majorBidi"/>
          <w:sz w:val="24"/>
          <w:szCs w:val="24"/>
          <w:lang w:eastAsia="zh-TW"/>
        </w:rPr>
      </w:pPr>
      <w:r w:rsidRPr="23D84CF1">
        <w:rPr>
          <w:rFonts w:asciiTheme="majorBidi" w:eastAsia="PMingLiU" w:hAnsiTheme="majorBidi" w:cstheme="majorBidi"/>
          <w:sz w:val="24"/>
          <w:szCs w:val="24"/>
          <w:lang w:eastAsia="zh-TW"/>
        </w:rPr>
        <w:t xml:space="preserve">(a) “Convention” means the Framework Convention for the Protection of the Marine Environment of the Caspian Sea. </w:t>
      </w:r>
    </w:p>
    <w:p w14:paraId="079B53F8" w14:textId="77777777" w:rsidR="007E1F72" w:rsidRDefault="007E1F72" w:rsidP="007E1F72">
      <w:pPr>
        <w:spacing w:before="240" w:after="0" w:line="240" w:lineRule="auto"/>
        <w:rPr>
          <w:rFonts w:asciiTheme="majorBidi" w:eastAsia="PMingLiU" w:hAnsiTheme="majorBidi" w:cstheme="majorBidi"/>
          <w:sz w:val="24"/>
          <w:szCs w:val="24"/>
          <w:lang w:eastAsia="zh-TW"/>
        </w:rPr>
      </w:pPr>
      <w:r w:rsidRPr="23D84CF1">
        <w:rPr>
          <w:rFonts w:asciiTheme="majorBidi" w:eastAsia="PMingLiU" w:hAnsiTheme="majorBidi" w:cstheme="majorBidi"/>
          <w:sz w:val="24"/>
          <w:szCs w:val="24"/>
          <w:lang w:eastAsia="zh-TW"/>
        </w:rPr>
        <w:t>(b) “Environmental Monitoring” means a</w:t>
      </w:r>
      <w:r w:rsidRPr="23D84CF1">
        <w:rPr>
          <w:rFonts w:asciiTheme="majorBidi" w:eastAsia="PMingLiU" w:hAnsiTheme="majorBidi" w:cstheme="majorBidi"/>
          <w:color w:val="FF0000"/>
          <w:sz w:val="24"/>
          <w:szCs w:val="24"/>
          <w:lang w:eastAsia="zh-TW"/>
        </w:rPr>
        <w:t xml:space="preserve"> </w:t>
      </w:r>
      <w:r w:rsidRPr="23D84CF1">
        <w:rPr>
          <w:rFonts w:asciiTheme="majorBidi" w:eastAsia="PMingLiU" w:hAnsiTheme="majorBidi" w:cstheme="majorBidi"/>
          <w:sz w:val="24"/>
          <w:szCs w:val="24"/>
          <w:lang w:eastAsia="zh-TW"/>
        </w:rPr>
        <w:t>system of regular and/or periodical observations and measurements of physical, chemical and biological characteristics of the marine environment of the Caspian Sea in accordance with agreed environmental monitoring programmes</w:t>
      </w:r>
      <w:r w:rsidRPr="23D84CF1">
        <w:rPr>
          <w:rFonts w:asciiTheme="majorBidi" w:eastAsia="PMingLiU" w:hAnsiTheme="majorBidi" w:cstheme="majorBidi"/>
          <w:color w:val="FF0000"/>
          <w:sz w:val="24"/>
          <w:szCs w:val="24"/>
          <w:lang w:eastAsia="zh-TW"/>
        </w:rPr>
        <w:t xml:space="preserve"> </w:t>
      </w:r>
      <w:r w:rsidRPr="23D84CF1">
        <w:rPr>
          <w:rFonts w:asciiTheme="majorBidi" w:eastAsia="PMingLiU" w:hAnsiTheme="majorBidi" w:cstheme="majorBidi"/>
          <w:sz w:val="24"/>
          <w:szCs w:val="24"/>
          <w:lang w:eastAsia="zh-TW"/>
        </w:rPr>
        <w:t>to assess its current state, trends and predict future changes.</w:t>
      </w:r>
    </w:p>
    <w:p w14:paraId="338611FB" w14:textId="77777777" w:rsidR="00AA0BDB" w:rsidRPr="00A54586" w:rsidRDefault="00AA0BDB"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1F2B397D" w14:textId="7C33C992"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w:t>
      </w:r>
      <w:r w:rsidR="00184099">
        <w:rPr>
          <w:rFonts w:asciiTheme="majorBidi" w:eastAsia="PMingLiU" w:hAnsiTheme="majorBidi" w:cstheme="majorBidi"/>
          <w:sz w:val="24"/>
          <w:szCs w:val="24"/>
          <w:lang w:eastAsia="zh-TW"/>
        </w:rPr>
        <w:t>c</w:t>
      </w:r>
      <w:r w:rsidRPr="00A54586">
        <w:rPr>
          <w:rFonts w:asciiTheme="majorBidi" w:eastAsia="PMingLiU" w:hAnsiTheme="majorBidi" w:cstheme="majorBidi"/>
          <w:sz w:val="24"/>
          <w:szCs w:val="24"/>
          <w:lang w:eastAsia="zh-TW"/>
        </w:rPr>
        <w:t>) “Conference of the Parties” means the body referred to in Article 22 of the Convention;</w:t>
      </w:r>
    </w:p>
    <w:p w14:paraId="584930E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AE6B6A3" w14:textId="1DB7D862"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w:t>
      </w:r>
      <w:r w:rsidR="00184099">
        <w:rPr>
          <w:rFonts w:asciiTheme="majorBidi" w:eastAsia="PMingLiU" w:hAnsiTheme="majorBidi" w:cstheme="majorBidi"/>
          <w:sz w:val="24"/>
          <w:szCs w:val="24"/>
          <w:lang w:eastAsia="zh-TW"/>
        </w:rPr>
        <w:t>d</w:t>
      </w:r>
      <w:r w:rsidRPr="00A54586">
        <w:rPr>
          <w:rFonts w:asciiTheme="majorBidi" w:eastAsia="PMingLiU" w:hAnsiTheme="majorBidi" w:cstheme="majorBidi"/>
          <w:sz w:val="24"/>
          <w:szCs w:val="24"/>
          <w:lang w:eastAsia="zh-TW"/>
        </w:rPr>
        <w:t xml:space="preserve">) "Secretariat" means the body referred to in </w:t>
      </w:r>
      <w:r w:rsidR="005101C6">
        <w:rPr>
          <w:rFonts w:asciiTheme="majorBidi" w:eastAsia="PMingLiU" w:hAnsiTheme="majorBidi" w:cstheme="majorBidi"/>
          <w:sz w:val="24"/>
          <w:szCs w:val="24"/>
          <w:lang w:eastAsia="zh-TW"/>
        </w:rPr>
        <w:t>A</w:t>
      </w:r>
      <w:r w:rsidRPr="00A54586">
        <w:rPr>
          <w:rFonts w:asciiTheme="majorBidi" w:eastAsia="PMingLiU" w:hAnsiTheme="majorBidi" w:cstheme="majorBidi"/>
          <w:sz w:val="24"/>
          <w:szCs w:val="24"/>
          <w:lang w:eastAsia="zh-TW"/>
        </w:rPr>
        <w:t>rticle 23 of the Convention;</w:t>
      </w:r>
    </w:p>
    <w:p w14:paraId="4FF94A1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99BCA51" w14:textId="1206C4AB" w:rsidR="00570316" w:rsidRPr="00A54586" w:rsidRDefault="00570316" w:rsidP="00570316">
      <w:pPr>
        <w:autoSpaceDE w:val="0"/>
        <w:autoSpaceDN w:val="0"/>
        <w:adjustRightInd w:val="0"/>
        <w:spacing w:after="0" w:line="240" w:lineRule="auto"/>
        <w:rPr>
          <w:rFonts w:asciiTheme="majorBidi" w:eastAsia="PMingLiU" w:hAnsiTheme="majorBidi" w:cstheme="majorBidi"/>
          <w:i/>
          <w:sz w:val="24"/>
          <w:szCs w:val="24"/>
          <w:lang w:eastAsia="zh-TW"/>
        </w:rPr>
      </w:pPr>
      <w:r w:rsidRPr="00A54586">
        <w:rPr>
          <w:rFonts w:asciiTheme="majorBidi" w:eastAsia="PMingLiU" w:hAnsiTheme="majorBidi" w:cstheme="majorBidi"/>
          <w:sz w:val="24"/>
          <w:szCs w:val="24"/>
          <w:lang w:eastAsia="zh-TW"/>
        </w:rPr>
        <w:t>(</w:t>
      </w:r>
      <w:r w:rsidR="00184099">
        <w:rPr>
          <w:rFonts w:asciiTheme="majorBidi" w:eastAsia="PMingLiU" w:hAnsiTheme="majorBidi" w:cstheme="majorBidi"/>
          <w:sz w:val="24"/>
          <w:szCs w:val="24"/>
          <w:lang w:eastAsia="zh-TW"/>
        </w:rPr>
        <w:t>e</w:t>
      </w:r>
      <w:r w:rsidRPr="00A54586">
        <w:rPr>
          <w:rFonts w:asciiTheme="majorBidi" w:eastAsia="PMingLiU" w:hAnsiTheme="majorBidi" w:cstheme="majorBidi"/>
          <w:sz w:val="24"/>
          <w:szCs w:val="24"/>
          <w:lang w:eastAsia="zh-TW"/>
        </w:rPr>
        <w:t>) “Competent Authority” means the authority(ies) designated by a Contracting Party as responsible for the fulfillment of the obligations specified in this Protocol;</w:t>
      </w:r>
    </w:p>
    <w:p w14:paraId="58AD523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 xml:space="preserve"> </w:t>
      </w:r>
    </w:p>
    <w:p w14:paraId="41405C6F" w14:textId="00DEE87F" w:rsidR="007E1F72" w:rsidRDefault="007E1F72" w:rsidP="007E1F72">
      <w:pPr>
        <w:autoSpaceDE w:val="0"/>
        <w:autoSpaceDN w:val="0"/>
        <w:adjustRightInd w:val="0"/>
        <w:spacing w:after="0" w:line="240" w:lineRule="auto"/>
        <w:rPr>
          <w:rFonts w:asciiTheme="majorBidi" w:eastAsia="PMingLiU" w:hAnsiTheme="majorBidi" w:cstheme="majorBidi"/>
          <w:color w:val="FF0000"/>
          <w:sz w:val="24"/>
          <w:szCs w:val="24"/>
          <w:lang w:eastAsia="zh-TW"/>
        </w:rPr>
      </w:pPr>
      <w:r w:rsidRPr="009F3906">
        <w:rPr>
          <w:rFonts w:asciiTheme="majorBidi" w:eastAsia="PMingLiU" w:hAnsiTheme="majorBidi" w:cstheme="majorBidi"/>
          <w:sz w:val="24"/>
          <w:szCs w:val="24"/>
          <w:lang w:eastAsia="zh-TW"/>
        </w:rPr>
        <w:t>(f) “Environmental Monitoring Programme” means an agreed document containing</w:t>
      </w:r>
      <w:r w:rsidR="00652405">
        <w:rPr>
          <w:rFonts w:asciiTheme="majorBidi" w:eastAsia="PMingLiU" w:hAnsiTheme="majorBidi" w:cstheme="majorBidi"/>
          <w:sz w:val="24"/>
          <w:szCs w:val="24"/>
          <w:lang w:eastAsia="zh-TW"/>
        </w:rPr>
        <w:t xml:space="preserve"> main directions </w:t>
      </w:r>
      <w:r w:rsidRPr="009F3906">
        <w:rPr>
          <w:rFonts w:asciiTheme="majorBidi" w:eastAsia="PMingLiU" w:hAnsiTheme="majorBidi" w:cstheme="majorBidi"/>
          <w:sz w:val="24"/>
          <w:szCs w:val="24"/>
          <w:lang w:eastAsia="zh-TW"/>
        </w:rPr>
        <w:t xml:space="preserve">of </w:t>
      </w:r>
      <w:r w:rsidR="00FA710E" w:rsidRPr="0022385C">
        <w:rPr>
          <w:rFonts w:asciiTheme="majorBidi" w:eastAsia="PMingLiU" w:hAnsiTheme="majorBidi" w:cstheme="majorBidi"/>
          <w:sz w:val="24"/>
          <w:szCs w:val="24"/>
          <w:lang w:eastAsia="zh-TW"/>
        </w:rPr>
        <w:t>coordinated</w:t>
      </w:r>
      <w:r w:rsidR="00FB7517" w:rsidRPr="0022385C">
        <w:rPr>
          <w:rFonts w:asciiTheme="majorBidi" w:eastAsia="PMingLiU" w:hAnsiTheme="majorBidi" w:cstheme="majorBidi"/>
          <w:sz w:val="24"/>
          <w:szCs w:val="24"/>
          <w:lang w:eastAsia="zh-TW"/>
        </w:rPr>
        <w:t xml:space="preserve"> </w:t>
      </w:r>
      <w:r w:rsidRPr="009F3906">
        <w:rPr>
          <w:rFonts w:asciiTheme="majorBidi" w:eastAsia="PMingLiU" w:hAnsiTheme="majorBidi" w:cstheme="majorBidi"/>
          <w:sz w:val="24"/>
          <w:szCs w:val="24"/>
          <w:lang w:eastAsia="zh-TW"/>
        </w:rPr>
        <w:t xml:space="preserve">environmental monitoring activities and </w:t>
      </w:r>
      <w:r w:rsidR="00652405">
        <w:rPr>
          <w:rFonts w:asciiTheme="majorBidi" w:eastAsia="PMingLiU" w:hAnsiTheme="majorBidi" w:cstheme="majorBidi"/>
          <w:sz w:val="24"/>
          <w:szCs w:val="24"/>
          <w:lang w:eastAsia="zh-TW"/>
        </w:rPr>
        <w:t>measures</w:t>
      </w:r>
      <w:r w:rsidRPr="23D84CF1">
        <w:rPr>
          <w:rFonts w:asciiTheme="majorBidi" w:eastAsia="PMingLiU" w:hAnsiTheme="majorBidi" w:cstheme="majorBidi"/>
          <w:color w:val="FF0000"/>
          <w:sz w:val="24"/>
          <w:szCs w:val="24"/>
          <w:lang w:eastAsia="zh-TW"/>
        </w:rPr>
        <w:t xml:space="preserve"> </w:t>
      </w:r>
      <w:r w:rsidRPr="009F3906">
        <w:rPr>
          <w:rFonts w:asciiTheme="majorBidi" w:eastAsia="PMingLiU" w:hAnsiTheme="majorBidi" w:cstheme="majorBidi"/>
          <w:sz w:val="24"/>
          <w:szCs w:val="24"/>
          <w:lang w:eastAsia="zh-TW"/>
        </w:rPr>
        <w:t>implemented by the</w:t>
      </w:r>
      <w:r w:rsidR="00C71894">
        <w:rPr>
          <w:rFonts w:asciiTheme="majorBidi" w:eastAsia="PMingLiU" w:hAnsiTheme="majorBidi" w:cstheme="majorBidi"/>
          <w:sz w:val="24"/>
          <w:szCs w:val="24"/>
          <w:lang w:eastAsia="zh-TW"/>
        </w:rPr>
        <w:t xml:space="preserve"> Contracting</w:t>
      </w:r>
      <w:r w:rsidRPr="00C71894">
        <w:rPr>
          <w:rFonts w:asciiTheme="majorBidi" w:eastAsia="PMingLiU" w:hAnsiTheme="majorBidi" w:cstheme="majorBidi"/>
          <w:color w:val="FF0000"/>
          <w:sz w:val="24"/>
          <w:szCs w:val="24"/>
          <w:lang w:eastAsia="zh-TW"/>
        </w:rPr>
        <w:t xml:space="preserve"> </w:t>
      </w:r>
      <w:r w:rsidRPr="009F3906">
        <w:rPr>
          <w:rFonts w:asciiTheme="majorBidi" w:eastAsia="PMingLiU" w:hAnsiTheme="majorBidi" w:cstheme="majorBidi"/>
          <w:sz w:val="24"/>
          <w:szCs w:val="24"/>
          <w:lang w:eastAsia="zh-TW"/>
        </w:rPr>
        <w:t>Parties in support of national and regional policies and decision making;</w:t>
      </w:r>
    </w:p>
    <w:p w14:paraId="4233A7BA" w14:textId="77777777" w:rsidR="007E1F72" w:rsidRPr="00A54586" w:rsidRDefault="007E1F72"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864DAE2" w14:textId="4247AAC0" w:rsidR="00570316" w:rsidRPr="006139A9" w:rsidRDefault="006139A9" w:rsidP="00570316">
      <w:pPr>
        <w:autoSpaceDE w:val="0"/>
        <w:autoSpaceDN w:val="0"/>
        <w:adjustRightInd w:val="0"/>
        <w:spacing w:after="0" w:line="240" w:lineRule="auto"/>
        <w:rPr>
          <w:rFonts w:asciiTheme="majorBidi" w:eastAsia="PMingLiU" w:hAnsiTheme="majorBidi" w:cstheme="majorBidi"/>
          <w:sz w:val="24"/>
          <w:szCs w:val="24"/>
          <w:lang w:eastAsia="zh-TW"/>
        </w:rPr>
      </w:pPr>
      <w:r w:rsidRPr="000A73FE">
        <w:rPr>
          <w:rFonts w:asciiTheme="majorBidi" w:eastAsia="PMingLiU" w:hAnsiTheme="majorBidi" w:cstheme="majorBidi"/>
          <w:strike/>
          <w:sz w:val="24"/>
          <w:szCs w:val="24"/>
          <w:lang w:eastAsia="zh-TW"/>
        </w:rPr>
        <w:t>[</w:t>
      </w:r>
      <w:r w:rsidR="00570316" w:rsidRPr="000A73FE">
        <w:rPr>
          <w:rFonts w:asciiTheme="majorBidi" w:eastAsia="PMingLiU" w:hAnsiTheme="majorBidi" w:cstheme="majorBidi"/>
          <w:strike/>
          <w:sz w:val="24"/>
          <w:szCs w:val="24"/>
          <w:lang w:eastAsia="zh-TW"/>
        </w:rPr>
        <w:t>(f) “Working Group on Environmental Monitoring and Assessment” means the working group of the Convention established by its Conference of the Parties</w:t>
      </w:r>
      <w:r w:rsidR="00570316" w:rsidRPr="000A73FE">
        <w:rPr>
          <w:rFonts w:asciiTheme="majorBidi" w:eastAsia="PMingLiU" w:hAnsiTheme="majorBidi" w:cstheme="majorBidi"/>
          <w:strike/>
          <w:color w:val="FF0000"/>
          <w:sz w:val="24"/>
          <w:szCs w:val="24"/>
          <w:lang w:eastAsia="zh-TW"/>
        </w:rPr>
        <w:t xml:space="preserve"> </w:t>
      </w:r>
      <w:r w:rsidR="00570316" w:rsidRPr="000A73FE">
        <w:rPr>
          <w:rFonts w:asciiTheme="majorBidi" w:eastAsia="PMingLiU" w:hAnsiTheme="majorBidi" w:cstheme="majorBidi"/>
          <w:strike/>
          <w:sz w:val="24"/>
          <w:szCs w:val="24"/>
          <w:lang w:eastAsia="zh-TW"/>
        </w:rPr>
        <w:t>for keeping under review and advising on monitoring, assessment and information exchange of the Caspian Sea marine environment in support of the implementation of the Convention and its Protocols, inter alia in cooperation with relevant organizations;</w:t>
      </w:r>
      <w:r w:rsidRPr="000A73FE">
        <w:rPr>
          <w:rFonts w:asciiTheme="majorBidi" w:eastAsia="PMingLiU" w:hAnsiTheme="majorBidi" w:cstheme="majorBidi"/>
          <w:strike/>
          <w:sz w:val="24"/>
          <w:szCs w:val="24"/>
          <w:lang w:eastAsia="zh-TW"/>
        </w:rPr>
        <w:t>]</w:t>
      </w:r>
      <w:r w:rsidR="009B7897" w:rsidRPr="003F7790">
        <w:rPr>
          <w:rStyle w:val="FootnoteReference"/>
          <w:rFonts w:asciiTheme="majorBidi" w:eastAsia="PMingLiU" w:hAnsiTheme="majorBidi" w:cstheme="majorBidi"/>
          <w:sz w:val="24"/>
          <w:szCs w:val="24"/>
          <w:lang w:eastAsia="zh-TW"/>
        </w:rPr>
        <w:footnoteReference w:id="1"/>
      </w:r>
    </w:p>
    <w:p w14:paraId="102DDB4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A412D9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(g) "The Public" means one or more natural or legal persons;</w:t>
      </w:r>
    </w:p>
    <w:p w14:paraId="417E158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D0CAD91" w14:textId="2032AE66" w:rsidR="00570316" w:rsidRPr="009C15F3" w:rsidRDefault="00570316" w:rsidP="00570316">
      <w:pPr>
        <w:autoSpaceDE w:val="0"/>
        <w:autoSpaceDN w:val="0"/>
        <w:adjustRightInd w:val="0"/>
        <w:spacing w:after="0" w:line="240" w:lineRule="auto"/>
        <w:rPr>
          <w:rFonts w:asciiTheme="majorBidi" w:eastAsia="PMingLiU" w:hAnsiTheme="majorBidi" w:cstheme="majorBidi"/>
          <w:i/>
          <w:iCs/>
          <w:color w:val="FF0000"/>
          <w:sz w:val="24"/>
          <w:szCs w:val="24"/>
          <w:lang w:eastAsia="zh-TW"/>
        </w:rPr>
      </w:pPr>
      <w:r w:rsidRPr="00D4542B">
        <w:rPr>
          <w:rFonts w:asciiTheme="majorBidi" w:eastAsia="PMingLiU" w:hAnsiTheme="majorBidi" w:cstheme="majorBidi"/>
          <w:sz w:val="24"/>
          <w:szCs w:val="24"/>
          <w:lang w:eastAsia="zh-TW"/>
        </w:rPr>
        <w:lastRenderedPageBreak/>
        <w:t>(h) “Marine Environment”</w:t>
      </w:r>
      <w:r w:rsidR="00D4784B">
        <w:rPr>
          <w:rFonts w:asciiTheme="majorBidi" w:eastAsia="PMingLiU" w:hAnsiTheme="majorBidi" w:cstheme="majorBidi"/>
          <w:sz w:val="24"/>
          <w:szCs w:val="24"/>
          <w:lang w:eastAsia="zh-TW"/>
        </w:rPr>
        <w:t xml:space="preserve"> </w:t>
      </w:r>
      <w:r w:rsidRPr="00D4542B">
        <w:rPr>
          <w:rFonts w:asciiTheme="majorBidi" w:eastAsia="PMingLiU" w:hAnsiTheme="majorBidi" w:cstheme="majorBidi"/>
          <w:sz w:val="24"/>
          <w:szCs w:val="24"/>
          <w:lang w:eastAsia="zh-TW"/>
        </w:rPr>
        <w:t>means the complex of elements, comprising marine waters,</w:t>
      </w:r>
      <w:r w:rsidR="00910E49">
        <w:rPr>
          <w:rFonts w:asciiTheme="majorBidi" w:eastAsia="PMingLiU" w:hAnsiTheme="majorBidi" w:cstheme="majorBidi"/>
          <w:sz w:val="24"/>
          <w:szCs w:val="24"/>
          <w:lang w:eastAsia="zh-TW"/>
        </w:rPr>
        <w:t xml:space="preserve"> </w:t>
      </w:r>
      <w:r w:rsidR="00910E49" w:rsidRPr="000D77CB">
        <w:rPr>
          <w:rFonts w:asciiTheme="majorBidi" w:eastAsia="PMingLiU" w:hAnsiTheme="majorBidi" w:cstheme="majorBidi"/>
          <w:color w:val="FF0000"/>
          <w:sz w:val="24"/>
          <w:szCs w:val="24"/>
          <w:lang w:eastAsia="zh-TW"/>
        </w:rPr>
        <w:t xml:space="preserve">water bodies </w:t>
      </w:r>
      <w:r w:rsidR="00910E49">
        <w:rPr>
          <w:rFonts w:asciiTheme="majorBidi" w:eastAsia="PMingLiU" w:hAnsiTheme="majorBidi" w:cstheme="majorBidi"/>
          <w:color w:val="FF0000"/>
          <w:sz w:val="24"/>
          <w:szCs w:val="24"/>
          <w:lang w:eastAsia="zh-TW"/>
        </w:rPr>
        <w:t>(RF)</w:t>
      </w:r>
      <w:r w:rsidR="00910E49">
        <w:rPr>
          <w:rFonts w:asciiTheme="majorBidi" w:eastAsia="PMingLiU" w:hAnsiTheme="majorBidi" w:cstheme="majorBidi"/>
          <w:sz w:val="24"/>
          <w:szCs w:val="24"/>
          <w:lang w:eastAsia="zh-TW"/>
        </w:rPr>
        <w:t>,</w:t>
      </w:r>
      <w:r w:rsidRPr="00D4542B">
        <w:rPr>
          <w:rFonts w:asciiTheme="majorBidi" w:eastAsia="PMingLiU" w:hAnsiTheme="majorBidi" w:cstheme="majorBidi"/>
          <w:sz w:val="24"/>
          <w:szCs w:val="24"/>
          <w:lang w:eastAsia="zh-TW"/>
        </w:rPr>
        <w:t xml:space="preserve"> </w:t>
      </w:r>
      <w:r w:rsidRPr="000D77CB">
        <w:rPr>
          <w:rFonts w:asciiTheme="majorBidi" w:eastAsia="PMingLiU" w:hAnsiTheme="majorBidi" w:cstheme="majorBidi"/>
          <w:sz w:val="24"/>
          <w:szCs w:val="24"/>
          <w:lang w:eastAsia="zh-TW"/>
        </w:rPr>
        <w:t>influx of fresh waters,</w:t>
      </w:r>
      <w:r w:rsidRPr="00D4542B">
        <w:rPr>
          <w:rFonts w:asciiTheme="majorBidi" w:eastAsia="PMingLiU" w:hAnsiTheme="majorBidi" w:cstheme="majorBidi"/>
          <w:sz w:val="24"/>
          <w:szCs w:val="24"/>
          <w:lang w:eastAsia="zh-TW"/>
        </w:rPr>
        <w:t xml:space="preserve"> bottom sediments and air adjacent to the sea surface and land affected by proximity to the Sea, as well as biological </w:t>
      </w:r>
      <w:r w:rsidRPr="00662948">
        <w:rPr>
          <w:rFonts w:asciiTheme="majorBidi" w:eastAsia="PMingLiU" w:hAnsiTheme="majorBidi" w:cstheme="majorBidi"/>
          <w:sz w:val="24"/>
          <w:szCs w:val="24"/>
          <w:lang w:eastAsia="zh-TW"/>
        </w:rPr>
        <w:t>organisms</w:t>
      </w:r>
      <w:r w:rsidR="00042260" w:rsidRPr="00662948">
        <w:rPr>
          <w:rFonts w:asciiTheme="majorBidi" w:eastAsia="PMingLiU" w:hAnsiTheme="majorBidi" w:cstheme="majorBidi"/>
          <w:sz w:val="24"/>
          <w:szCs w:val="24"/>
          <w:lang w:eastAsia="zh-TW"/>
        </w:rPr>
        <w:t xml:space="preserve"> </w:t>
      </w:r>
      <w:r w:rsidR="00662948">
        <w:rPr>
          <w:rFonts w:asciiTheme="majorBidi" w:eastAsia="PMingLiU" w:hAnsiTheme="majorBidi" w:cstheme="majorBidi"/>
          <w:sz w:val="24"/>
          <w:szCs w:val="24"/>
          <w:lang w:eastAsia="zh-TW"/>
        </w:rPr>
        <w:t>and</w:t>
      </w:r>
      <w:r w:rsidR="00042260" w:rsidRPr="00662948">
        <w:rPr>
          <w:rFonts w:asciiTheme="majorBidi" w:eastAsia="PMingLiU" w:hAnsiTheme="majorBidi" w:cstheme="majorBidi"/>
          <w:sz w:val="24"/>
          <w:szCs w:val="24"/>
          <w:lang w:eastAsia="zh-TW"/>
        </w:rPr>
        <w:t xml:space="preserve"> </w:t>
      </w:r>
      <w:r w:rsidRPr="00662948">
        <w:rPr>
          <w:rFonts w:asciiTheme="majorBidi" w:eastAsia="PMingLiU" w:hAnsiTheme="majorBidi" w:cstheme="majorBidi"/>
          <w:sz w:val="24"/>
          <w:szCs w:val="24"/>
          <w:lang w:eastAsia="zh-TW"/>
        </w:rPr>
        <w:t>resource</w:t>
      </w:r>
      <w:r w:rsidR="00CB6929" w:rsidRPr="00662948">
        <w:rPr>
          <w:rFonts w:asciiTheme="majorBidi" w:eastAsia="PMingLiU" w:hAnsiTheme="majorBidi" w:cstheme="majorBidi"/>
          <w:sz w:val="24"/>
          <w:szCs w:val="24"/>
          <w:lang w:eastAsia="zh-TW"/>
        </w:rPr>
        <w:t>s</w:t>
      </w:r>
      <w:r w:rsidR="00CB6929" w:rsidRPr="009F3906">
        <w:rPr>
          <w:rFonts w:asciiTheme="majorBidi" w:eastAsia="PMingLiU" w:hAnsiTheme="majorBidi" w:cstheme="majorBidi"/>
          <w:color w:val="FF0000"/>
          <w:sz w:val="24"/>
          <w:szCs w:val="24"/>
          <w:lang w:eastAsia="zh-TW"/>
        </w:rPr>
        <w:t xml:space="preserve"> </w:t>
      </w:r>
      <w:r w:rsidRPr="009F3906">
        <w:rPr>
          <w:rFonts w:asciiTheme="majorBidi" w:eastAsia="PMingLiU" w:hAnsiTheme="majorBidi" w:cstheme="majorBidi"/>
          <w:sz w:val="24"/>
          <w:szCs w:val="24"/>
          <w:lang w:eastAsia="zh-TW"/>
        </w:rPr>
        <w:t>inhabiting them;</w:t>
      </w:r>
      <w:r w:rsidR="000D77CB">
        <w:rPr>
          <w:rFonts w:asciiTheme="majorBidi" w:eastAsia="PMingLiU" w:hAnsiTheme="majorBidi" w:cstheme="majorBidi"/>
          <w:sz w:val="24"/>
          <w:szCs w:val="24"/>
          <w:lang w:eastAsia="zh-TW"/>
        </w:rPr>
        <w:t xml:space="preserve"> </w:t>
      </w:r>
      <w:r w:rsidR="000D77CB" w:rsidRPr="009C15F3">
        <w:rPr>
          <w:rFonts w:asciiTheme="majorBidi" w:eastAsia="PMingLiU" w:hAnsiTheme="majorBidi" w:cstheme="majorBidi"/>
          <w:i/>
          <w:iCs/>
          <w:color w:val="FF0000"/>
          <w:sz w:val="24"/>
          <w:szCs w:val="24"/>
          <w:lang w:eastAsia="zh-TW"/>
        </w:rPr>
        <w:t>(</w:t>
      </w:r>
      <w:r w:rsidR="00C7076D">
        <w:rPr>
          <w:rFonts w:asciiTheme="majorBidi" w:eastAsia="PMingLiU" w:hAnsiTheme="majorBidi" w:cstheme="majorBidi"/>
          <w:i/>
          <w:iCs/>
          <w:color w:val="FF0000"/>
          <w:sz w:val="24"/>
          <w:szCs w:val="24"/>
          <w:lang w:eastAsia="zh-TW"/>
        </w:rPr>
        <w:t xml:space="preserve">to </w:t>
      </w:r>
      <w:r w:rsidR="000D77CB" w:rsidRPr="009C15F3">
        <w:rPr>
          <w:rFonts w:asciiTheme="majorBidi" w:eastAsia="PMingLiU" w:hAnsiTheme="majorBidi" w:cstheme="majorBidi"/>
          <w:i/>
          <w:iCs/>
          <w:color w:val="FF0000"/>
          <w:sz w:val="24"/>
          <w:szCs w:val="24"/>
          <w:lang w:eastAsia="zh-TW"/>
        </w:rPr>
        <w:t>verify consistency with the Moscow Protocol)</w:t>
      </w:r>
    </w:p>
    <w:p w14:paraId="0906F830" w14:textId="77777777" w:rsidR="00D1480E" w:rsidRDefault="00D1480E" w:rsidP="00570316">
      <w:pPr>
        <w:autoSpaceDE w:val="0"/>
        <w:autoSpaceDN w:val="0"/>
        <w:adjustRightInd w:val="0"/>
        <w:spacing w:after="0" w:line="240" w:lineRule="auto"/>
        <w:rPr>
          <w:rFonts w:asciiTheme="majorBidi" w:eastAsia="PMingLiU" w:hAnsiTheme="majorBidi" w:cstheme="majorBidi"/>
          <w:i/>
          <w:iCs/>
          <w:sz w:val="24"/>
          <w:szCs w:val="24"/>
          <w:lang w:eastAsia="zh-TW"/>
        </w:rPr>
      </w:pPr>
    </w:p>
    <w:p w14:paraId="28557012" w14:textId="0E55F792" w:rsidR="00D1480E" w:rsidRPr="00BC08AC" w:rsidRDefault="00D1480E" w:rsidP="00D1480E">
      <w:pPr>
        <w:autoSpaceDE w:val="0"/>
        <w:autoSpaceDN w:val="0"/>
        <w:adjustRightInd w:val="0"/>
        <w:spacing w:after="0" w:line="240" w:lineRule="auto"/>
        <w:rPr>
          <w:rFonts w:asciiTheme="majorBidi" w:eastAsia="PMingLiU" w:hAnsiTheme="majorBidi" w:cstheme="majorBidi"/>
          <w:sz w:val="24"/>
          <w:szCs w:val="24"/>
          <w:lang w:eastAsia="zh-TW"/>
        </w:rPr>
      </w:pPr>
      <w:r w:rsidRPr="00BC08AC">
        <w:rPr>
          <w:rFonts w:asciiTheme="majorBidi" w:eastAsia="PMingLiU" w:hAnsiTheme="majorBidi" w:cstheme="majorBidi"/>
          <w:sz w:val="24"/>
          <w:szCs w:val="24"/>
          <w:lang w:eastAsia="zh-TW"/>
        </w:rPr>
        <w:t>(</w:t>
      </w:r>
      <w:r>
        <w:rPr>
          <w:rFonts w:asciiTheme="majorBidi" w:eastAsia="PMingLiU" w:hAnsiTheme="majorBidi" w:cstheme="majorBidi"/>
          <w:sz w:val="24"/>
          <w:szCs w:val="24"/>
          <w:lang w:eastAsia="zh-TW"/>
        </w:rPr>
        <w:t>i</w:t>
      </w:r>
      <w:r w:rsidRPr="00BC08AC">
        <w:rPr>
          <w:rFonts w:asciiTheme="majorBidi" w:eastAsia="PMingLiU" w:hAnsiTheme="majorBidi" w:cstheme="majorBidi"/>
          <w:sz w:val="24"/>
          <w:szCs w:val="24"/>
          <w:lang w:eastAsia="zh-TW"/>
        </w:rPr>
        <w:t>) “Data” means the values of the parameters of the marine environment measured at a certain station with fixed coordinates at a fixed point in time, with the necessary methodological adjustment introduced into them that passed the quality control at the national level;</w:t>
      </w:r>
    </w:p>
    <w:p w14:paraId="0A6B5F22" w14:textId="77777777" w:rsidR="00570316" w:rsidRPr="009F390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D1DDA88" w14:textId="577DF6A1" w:rsidR="00700346" w:rsidRPr="00EE5823" w:rsidRDefault="00570316"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r w:rsidRPr="009F3906">
        <w:rPr>
          <w:rFonts w:asciiTheme="majorBidi" w:eastAsia="PMingLiU" w:hAnsiTheme="majorBidi" w:cstheme="majorBidi"/>
          <w:sz w:val="24"/>
          <w:szCs w:val="24"/>
          <w:lang w:eastAsia="zh-TW"/>
        </w:rPr>
        <w:t>(</w:t>
      </w:r>
      <w:r w:rsidR="00D1480E">
        <w:rPr>
          <w:rFonts w:asciiTheme="majorBidi" w:eastAsia="PMingLiU" w:hAnsiTheme="majorBidi" w:cstheme="majorBidi"/>
          <w:sz w:val="24"/>
          <w:szCs w:val="24"/>
          <w:lang w:eastAsia="zh-TW"/>
        </w:rPr>
        <w:t>x</w:t>
      </w:r>
      <w:r w:rsidRPr="009F3906">
        <w:rPr>
          <w:rFonts w:asciiTheme="majorBidi" w:eastAsia="PMingLiU" w:hAnsiTheme="majorBidi" w:cstheme="majorBidi"/>
          <w:sz w:val="24"/>
          <w:szCs w:val="24"/>
          <w:lang w:eastAsia="zh-TW"/>
        </w:rPr>
        <w:t xml:space="preserve">) “Environmental information” means </w:t>
      </w:r>
      <w:r w:rsidR="00BC08AC" w:rsidRPr="00150CF7">
        <w:rPr>
          <w:rFonts w:asciiTheme="majorBidi" w:eastAsia="PMingLiU" w:hAnsiTheme="majorBidi" w:cstheme="majorBidi"/>
          <w:sz w:val="24"/>
          <w:szCs w:val="24"/>
          <w:lang w:eastAsia="zh-TW"/>
        </w:rPr>
        <w:t>data</w:t>
      </w:r>
      <w:r w:rsidR="00BC08AC" w:rsidRPr="00150CF7">
        <w:rPr>
          <w:rFonts w:asciiTheme="majorBidi" w:eastAsia="PMingLiU" w:hAnsiTheme="majorBidi" w:cstheme="majorBidi"/>
          <w:color w:val="FF0000"/>
          <w:sz w:val="24"/>
          <w:szCs w:val="24"/>
          <w:lang w:eastAsia="zh-TW"/>
        </w:rPr>
        <w:t xml:space="preserve"> </w:t>
      </w:r>
      <w:r w:rsidR="00BC08AC" w:rsidRPr="00150CF7">
        <w:rPr>
          <w:rFonts w:asciiTheme="majorBidi" w:eastAsia="PMingLiU" w:hAnsiTheme="majorBidi" w:cstheme="majorBidi"/>
          <w:sz w:val="24"/>
          <w:szCs w:val="24"/>
          <w:lang w:eastAsia="zh-TW"/>
        </w:rPr>
        <w:t>and</w:t>
      </w:r>
      <w:r w:rsidR="00150CF7" w:rsidRPr="00150CF7">
        <w:rPr>
          <w:rFonts w:asciiTheme="majorBidi" w:eastAsia="PMingLiU" w:hAnsiTheme="majorBidi" w:cstheme="majorBidi"/>
          <w:sz w:val="24"/>
          <w:szCs w:val="24"/>
          <w:lang w:eastAsia="zh-TW"/>
        </w:rPr>
        <w:t> </w:t>
      </w:r>
      <w:r w:rsidR="00A61CEF" w:rsidRPr="00A61CEF">
        <w:rPr>
          <w:rFonts w:asciiTheme="majorBidi" w:eastAsia="PMingLiU" w:hAnsiTheme="majorBidi" w:cstheme="majorBidi"/>
          <w:sz w:val="24"/>
          <w:szCs w:val="24"/>
          <w:lang w:eastAsia="zh-TW"/>
        </w:rPr>
        <w:t>processed</w:t>
      </w:r>
      <w:r w:rsidR="00150CF7" w:rsidRPr="00A61CEF">
        <w:rPr>
          <w:rFonts w:asciiTheme="majorBidi" w:eastAsia="PMingLiU" w:hAnsiTheme="majorBidi" w:cstheme="majorBidi"/>
          <w:sz w:val="24"/>
          <w:szCs w:val="24"/>
          <w:lang w:eastAsia="zh-TW"/>
        </w:rPr>
        <w:t xml:space="preserve"> </w:t>
      </w:r>
      <w:r w:rsidRPr="00A61CEF">
        <w:rPr>
          <w:rFonts w:asciiTheme="majorBidi" w:eastAsia="PMingLiU" w:hAnsiTheme="majorBidi" w:cstheme="majorBidi"/>
          <w:sz w:val="24"/>
          <w:szCs w:val="24"/>
          <w:lang w:eastAsia="zh-TW"/>
        </w:rPr>
        <w:t>information</w:t>
      </w:r>
      <w:r w:rsidR="00FA3501" w:rsidRPr="00A61CEF">
        <w:rPr>
          <w:rFonts w:asciiTheme="majorBidi" w:eastAsia="PMingLiU" w:hAnsiTheme="majorBidi" w:cstheme="majorBidi"/>
          <w:sz w:val="24"/>
          <w:szCs w:val="24"/>
          <w:lang w:eastAsia="zh-TW"/>
        </w:rPr>
        <w:t xml:space="preserve"> </w:t>
      </w:r>
      <w:r w:rsidRPr="00A61CEF">
        <w:rPr>
          <w:rFonts w:asciiTheme="majorBidi" w:eastAsia="PMingLiU" w:hAnsiTheme="majorBidi" w:cstheme="majorBidi"/>
          <w:sz w:val="24"/>
          <w:szCs w:val="24"/>
          <w:lang w:eastAsia="zh-TW"/>
        </w:rPr>
        <w:t xml:space="preserve">in written, visual, </w:t>
      </w:r>
      <w:r w:rsidR="001B0FF6" w:rsidRPr="00A61CEF">
        <w:rPr>
          <w:rFonts w:asciiTheme="majorBidi" w:eastAsia="PMingLiU" w:hAnsiTheme="majorBidi" w:cstheme="majorBidi"/>
          <w:sz w:val="24"/>
          <w:szCs w:val="24"/>
          <w:lang w:eastAsia="zh-TW"/>
        </w:rPr>
        <w:t>o</w:t>
      </w:r>
      <w:r w:rsidRPr="00A61CEF">
        <w:rPr>
          <w:rFonts w:asciiTheme="majorBidi" w:eastAsia="PMingLiU" w:hAnsiTheme="majorBidi" w:cstheme="majorBidi"/>
          <w:sz w:val="24"/>
          <w:szCs w:val="24"/>
          <w:lang w:eastAsia="zh-TW"/>
        </w:rPr>
        <w:t>ral, electronic or any other material form on the marine environment of the Caspian Sea</w:t>
      </w:r>
      <w:r w:rsidR="00A61CEF" w:rsidRPr="00A61CEF">
        <w:rPr>
          <w:rFonts w:asciiTheme="majorBidi" w:eastAsia="PMingLiU" w:hAnsiTheme="majorBidi" w:cstheme="majorBidi"/>
          <w:sz w:val="24"/>
          <w:szCs w:val="24"/>
          <w:lang w:eastAsia="zh-TW"/>
        </w:rPr>
        <w:t xml:space="preserve"> </w:t>
      </w:r>
      <w:r w:rsidR="00EE5823" w:rsidRPr="00EE5823">
        <w:rPr>
          <w:rFonts w:asciiTheme="majorBidi" w:eastAsia="PMingLiU" w:hAnsiTheme="majorBidi" w:cstheme="majorBidi"/>
          <w:color w:val="FF0000"/>
          <w:sz w:val="24"/>
          <w:szCs w:val="24"/>
          <w:lang w:eastAsia="zh-TW"/>
        </w:rPr>
        <w:t>[</w:t>
      </w:r>
      <w:r w:rsidR="00A61CEF" w:rsidRPr="00EE5823">
        <w:rPr>
          <w:rFonts w:asciiTheme="majorBidi" w:eastAsia="PMingLiU" w:hAnsiTheme="majorBidi" w:cstheme="majorBidi"/>
          <w:color w:val="FF0000"/>
          <w:sz w:val="24"/>
          <w:szCs w:val="24"/>
          <w:lang w:eastAsia="zh-TW"/>
        </w:rPr>
        <w:t>in an agreed format</w:t>
      </w:r>
      <w:r w:rsidR="00EE5823" w:rsidRPr="00EE5823">
        <w:rPr>
          <w:rFonts w:asciiTheme="majorBidi" w:eastAsia="PMingLiU" w:hAnsiTheme="majorBidi" w:cstheme="majorBidi"/>
          <w:color w:val="FF0000"/>
          <w:sz w:val="24"/>
          <w:szCs w:val="24"/>
          <w:lang w:eastAsia="zh-TW"/>
        </w:rPr>
        <w:t>]</w:t>
      </w:r>
      <w:r w:rsidR="00EE5823">
        <w:rPr>
          <w:rFonts w:asciiTheme="majorBidi" w:eastAsia="PMingLiU" w:hAnsiTheme="majorBidi" w:cstheme="majorBidi"/>
          <w:color w:val="FF0000"/>
          <w:sz w:val="24"/>
          <w:szCs w:val="24"/>
          <w:lang w:eastAsia="zh-TW"/>
        </w:rPr>
        <w:t xml:space="preserve"> </w:t>
      </w:r>
      <w:r w:rsidR="00F04FC9" w:rsidRPr="00F04FC9">
        <w:rPr>
          <w:rFonts w:asciiTheme="majorBidi" w:eastAsia="PMingLiU" w:hAnsiTheme="majorBidi" w:cstheme="majorBidi"/>
          <w:color w:val="FF0000"/>
          <w:sz w:val="24"/>
          <w:szCs w:val="24"/>
          <w:lang w:eastAsia="zh-TW"/>
        </w:rPr>
        <w:t>(</w:t>
      </w:r>
      <w:r w:rsidR="00EE5823" w:rsidRPr="00EE5823">
        <w:rPr>
          <w:rFonts w:asciiTheme="majorBidi" w:eastAsia="PMingLiU" w:hAnsiTheme="majorBidi" w:cstheme="majorBidi"/>
          <w:i/>
          <w:iCs/>
          <w:color w:val="FF0000"/>
          <w:sz w:val="24"/>
          <w:szCs w:val="24"/>
          <w:lang w:eastAsia="zh-TW"/>
        </w:rPr>
        <w:t>KZ reserves its position</w:t>
      </w:r>
      <w:r w:rsidR="00F04FC9" w:rsidRPr="00F04FC9">
        <w:rPr>
          <w:rFonts w:asciiTheme="majorBidi" w:eastAsia="PMingLiU" w:hAnsiTheme="majorBidi" w:cstheme="majorBidi"/>
          <w:i/>
          <w:iCs/>
          <w:color w:val="FF0000"/>
          <w:sz w:val="24"/>
          <w:szCs w:val="24"/>
          <w:lang w:eastAsia="zh-TW"/>
        </w:rPr>
        <w:t>)</w:t>
      </w:r>
      <w:r w:rsidRPr="00EE5823">
        <w:rPr>
          <w:rFonts w:asciiTheme="majorBidi" w:eastAsia="PMingLiU" w:hAnsiTheme="majorBidi" w:cstheme="majorBidi"/>
          <w:color w:val="FF0000"/>
          <w:sz w:val="24"/>
          <w:szCs w:val="24"/>
          <w:lang w:eastAsia="zh-TW"/>
        </w:rPr>
        <w:t>;</w:t>
      </w:r>
    </w:p>
    <w:p w14:paraId="6893E7D5" w14:textId="0D31D589" w:rsidR="007D03ED" w:rsidRDefault="007D03ED"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265583F" w14:textId="277B92A2" w:rsidR="00570316" w:rsidRPr="00A54586" w:rsidRDefault="29927BB5" w:rsidP="29927BB5">
      <w:pPr>
        <w:autoSpaceDE w:val="0"/>
        <w:autoSpaceDN w:val="0"/>
        <w:adjustRightInd w:val="0"/>
        <w:spacing w:after="0" w:line="240" w:lineRule="auto"/>
        <w:rPr>
          <w:rFonts w:asciiTheme="majorBidi" w:eastAsia="PMingLiU" w:hAnsiTheme="majorBidi" w:cstheme="majorBidi"/>
          <w:sz w:val="24"/>
          <w:szCs w:val="24"/>
          <w:lang w:eastAsia="zh-TW"/>
        </w:rPr>
      </w:pPr>
      <w:r w:rsidRPr="29927BB5">
        <w:rPr>
          <w:rFonts w:asciiTheme="majorBidi" w:eastAsia="PMingLiU" w:hAnsiTheme="majorBidi" w:cstheme="majorBidi"/>
          <w:sz w:val="24"/>
          <w:szCs w:val="24"/>
          <w:lang w:eastAsia="zh-TW"/>
        </w:rPr>
        <w:t xml:space="preserve">(j) “State of the Caspian Sea Environment report” means a report on an agreed set of indicators that show the conditions of and trends in the </w:t>
      </w:r>
      <w:r w:rsidRPr="00B50B48">
        <w:rPr>
          <w:rFonts w:asciiTheme="majorBidi" w:eastAsia="PMingLiU" w:hAnsiTheme="majorBidi" w:cstheme="majorBidi"/>
          <w:sz w:val="24"/>
          <w:szCs w:val="24"/>
          <w:lang w:eastAsia="zh-TW"/>
        </w:rPr>
        <w:t xml:space="preserve">state of the </w:t>
      </w:r>
      <w:r w:rsidRPr="29927BB5">
        <w:rPr>
          <w:rFonts w:asciiTheme="majorBidi" w:eastAsia="PMingLiU" w:hAnsiTheme="majorBidi" w:cstheme="majorBidi"/>
          <w:sz w:val="24"/>
          <w:szCs w:val="24"/>
          <w:lang w:eastAsia="zh-TW"/>
        </w:rPr>
        <w:t>marine environment of the Caspian Sea;</w:t>
      </w:r>
    </w:p>
    <w:p w14:paraId="34F74C9E"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 xml:space="preserve"> </w:t>
      </w:r>
    </w:p>
    <w:p w14:paraId="0E431A40" w14:textId="7D4A72C5" w:rsidR="00570316" w:rsidRDefault="006A5333" w:rsidP="00570316">
      <w:pPr>
        <w:autoSpaceDE w:val="0"/>
        <w:autoSpaceDN w:val="0"/>
        <w:adjustRightInd w:val="0"/>
        <w:spacing w:after="0" w:line="240" w:lineRule="auto"/>
        <w:rPr>
          <w:rFonts w:asciiTheme="majorBidi" w:eastAsia="PMingLiU" w:hAnsiTheme="majorBidi" w:cstheme="majorBidi"/>
          <w:iCs/>
          <w:sz w:val="24"/>
          <w:szCs w:val="24"/>
          <w:lang w:eastAsia="zh-TW"/>
        </w:rPr>
      </w:pPr>
      <w:r>
        <w:rPr>
          <w:rFonts w:asciiTheme="majorBidi" w:eastAsia="PMingLiU" w:hAnsiTheme="majorBidi" w:cstheme="majorBidi"/>
          <w:sz w:val="24"/>
          <w:szCs w:val="24"/>
          <w:lang w:eastAsia="zh-TW"/>
        </w:rPr>
        <w:t>(</w:t>
      </w:r>
      <w:r w:rsidR="00570316" w:rsidRPr="00A54586">
        <w:rPr>
          <w:rFonts w:asciiTheme="majorBidi" w:eastAsia="PMingLiU" w:hAnsiTheme="majorBidi" w:cstheme="majorBidi"/>
          <w:sz w:val="24"/>
          <w:szCs w:val="24"/>
          <w:lang w:eastAsia="zh-TW"/>
        </w:rPr>
        <w:t xml:space="preserve">k) “Caspian Environment Information Centre” means the </w:t>
      </w:r>
      <w:r w:rsidR="00B351DE" w:rsidRPr="00B351DE">
        <w:rPr>
          <w:rFonts w:asciiTheme="majorBidi" w:eastAsia="PMingLiU" w:hAnsiTheme="majorBidi" w:cstheme="majorBidi"/>
          <w:iCs/>
          <w:sz w:val="24"/>
          <w:szCs w:val="24"/>
          <w:lang w:eastAsia="zh-TW"/>
        </w:rPr>
        <w:t>virtual</w:t>
      </w:r>
      <w:r w:rsidR="00570316" w:rsidRPr="00B351DE">
        <w:rPr>
          <w:rFonts w:asciiTheme="majorBidi" w:eastAsia="PMingLiU" w:hAnsiTheme="majorBidi" w:cstheme="majorBidi"/>
          <w:iCs/>
          <w:sz w:val="24"/>
          <w:szCs w:val="24"/>
          <w:lang w:eastAsia="zh-TW"/>
        </w:rPr>
        <w:t xml:space="preserve"> cent</w:t>
      </w:r>
      <w:r w:rsidR="00060581">
        <w:rPr>
          <w:rFonts w:asciiTheme="majorBidi" w:eastAsia="PMingLiU" w:hAnsiTheme="majorBidi" w:cstheme="majorBidi"/>
          <w:iCs/>
          <w:sz w:val="24"/>
          <w:szCs w:val="24"/>
          <w:lang w:eastAsia="zh-TW"/>
        </w:rPr>
        <w:t>er</w:t>
      </w:r>
      <w:r w:rsidR="00570316" w:rsidRPr="00B351DE">
        <w:rPr>
          <w:rFonts w:asciiTheme="majorBidi" w:eastAsia="PMingLiU" w:hAnsiTheme="majorBidi" w:cstheme="majorBidi"/>
          <w:iCs/>
          <w:sz w:val="24"/>
          <w:szCs w:val="24"/>
          <w:lang w:eastAsia="zh-TW"/>
        </w:rPr>
        <w:t xml:space="preserve"> of environmental </w:t>
      </w:r>
      <w:r w:rsidR="00570316" w:rsidRPr="00A54586">
        <w:rPr>
          <w:rFonts w:asciiTheme="majorBidi" w:eastAsia="PMingLiU" w:hAnsiTheme="majorBidi" w:cstheme="majorBidi"/>
          <w:iCs/>
          <w:sz w:val="24"/>
          <w:szCs w:val="24"/>
          <w:lang w:eastAsia="zh-TW"/>
        </w:rPr>
        <w:t>information</w:t>
      </w:r>
      <w:r w:rsidR="00155231">
        <w:rPr>
          <w:rFonts w:asciiTheme="majorBidi" w:eastAsia="PMingLiU" w:hAnsiTheme="majorBidi" w:cstheme="majorBidi"/>
          <w:iCs/>
          <w:sz w:val="24"/>
          <w:szCs w:val="24"/>
          <w:lang w:eastAsia="zh-TW"/>
        </w:rPr>
        <w:t xml:space="preserve"> </w:t>
      </w:r>
      <w:r w:rsidR="00570316" w:rsidRPr="00A54586">
        <w:rPr>
          <w:rFonts w:asciiTheme="majorBidi" w:eastAsia="PMingLiU" w:hAnsiTheme="majorBidi" w:cstheme="majorBidi"/>
          <w:iCs/>
          <w:sz w:val="24"/>
          <w:szCs w:val="24"/>
          <w:lang w:eastAsia="zh-TW"/>
        </w:rPr>
        <w:t>submitted and collected in the context of the implementation of the Convention and its Protocols;</w:t>
      </w:r>
    </w:p>
    <w:p w14:paraId="7718454F" w14:textId="7927D684" w:rsidR="002E1E3E" w:rsidRDefault="002E1E3E" w:rsidP="00570316">
      <w:pPr>
        <w:autoSpaceDE w:val="0"/>
        <w:autoSpaceDN w:val="0"/>
        <w:adjustRightInd w:val="0"/>
        <w:spacing w:after="0" w:line="240" w:lineRule="auto"/>
        <w:rPr>
          <w:rFonts w:asciiTheme="majorBidi" w:eastAsia="PMingLiU" w:hAnsiTheme="majorBidi" w:cstheme="majorBidi"/>
          <w:iCs/>
          <w:sz w:val="24"/>
          <w:szCs w:val="24"/>
          <w:lang w:eastAsia="zh-TW"/>
        </w:rPr>
      </w:pPr>
    </w:p>
    <w:p w14:paraId="5A7DF7C4" w14:textId="2F9AE37B" w:rsidR="29927BB5" w:rsidRPr="009F3906" w:rsidRDefault="29927BB5" w:rsidP="001A08D7">
      <w:pPr>
        <w:autoSpaceDE w:val="0"/>
        <w:autoSpaceDN w:val="0"/>
        <w:adjustRightInd w:val="0"/>
        <w:spacing w:after="0" w:line="240" w:lineRule="auto"/>
        <w:rPr>
          <w:rFonts w:ascii="Times New Roman" w:eastAsia="Times New Roman" w:hAnsi="Times New Roman" w:cs="Times New Roman"/>
          <w:sz w:val="24"/>
          <w:szCs w:val="24"/>
        </w:rPr>
      </w:pPr>
      <w:r w:rsidRPr="009F3906">
        <w:rPr>
          <w:rFonts w:asciiTheme="majorBidi" w:eastAsia="PMingLiU" w:hAnsiTheme="majorBidi" w:cstheme="majorBidi"/>
          <w:sz w:val="24"/>
          <w:szCs w:val="24"/>
          <w:lang w:eastAsia="zh-TW"/>
        </w:rPr>
        <w:t xml:space="preserve">(l) </w:t>
      </w:r>
      <w:r w:rsidRPr="009F3906">
        <w:rPr>
          <w:rFonts w:ascii="Times New Roman" w:eastAsia="Times New Roman" w:hAnsi="Times New Roman" w:cs="Times New Roman"/>
          <w:sz w:val="24"/>
          <w:szCs w:val="24"/>
        </w:rPr>
        <w:t>“Environmental quality objective” means an agreed target for environmental quality that countries seek to achieve with respect to specific physical, chemical and biological characteristics of the marine environment;</w:t>
      </w:r>
    </w:p>
    <w:p w14:paraId="6C85FB7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B0CAA38" w14:textId="47A9B965"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(m)</w:t>
      </w:r>
      <w:r w:rsidRPr="00A54586">
        <w:rPr>
          <w:rFonts w:asciiTheme="majorBidi" w:eastAsia="PMingLiU" w:hAnsiTheme="majorBidi" w:cstheme="majorBidi"/>
          <w:b/>
          <w:bCs/>
          <w:sz w:val="24"/>
          <w:szCs w:val="24"/>
          <w:lang w:eastAsia="zh-TW"/>
        </w:rPr>
        <w:t xml:space="preserve"> </w:t>
      </w:r>
      <w:r w:rsidRPr="001A08D7">
        <w:rPr>
          <w:rFonts w:asciiTheme="majorBidi" w:eastAsia="PMingLiU" w:hAnsiTheme="majorBidi" w:cstheme="majorBidi"/>
          <w:sz w:val="24"/>
          <w:szCs w:val="24"/>
          <w:lang w:eastAsia="zh-TW"/>
        </w:rPr>
        <w:t>“</w:t>
      </w:r>
      <w:r w:rsidRPr="00A54586">
        <w:rPr>
          <w:rFonts w:asciiTheme="majorBidi" w:eastAsia="PMingLiU" w:hAnsiTheme="majorBidi" w:cstheme="majorBidi"/>
          <w:sz w:val="24"/>
          <w:szCs w:val="24"/>
          <w:lang w:eastAsia="zh-TW"/>
        </w:rPr>
        <w:t xml:space="preserve">Environmental quality standard” means </w:t>
      </w:r>
      <w:r w:rsidR="00404BE3">
        <w:rPr>
          <w:rFonts w:asciiTheme="majorBidi" w:eastAsia="PMingLiU" w:hAnsiTheme="majorBidi" w:cstheme="majorBidi"/>
          <w:sz w:val="24"/>
          <w:szCs w:val="24"/>
          <w:lang w:eastAsia="zh-TW"/>
        </w:rPr>
        <w:t>an</w:t>
      </w:r>
      <w:r w:rsidR="00626C3C" w:rsidRPr="00CD55B7">
        <w:rPr>
          <w:rFonts w:asciiTheme="majorBidi" w:eastAsia="PMingLiU" w:hAnsiTheme="majorBidi" w:cstheme="majorBidi"/>
          <w:sz w:val="24"/>
          <w:szCs w:val="24"/>
          <w:lang w:eastAsia="zh-TW"/>
        </w:rPr>
        <w:t xml:space="preserve"> agreed</w:t>
      </w:r>
      <w:r w:rsidRPr="00CD55B7">
        <w:rPr>
          <w:rFonts w:asciiTheme="majorBidi" w:eastAsia="PMingLiU" w:hAnsiTheme="majorBidi" w:cstheme="majorBidi"/>
          <w:sz w:val="24"/>
          <w:szCs w:val="24"/>
          <w:lang w:eastAsia="zh-TW"/>
        </w:rPr>
        <w:t xml:space="preserve"> concentration </w:t>
      </w:r>
      <w:r w:rsidRPr="00A54586">
        <w:rPr>
          <w:rFonts w:asciiTheme="majorBidi" w:eastAsia="PMingLiU" w:hAnsiTheme="majorBidi" w:cstheme="majorBidi"/>
          <w:sz w:val="24"/>
          <w:szCs w:val="24"/>
          <w:lang w:eastAsia="zh-TW"/>
        </w:rPr>
        <w:t>of a particular substance or group of substances in the marine environment which should not be exceeded in order to protect human health and the environment;</w:t>
      </w:r>
    </w:p>
    <w:bookmarkEnd w:id="2"/>
    <w:p w14:paraId="5FEB03C7" w14:textId="08AC20A7" w:rsidR="0057031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3104DC88" w14:textId="32C11472" w:rsidR="00B6460C" w:rsidRPr="009F3906" w:rsidRDefault="00B6460C" w:rsidP="00CF490F">
      <w:pPr>
        <w:autoSpaceDE w:val="0"/>
        <w:autoSpaceDN w:val="0"/>
        <w:adjustRightInd w:val="0"/>
        <w:spacing w:after="0" w:line="240" w:lineRule="auto"/>
        <w:rPr>
          <w:rFonts w:asciiTheme="majorBidi" w:eastAsia="PMingLiU" w:hAnsiTheme="majorBidi" w:cstheme="majorBidi"/>
          <w:sz w:val="24"/>
          <w:szCs w:val="24"/>
          <w:lang w:eastAsia="zh-TW"/>
        </w:rPr>
      </w:pPr>
      <w:r w:rsidRPr="009F3906">
        <w:rPr>
          <w:rFonts w:asciiTheme="majorBidi" w:eastAsia="PMingLiU" w:hAnsiTheme="majorBidi" w:cstheme="majorBidi"/>
          <w:sz w:val="24"/>
          <w:szCs w:val="24"/>
          <w:lang w:eastAsia="zh-TW"/>
        </w:rPr>
        <w:t>(</w:t>
      </w:r>
      <w:r w:rsidR="00563D34">
        <w:rPr>
          <w:rFonts w:asciiTheme="majorBidi" w:eastAsia="PMingLiU" w:hAnsiTheme="majorBidi" w:cstheme="majorBidi"/>
          <w:sz w:val="24"/>
          <w:szCs w:val="24"/>
          <w:lang w:eastAsia="zh-TW"/>
        </w:rPr>
        <w:t>n</w:t>
      </w:r>
      <w:r w:rsidRPr="009F3906">
        <w:rPr>
          <w:rFonts w:asciiTheme="majorBidi" w:eastAsia="PMingLiU" w:hAnsiTheme="majorBidi" w:cstheme="majorBidi"/>
          <w:sz w:val="24"/>
          <w:szCs w:val="24"/>
          <w:lang w:eastAsia="zh-TW"/>
        </w:rPr>
        <w:t>) “</w:t>
      </w:r>
      <w:r w:rsidR="00487B45" w:rsidRPr="00563D34">
        <w:rPr>
          <w:rFonts w:asciiTheme="majorBidi" w:eastAsia="PMingLiU" w:hAnsiTheme="majorBidi" w:cstheme="majorBidi"/>
          <w:sz w:val="24"/>
          <w:szCs w:val="24"/>
          <w:lang w:eastAsia="zh-TW"/>
        </w:rPr>
        <w:t>Environmental</w:t>
      </w:r>
      <w:r w:rsidR="00487B45" w:rsidRPr="009F3906">
        <w:rPr>
          <w:rFonts w:asciiTheme="majorBidi" w:eastAsia="PMingLiU" w:hAnsiTheme="majorBidi" w:cstheme="majorBidi"/>
          <w:sz w:val="24"/>
          <w:szCs w:val="24"/>
          <w:lang w:eastAsia="zh-TW"/>
        </w:rPr>
        <w:t xml:space="preserve"> a</w:t>
      </w:r>
      <w:r w:rsidRPr="009F3906">
        <w:rPr>
          <w:rFonts w:asciiTheme="majorBidi" w:eastAsia="PMingLiU" w:hAnsiTheme="majorBidi" w:cstheme="majorBidi"/>
          <w:sz w:val="24"/>
          <w:szCs w:val="24"/>
          <w:lang w:eastAsia="zh-TW"/>
        </w:rPr>
        <w:t>ssessment” means a process comparing the actual values of the state</w:t>
      </w:r>
      <w:r w:rsidR="00487B45" w:rsidRPr="009F3906">
        <w:rPr>
          <w:rFonts w:asciiTheme="majorBidi" w:eastAsia="PMingLiU" w:hAnsiTheme="majorBidi" w:cstheme="majorBidi"/>
          <w:sz w:val="24"/>
          <w:szCs w:val="24"/>
          <w:lang w:eastAsia="zh-TW"/>
        </w:rPr>
        <w:t xml:space="preserve"> </w:t>
      </w:r>
      <w:r w:rsidRPr="009F3906">
        <w:rPr>
          <w:rFonts w:asciiTheme="majorBidi" w:eastAsia="PMingLiU" w:hAnsiTheme="majorBidi" w:cstheme="majorBidi"/>
          <w:sz w:val="24"/>
          <w:szCs w:val="24"/>
          <w:lang w:eastAsia="zh-TW"/>
        </w:rPr>
        <w:t xml:space="preserve">of the marine environment with the adopted </w:t>
      </w:r>
      <w:r w:rsidR="00487B45" w:rsidRPr="009F3906">
        <w:rPr>
          <w:rFonts w:asciiTheme="majorBidi" w:eastAsia="PMingLiU" w:hAnsiTheme="majorBidi" w:cstheme="majorBidi"/>
          <w:sz w:val="24"/>
          <w:szCs w:val="24"/>
          <w:lang w:eastAsia="zh-TW"/>
        </w:rPr>
        <w:t xml:space="preserve">quality standards </w:t>
      </w:r>
      <w:r w:rsidR="00563D34">
        <w:rPr>
          <w:rFonts w:asciiTheme="majorBidi" w:eastAsia="PMingLiU" w:hAnsiTheme="majorBidi" w:cstheme="majorBidi"/>
          <w:sz w:val="24"/>
          <w:szCs w:val="24"/>
          <w:lang w:eastAsia="zh-TW"/>
        </w:rPr>
        <w:t>or</w:t>
      </w:r>
      <w:r w:rsidR="00487B45" w:rsidRPr="009F3906">
        <w:rPr>
          <w:rFonts w:asciiTheme="majorBidi" w:eastAsia="PMingLiU" w:hAnsiTheme="majorBidi" w:cstheme="majorBidi"/>
          <w:sz w:val="24"/>
          <w:szCs w:val="24"/>
          <w:lang w:eastAsia="zh-TW"/>
        </w:rPr>
        <w:t xml:space="preserve"> objectives</w:t>
      </w:r>
      <w:r w:rsidR="00800BC7" w:rsidRPr="009F3906">
        <w:rPr>
          <w:rFonts w:asciiTheme="majorBidi" w:eastAsia="PMingLiU" w:hAnsiTheme="majorBidi" w:cstheme="majorBidi"/>
          <w:sz w:val="24"/>
          <w:szCs w:val="24"/>
          <w:lang w:eastAsia="zh-TW"/>
        </w:rPr>
        <w:t>.</w:t>
      </w:r>
    </w:p>
    <w:p w14:paraId="5BFBA902" w14:textId="2097E26F" w:rsidR="00C41330" w:rsidRDefault="00C41330"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p>
    <w:p w14:paraId="7DD67351" w14:textId="77777777" w:rsidR="00D743BE" w:rsidRDefault="00D743BE"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p>
    <w:p w14:paraId="5FC21F6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2. Objectives</w:t>
      </w:r>
    </w:p>
    <w:p w14:paraId="353B682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F3445BA" w14:textId="64548268" w:rsidR="00F02C0F" w:rsidRPr="00F02C0F" w:rsidRDefault="00F02C0F" w:rsidP="00A83D47">
      <w:pPr>
        <w:autoSpaceDE w:val="0"/>
        <w:autoSpaceDN w:val="0"/>
        <w:adjustRightInd w:val="0"/>
        <w:spacing w:after="0" w:line="240" w:lineRule="auto"/>
        <w:rPr>
          <w:rFonts w:asciiTheme="majorBidi" w:eastAsia="PMingLiU" w:hAnsiTheme="majorBidi" w:cstheme="majorBidi"/>
          <w:strike/>
          <w:color w:val="FF0000"/>
          <w:sz w:val="24"/>
          <w:szCs w:val="24"/>
          <w:lang w:val="en-GB" w:eastAsia="zh-TW"/>
        </w:rPr>
      </w:pPr>
      <w:r w:rsidRPr="009F3906">
        <w:rPr>
          <w:rFonts w:asciiTheme="majorBidi" w:eastAsia="PMingLiU" w:hAnsiTheme="majorBidi" w:cstheme="majorBidi"/>
          <w:sz w:val="24"/>
          <w:szCs w:val="24"/>
          <w:lang w:eastAsia="zh-TW"/>
        </w:rPr>
        <w:t>The objective of this Protocol is to ensure the cooperation of the Parties in the field of monitoring, assessment, and information exchange on the state of the marine environment of the Caspian Sea</w:t>
      </w:r>
      <w:r>
        <w:rPr>
          <w:rFonts w:asciiTheme="majorBidi" w:eastAsia="PMingLiU" w:hAnsiTheme="majorBidi" w:cstheme="majorBidi"/>
          <w:sz w:val="24"/>
          <w:szCs w:val="24"/>
          <w:lang w:eastAsia="zh-TW"/>
        </w:rPr>
        <w:t>.</w:t>
      </w:r>
    </w:p>
    <w:p w14:paraId="3B5C57B9" w14:textId="2712F711" w:rsidR="004C1FA3" w:rsidRDefault="004C1FA3" w:rsidP="00570316">
      <w:pPr>
        <w:autoSpaceDE w:val="0"/>
        <w:autoSpaceDN w:val="0"/>
        <w:adjustRightInd w:val="0"/>
        <w:spacing w:after="0" w:line="240" w:lineRule="auto"/>
        <w:rPr>
          <w:rFonts w:asciiTheme="majorBidi" w:eastAsia="PMingLiU" w:hAnsiTheme="majorBidi" w:cstheme="majorBidi"/>
          <w:sz w:val="24"/>
          <w:szCs w:val="24"/>
          <w:lang w:val="en-GB" w:eastAsia="zh-TW"/>
        </w:rPr>
      </w:pPr>
    </w:p>
    <w:p w14:paraId="1D9D1EC5" w14:textId="77777777" w:rsidR="00D743BE" w:rsidRPr="004C1FA3" w:rsidRDefault="00D743BE" w:rsidP="00570316">
      <w:pPr>
        <w:autoSpaceDE w:val="0"/>
        <w:autoSpaceDN w:val="0"/>
        <w:adjustRightInd w:val="0"/>
        <w:spacing w:after="0" w:line="240" w:lineRule="auto"/>
        <w:rPr>
          <w:rFonts w:asciiTheme="majorBidi" w:eastAsia="PMingLiU" w:hAnsiTheme="majorBidi" w:cstheme="majorBidi"/>
          <w:sz w:val="24"/>
          <w:szCs w:val="24"/>
          <w:lang w:val="en-GB" w:eastAsia="zh-TW"/>
        </w:rPr>
      </w:pPr>
    </w:p>
    <w:p w14:paraId="69CADEB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3. Scope of Application</w:t>
      </w:r>
    </w:p>
    <w:p w14:paraId="26CF4D3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9D1903D" w14:textId="741C85D8"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In accordance with Article 3 of the Convention this Protocol shall be applied to the marine environment of the Caspian Sea taking into account its water level fluctuations and pollution from land-based sources.</w:t>
      </w:r>
    </w:p>
    <w:p w14:paraId="779777E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08DEFF8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6DFDC39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4. General Provisions</w:t>
      </w:r>
    </w:p>
    <w:p w14:paraId="3B44969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5D970263" w14:textId="71A85D4E" w:rsidR="00570316" w:rsidRDefault="00570316" w:rsidP="00652405">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For the purpose of this Protocol, the Contracting Parties shall individually and/or jointly</w:t>
      </w:r>
      <w:r w:rsidR="00E645D8">
        <w:rPr>
          <w:rFonts w:asciiTheme="majorBidi" w:eastAsia="PMingLiU" w:hAnsiTheme="majorBidi" w:cstheme="majorBidi"/>
          <w:sz w:val="24"/>
          <w:szCs w:val="24"/>
          <w:lang w:eastAsia="zh-TW"/>
        </w:rPr>
        <w:t>:</w:t>
      </w:r>
      <w:r w:rsidRPr="00A54586">
        <w:rPr>
          <w:rFonts w:asciiTheme="majorBidi" w:eastAsia="PMingLiU" w:hAnsiTheme="majorBidi" w:cstheme="majorBidi"/>
          <w:sz w:val="24"/>
          <w:szCs w:val="24"/>
          <w:lang w:eastAsia="zh-TW"/>
        </w:rPr>
        <w:t xml:space="preserve"> </w:t>
      </w:r>
    </w:p>
    <w:p w14:paraId="63108034" w14:textId="77777777" w:rsidR="00652405" w:rsidRPr="00A54586" w:rsidRDefault="00652405" w:rsidP="00652405">
      <w:pPr>
        <w:autoSpaceDE w:val="0"/>
        <w:autoSpaceDN w:val="0"/>
        <w:adjustRightInd w:val="0"/>
        <w:spacing w:after="0" w:line="240" w:lineRule="auto"/>
        <w:rPr>
          <w:rFonts w:asciiTheme="majorBidi" w:eastAsia="PMingLiU" w:hAnsiTheme="majorBidi" w:cstheme="majorBidi"/>
          <w:sz w:val="24"/>
          <w:szCs w:val="24"/>
          <w:lang w:eastAsia="zh-TW"/>
        </w:rPr>
      </w:pPr>
    </w:p>
    <w:p w14:paraId="4EED5319" w14:textId="376D38D0" w:rsidR="00FA2515" w:rsidRPr="004B5B70" w:rsidRDefault="29927BB5" w:rsidP="00FA2515">
      <w:pPr>
        <w:numPr>
          <w:ilvl w:val="0"/>
          <w:numId w:val="16"/>
        </w:numPr>
        <w:spacing w:after="0" w:line="240" w:lineRule="auto"/>
        <w:jc w:val="both"/>
        <w:rPr>
          <w:rFonts w:asciiTheme="majorBidi" w:eastAsia="PMingLiU" w:hAnsiTheme="majorBidi" w:cstheme="majorBidi"/>
          <w:sz w:val="24"/>
          <w:szCs w:val="24"/>
          <w:lang w:eastAsia="zh-TW"/>
        </w:rPr>
      </w:pPr>
      <w:r w:rsidRPr="004B5B70">
        <w:rPr>
          <w:rFonts w:asciiTheme="majorBidi" w:eastAsia="PMingLiU" w:hAnsiTheme="majorBidi" w:cstheme="majorBidi"/>
          <w:sz w:val="24"/>
          <w:szCs w:val="24"/>
          <w:lang w:eastAsia="zh-TW"/>
        </w:rPr>
        <w:t xml:space="preserve">Establish a base and technical framework for </w:t>
      </w:r>
      <w:r w:rsidR="00EE5823" w:rsidRPr="00EE5823">
        <w:rPr>
          <w:rFonts w:asciiTheme="majorBidi" w:eastAsia="PMingLiU" w:hAnsiTheme="majorBidi" w:cstheme="majorBidi"/>
          <w:color w:val="FF0000"/>
          <w:sz w:val="24"/>
          <w:szCs w:val="24"/>
          <w:lang w:eastAsia="zh-TW"/>
        </w:rPr>
        <w:t>[</w:t>
      </w:r>
      <w:r w:rsidR="00652405" w:rsidRPr="00EE5823">
        <w:rPr>
          <w:rFonts w:asciiTheme="majorBidi" w:eastAsia="PMingLiU" w:hAnsiTheme="majorBidi" w:cstheme="majorBidi"/>
          <w:color w:val="FF0000"/>
          <w:sz w:val="24"/>
          <w:szCs w:val="24"/>
          <w:lang w:eastAsia="zh-TW"/>
        </w:rPr>
        <w:t>environmental</w:t>
      </w:r>
      <w:r w:rsidR="00EE5823" w:rsidRPr="00EE5823">
        <w:rPr>
          <w:rFonts w:asciiTheme="majorBidi" w:eastAsia="PMingLiU" w:hAnsiTheme="majorBidi" w:cstheme="majorBidi"/>
          <w:color w:val="FF0000"/>
          <w:sz w:val="24"/>
          <w:szCs w:val="24"/>
          <w:lang w:eastAsia="zh-TW"/>
        </w:rPr>
        <w:t>]</w:t>
      </w:r>
      <w:r w:rsidR="009B1378">
        <w:rPr>
          <w:rFonts w:asciiTheme="majorBidi" w:eastAsia="PMingLiU" w:hAnsiTheme="majorBidi" w:cstheme="majorBidi"/>
          <w:color w:val="FF0000"/>
          <w:sz w:val="24"/>
          <w:szCs w:val="24"/>
          <w:lang w:eastAsia="zh-TW"/>
        </w:rPr>
        <w:t xml:space="preserve"> </w:t>
      </w:r>
      <w:r w:rsidR="004D5AA2" w:rsidRPr="004D5AA2">
        <w:rPr>
          <w:rFonts w:asciiTheme="majorBidi" w:eastAsia="PMingLiU" w:hAnsiTheme="majorBidi" w:cstheme="majorBidi"/>
          <w:color w:val="FF0000"/>
          <w:sz w:val="24"/>
          <w:szCs w:val="24"/>
          <w:lang w:eastAsia="zh-TW"/>
        </w:rPr>
        <w:t>(</w:t>
      </w:r>
      <w:r w:rsidR="009B1378" w:rsidRPr="009B1378">
        <w:rPr>
          <w:rFonts w:asciiTheme="majorBidi" w:eastAsia="PMingLiU" w:hAnsiTheme="majorBidi" w:cstheme="majorBidi"/>
          <w:i/>
          <w:iCs/>
          <w:color w:val="FF0000"/>
          <w:sz w:val="24"/>
          <w:szCs w:val="24"/>
          <w:lang w:eastAsia="zh-TW"/>
        </w:rPr>
        <w:t>RF is against</w:t>
      </w:r>
      <w:r w:rsidR="004D5AA2" w:rsidRPr="004D5AA2">
        <w:rPr>
          <w:rFonts w:asciiTheme="majorBidi" w:eastAsia="PMingLiU" w:hAnsiTheme="majorBidi" w:cstheme="majorBidi"/>
          <w:i/>
          <w:iCs/>
          <w:color w:val="FF0000"/>
          <w:sz w:val="24"/>
          <w:szCs w:val="24"/>
          <w:lang w:eastAsia="zh-TW"/>
        </w:rPr>
        <w:t>)</w:t>
      </w:r>
      <w:r w:rsidR="00652405" w:rsidRPr="00EE5823">
        <w:rPr>
          <w:rFonts w:asciiTheme="majorBidi" w:eastAsia="PMingLiU" w:hAnsiTheme="majorBidi" w:cstheme="majorBidi"/>
          <w:color w:val="FF0000"/>
          <w:sz w:val="24"/>
          <w:szCs w:val="24"/>
          <w:lang w:eastAsia="zh-TW"/>
        </w:rPr>
        <w:t xml:space="preserve"> </w:t>
      </w:r>
      <w:r w:rsidRPr="004B5B70">
        <w:rPr>
          <w:rFonts w:asciiTheme="majorBidi" w:eastAsia="PMingLiU" w:hAnsiTheme="majorBidi" w:cstheme="majorBidi"/>
          <w:sz w:val="24"/>
          <w:szCs w:val="24"/>
          <w:lang w:eastAsia="zh-TW"/>
        </w:rPr>
        <w:t>monitoring,</w:t>
      </w:r>
      <w:r w:rsidRPr="004B5B70">
        <w:rPr>
          <w:rFonts w:asciiTheme="majorBidi" w:eastAsia="PMingLiU" w:hAnsiTheme="majorBidi" w:cstheme="majorBidi"/>
          <w:color w:val="FF0000"/>
          <w:sz w:val="24"/>
          <w:szCs w:val="24"/>
          <w:lang w:eastAsia="zh-TW"/>
        </w:rPr>
        <w:t xml:space="preserve"> </w:t>
      </w:r>
      <w:r w:rsidRPr="004B5B70">
        <w:rPr>
          <w:rFonts w:asciiTheme="majorBidi" w:eastAsia="PMingLiU" w:hAnsiTheme="majorBidi" w:cstheme="majorBidi"/>
          <w:sz w:val="24"/>
          <w:szCs w:val="24"/>
          <w:lang w:eastAsia="zh-TW"/>
        </w:rPr>
        <w:t xml:space="preserve">assessment and </w:t>
      </w:r>
      <w:r w:rsidRPr="009B1378">
        <w:rPr>
          <w:rFonts w:asciiTheme="majorBidi" w:eastAsia="PMingLiU" w:hAnsiTheme="majorBidi" w:cstheme="majorBidi"/>
          <w:sz w:val="24"/>
          <w:szCs w:val="24"/>
          <w:lang w:eastAsia="zh-TW"/>
        </w:rPr>
        <w:t>environmental information</w:t>
      </w:r>
      <w:r w:rsidR="00D2754D" w:rsidRPr="009B1378">
        <w:rPr>
          <w:rFonts w:asciiTheme="majorBidi" w:eastAsia="PMingLiU" w:hAnsiTheme="majorBidi" w:cstheme="majorBidi"/>
          <w:sz w:val="24"/>
          <w:szCs w:val="24"/>
          <w:lang w:eastAsia="zh-TW"/>
        </w:rPr>
        <w:t xml:space="preserve"> </w:t>
      </w:r>
      <w:r w:rsidRPr="004B5B70">
        <w:rPr>
          <w:rFonts w:asciiTheme="majorBidi" w:eastAsia="PMingLiU" w:hAnsiTheme="majorBidi" w:cstheme="majorBidi"/>
          <w:sz w:val="24"/>
          <w:szCs w:val="24"/>
          <w:lang w:eastAsia="zh-TW"/>
        </w:rPr>
        <w:t>exchange related to the marine environment of the Caspian Sea;</w:t>
      </w:r>
    </w:p>
    <w:p w14:paraId="743E5BCB" w14:textId="1A3B87BF" w:rsidR="007B57CF" w:rsidRDefault="29927BB5" w:rsidP="007B57CF">
      <w:pPr>
        <w:numPr>
          <w:ilvl w:val="0"/>
          <w:numId w:val="16"/>
        </w:numPr>
        <w:spacing w:after="0" w:line="240" w:lineRule="auto"/>
        <w:jc w:val="both"/>
        <w:rPr>
          <w:rFonts w:asciiTheme="majorBidi" w:eastAsia="PMingLiU" w:hAnsiTheme="majorBidi" w:cstheme="majorBidi"/>
          <w:sz w:val="24"/>
          <w:szCs w:val="24"/>
          <w:lang w:eastAsia="zh-TW"/>
        </w:rPr>
      </w:pPr>
      <w:r w:rsidRPr="00FA2515">
        <w:rPr>
          <w:rFonts w:asciiTheme="majorBidi" w:eastAsia="PMingLiU" w:hAnsiTheme="majorBidi" w:cs="Times New Roman"/>
          <w:sz w:val="24"/>
          <w:szCs w:val="24"/>
          <w:lang w:eastAsia="zh-TW"/>
        </w:rPr>
        <w:t xml:space="preserve">Regularly </w:t>
      </w:r>
      <w:r w:rsidR="00E31376" w:rsidRPr="00FA2515">
        <w:rPr>
          <w:rFonts w:asciiTheme="majorBidi" w:eastAsia="PMingLiU" w:hAnsiTheme="majorBidi" w:cs="Times New Roman"/>
          <w:sz w:val="24"/>
          <w:szCs w:val="24"/>
          <w:lang w:eastAsia="zh-TW"/>
        </w:rPr>
        <w:t xml:space="preserve">conduct </w:t>
      </w:r>
      <w:r w:rsidR="004A2190">
        <w:rPr>
          <w:rFonts w:asciiTheme="majorBidi" w:eastAsia="PMingLiU" w:hAnsiTheme="majorBidi" w:cs="Times New Roman"/>
          <w:sz w:val="24"/>
          <w:szCs w:val="24"/>
          <w:lang w:eastAsia="zh-TW"/>
        </w:rPr>
        <w:t xml:space="preserve">environmental </w:t>
      </w:r>
      <w:r w:rsidR="00E31376" w:rsidRPr="00FA2515">
        <w:rPr>
          <w:rFonts w:asciiTheme="majorBidi" w:eastAsia="PMingLiU" w:hAnsiTheme="majorBidi" w:cs="Times New Roman"/>
          <w:sz w:val="24"/>
          <w:szCs w:val="24"/>
          <w:lang w:eastAsia="zh-TW"/>
        </w:rPr>
        <w:t>monitoring of</w:t>
      </w:r>
      <w:r w:rsidR="00FA2515" w:rsidRPr="00FA2515">
        <w:rPr>
          <w:rFonts w:asciiTheme="majorBidi" w:eastAsia="PMingLiU" w:hAnsiTheme="majorBidi" w:cs="Times New Roman"/>
          <w:sz w:val="24"/>
          <w:szCs w:val="24"/>
          <w:lang w:eastAsia="zh-TW"/>
        </w:rPr>
        <w:t xml:space="preserve"> </w:t>
      </w:r>
      <w:r w:rsidRPr="00FA2515">
        <w:rPr>
          <w:rFonts w:asciiTheme="majorBidi" w:eastAsia="PMingLiU" w:hAnsiTheme="majorBidi" w:cs="Times New Roman"/>
          <w:sz w:val="24"/>
          <w:szCs w:val="24"/>
          <w:lang w:eastAsia="zh-TW"/>
        </w:rPr>
        <w:t>the physical, chemical and biological characteristics of the marine environment of the Caspian Sea</w:t>
      </w:r>
      <w:r w:rsidR="009301EE">
        <w:rPr>
          <w:rFonts w:asciiTheme="majorBidi" w:eastAsia="PMingLiU" w:hAnsiTheme="majorBidi" w:cs="Times New Roman"/>
          <w:sz w:val="24"/>
          <w:szCs w:val="24"/>
          <w:lang w:eastAsia="zh-TW"/>
        </w:rPr>
        <w:t>;</w:t>
      </w:r>
    </w:p>
    <w:p w14:paraId="6D077F5F" w14:textId="78DB88CE" w:rsidR="00E147F0" w:rsidRPr="00CB192D" w:rsidRDefault="29927BB5" w:rsidP="007B57CF">
      <w:pPr>
        <w:numPr>
          <w:ilvl w:val="0"/>
          <w:numId w:val="16"/>
        </w:numPr>
        <w:spacing w:after="0" w:line="240" w:lineRule="auto"/>
        <w:jc w:val="both"/>
        <w:rPr>
          <w:rFonts w:asciiTheme="majorBidi" w:eastAsia="PMingLiU" w:hAnsiTheme="majorBidi" w:cstheme="majorBidi"/>
          <w:sz w:val="24"/>
          <w:szCs w:val="24"/>
          <w:lang w:eastAsia="zh-TW"/>
        </w:rPr>
      </w:pPr>
      <w:r w:rsidRPr="007B57CF">
        <w:rPr>
          <w:rFonts w:asciiTheme="majorBidi" w:eastAsia="PMingLiU" w:hAnsiTheme="majorBidi" w:cs="Times New Roman"/>
          <w:sz w:val="24"/>
          <w:szCs w:val="24"/>
          <w:lang w:eastAsia="zh-TW"/>
        </w:rPr>
        <w:t xml:space="preserve">Regularly </w:t>
      </w:r>
      <w:r w:rsidR="007B57CF" w:rsidRPr="007B57CF">
        <w:rPr>
          <w:rFonts w:asciiTheme="majorBidi" w:eastAsia="PMingLiU" w:hAnsiTheme="majorBidi" w:cs="Times New Roman"/>
          <w:sz w:val="24"/>
          <w:szCs w:val="24"/>
          <w:lang w:eastAsia="zh-TW"/>
        </w:rPr>
        <w:t xml:space="preserve">conduct environmental </w:t>
      </w:r>
      <w:r w:rsidRPr="007B57CF">
        <w:rPr>
          <w:rFonts w:asciiTheme="majorBidi" w:eastAsia="PMingLiU" w:hAnsiTheme="majorBidi" w:cs="Times New Roman"/>
          <w:sz w:val="24"/>
          <w:szCs w:val="24"/>
          <w:lang w:eastAsia="zh-TW"/>
        </w:rPr>
        <w:t>assess</w:t>
      </w:r>
      <w:r w:rsidR="007B57CF" w:rsidRPr="007B57CF">
        <w:rPr>
          <w:rFonts w:asciiTheme="majorBidi" w:eastAsia="PMingLiU" w:hAnsiTheme="majorBidi" w:cs="Times New Roman"/>
          <w:sz w:val="24"/>
          <w:szCs w:val="24"/>
          <w:lang w:eastAsia="zh-TW"/>
        </w:rPr>
        <w:t>ment of</w:t>
      </w:r>
      <w:r w:rsidRPr="007B57CF">
        <w:rPr>
          <w:rFonts w:asciiTheme="majorBidi" w:eastAsia="PMingLiU" w:hAnsiTheme="majorBidi" w:cs="Times New Roman"/>
          <w:sz w:val="24"/>
          <w:szCs w:val="24"/>
          <w:lang w:eastAsia="zh-TW"/>
        </w:rPr>
        <w:t xml:space="preserve"> the current state, trends and future changes of the marine environment of the Caspian Sea as well as analyze the causes and effects of its changes</w:t>
      </w:r>
      <w:r w:rsidR="009301EE">
        <w:rPr>
          <w:rFonts w:asciiTheme="majorBidi" w:eastAsia="PMingLiU" w:hAnsiTheme="majorBidi" w:cs="Times New Roman"/>
          <w:sz w:val="24"/>
          <w:szCs w:val="24"/>
          <w:lang w:eastAsia="zh-TW"/>
        </w:rPr>
        <w:t>;</w:t>
      </w:r>
    </w:p>
    <w:p w14:paraId="2B788C43" w14:textId="5153E0B8" w:rsidR="002723E4" w:rsidRPr="00613881" w:rsidRDefault="00570316" w:rsidP="00CA0B49">
      <w:pPr>
        <w:numPr>
          <w:ilvl w:val="0"/>
          <w:numId w:val="22"/>
        </w:numPr>
        <w:spacing w:after="0" w:line="240" w:lineRule="auto"/>
        <w:jc w:val="both"/>
        <w:rPr>
          <w:rFonts w:ascii="Times New Roman" w:eastAsia="Times New Roman" w:hAnsi="Times New Roman" w:cs="Times New Roman"/>
          <w:color w:val="FF0000"/>
          <w:sz w:val="24"/>
          <w:szCs w:val="24"/>
        </w:rPr>
      </w:pPr>
      <w:r w:rsidRPr="00BE562A">
        <w:rPr>
          <w:rFonts w:asciiTheme="majorBidi" w:eastAsia="PMingLiU" w:hAnsiTheme="majorBidi" w:cstheme="majorBidi"/>
          <w:sz w:val="24"/>
          <w:szCs w:val="24"/>
          <w:lang w:eastAsia="zh-TW"/>
        </w:rPr>
        <w:t xml:space="preserve">Report and exchange </w:t>
      </w:r>
      <w:r w:rsidR="00584169" w:rsidRPr="00BE562A">
        <w:rPr>
          <w:rFonts w:asciiTheme="majorBidi" w:eastAsia="PMingLiU" w:hAnsiTheme="majorBidi" w:cstheme="majorBidi"/>
          <w:sz w:val="24"/>
          <w:szCs w:val="24"/>
          <w:lang w:eastAsia="zh-TW"/>
        </w:rPr>
        <w:t>environmental information</w:t>
      </w:r>
      <w:r w:rsidR="00D92C88">
        <w:rPr>
          <w:rFonts w:asciiTheme="majorBidi" w:eastAsia="PMingLiU" w:hAnsiTheme="majorBidi" w:cstheme="majorBidi"/>
          <w:sz w:val="24"/>
          <w:szCs w:val="24"/>
          <w:lang w:val="ru-RU" w:eastAsia="zh-TW"/>
        </w:rPr>
        <w:t>;</w:t>
      </w:r>
      <w:r w:rsidR="00584169" w:rsidRPr="00BE562A">
        <w:rPr>
          <w:rFonts w:asciiTheme="majorBidi" w:eastAsia="PMingLiU" w:hAnsiTheme="majorBidi" w:cstheme="majorBidi"/>
          <w:sz w:val="24"/>
          <w:szCs w:val="24"/>
          <w:lang w:eastAsia="zh-TW"/>
        </w:rPr>
        <w:t xml:space="preserve"> </w:t>
      </w:r>
    </w:p>
    <w:p w14:paraId="7AF2C6AD" w14:textId="19E0E6D6" w:rsidR="29927BB5" w:rsidRDefault="00613881" w:rsidP="008C4941">
      <w:pPr>
        <w:numPr>
          <w:ilvl w:val="0"/>
          <w:numId w:val="22"/>
        </w:numPr>
        <w:spacing w:after="0" w:line="240" w:lineRule="auto"/>
        <w:jc w:val="both"/>
        <w:rPr>
          <w:rFonts w:ascii="Times New Roman" w:eastAsia="Times New Roman" w:hAnsi="Times New Roman" w:cs="Times New Roman"/>
          <w:color w:val="FF0000"/>
          <w:sz w:val="24"/>
          <w:szCs w:val="24"/>
        </w:rPr>
      </w:pPr>
      <w:r>
        <w:rPr>
          <w:rFonts w:asciiTheme="majorBidi" w:eastAsia="PMingLiU" w:hAnsiTheme="majorBidi" w:cstheme="majorBidi"/>
          <w:sz w:val="24"/>
          <w:szCs w:val="24"/>
          <w:lang w:eastAsia="zh-TW"/>
        </w:rPr>
        <w:t>Prepare analytical materials on environmental monitoring and assessment for the Report on the State of the Environment of the Caspian Sea</w:t>
      </w:r>
      <w:r w:rsidR="00D92C88" w:rsidRPr="00723220">
        <w:rPr>
          <w:rFonts w:asciiTheme="majorBidi" w:eastAsia="PMingLiU" w:hAnsiTheme="majorBidi" w:cstheme="majorBidi"/>
          <w:sz w:val="24"/>
          <w:szCs w:val="24"/>
          <w:lang w:eastAsia="zh-TW"/>
        </w:rPr>
        <w:t>;</w:t>
      </w:r>
      <w:r>
        <w:rPr>
          <w:rFonts w:asciiTheme="majorBidi" w:eastAsia="PMingLiU" w:hAnsiTheme="majorBidi" w:cstheme="majorBidi"/>
          <w:sz w:val="24"/>
          <w:szCs w:val="24"/>
          <w:lang w:eastAsia="zh-TW"/>
        </w:rPr>
        <w:t xml:space="preserve"> </w:t>
      </w:r>
      <w:r w:rsidRPr="008C4941">
        <w:rPr>
          <w:rFonts w:ascii="Times New Roman" w:eastAsia="Times New Roman" w:hAnsi="Times New Roman" w:cs="Times New Roman"/>
          <w:color w:val="FF0000"/>
          <w:sz w:val="24"/>
          <w:szCs w:val="24"/>
        </w:rPr>
        <w:t xml:space="preserve"> </w:t>
      </w:r>
    </w:p>
    <w:p w14:paraId="4819A254" w14:textId="285C3003" w:rsidR="00570316" w:rsidRPr="009F3906" w:rsidRDefault="29927BB5" w:rsidP="00FA2515">
      <w:pPr>
        <w:numPr>
          <w:ilvl w:val="0"/>
          <w:numId w:val="22"/>
        </w:numPr>
        <w:spacing w:after="0" w:line="240" w:lineRule="auto"/>
        <w:jc w:val="both"/>
        <w:rPr>
          <w:rFonts w:asciiTheme="majorBidi" w:eastAsia="PMingLiU" w:hAnsiTheme="majorBidi" w:cstheme="majorBidi"/>
          <w:sz w:val="24"/>
          <w:szCs w:val="24"/>
          <w:lang w:eastAsia="zh-TW"/>
        </w:rPr>
      </w:pPr>
      <w:r w:rsidRPr="29927BB5">
        <w:rPr>
          <w:rFonts w:asciiTheme="majorBidi" w:eastAsia="PMingLiU" w:hAnsiTheme="majorBidi" w:cstheme="majorBidi"/>
          <w:sz w:val="24"/>
          <w:szCs w:val="24"/>
          <w:lang w:eastAsia="zh-TW"/>
        </w:rPr>
        <w:t xml:space="preserve">Promote and ensure </w:t>
      </w:r>
      <w:r w:rsidRPr="009F3906">
        <w:rPr>
          <w:rFonts w:asciiTheme="majorBidi" w:eastAsia="PMingLiU" w:hAnsiTheme="majorBidi" w:cstheme="majorBidi"/>
          <w:sz w:val="24"/>
          <w:szCs w:val="24"/>
          <w:lang w:eastAsia="zh-TW"/>
        </w:rPr>
        <w:t xml:space="preserve">public access to </w:t>
      </w:r>
      <w:r w:rsidRPr="004B5B70">
        <w:rPr>
          <w:rFonts w:asciiTheme="majorBidi" w:eastAsia="PMingLiU" w:hAnsiTheme="majorBidi" w:cstheme="majorBidi"/>
          <w:sz w:val="24"/>
          <w:szCs w:val="24"/>
          <w:lang w:eastAsia="zh-TW"/>
        </w:rPr>
        <w:t xml:space="preserve">environmental </w:t>
      </w:r>
      <w:r w:rsidRPr="009F3906">
        <w:rPr>
          <w:rFonts w:asciiTheme="majorBidi" w:eastAsia="PMingLiU" w:hAnsiTheme="majorBidi" w:cstheme="majorBidi"/>
          <w:sz w:val="24"/>
          <w:szCs w:val="24"/>
          <w:lang w:eastAsia="zh-TW"/>
        </w:rPr>
        <w:t xml:space="preserve">information on the state of the Caspian Sea </w:t>
      </w:r>
      <w:r w:rsidRPr="004B5B70">
        <w:rPr>
          <w:rFonts w:asciiTheme="majorBidi" w:eastAsia="PMingLiU" w:hAnsiTheme="majorBidi" w:cstheme="majorBidi"/>
          <w:sz w:val="24"/>
          <w:szCs w:val="24"/>
          <w:lang w:eastAsia="zh-TW"/>
        </w:rPr>
        <w:t xml:space="preserve">marine </w:t>
      </w:r>
      <w:r w:rsidRPr="009F3906">
        <w:rPr>
          <w:rFonts w:asciiTheme="majorBidi" w:eastAsia="PMingLiU" w:hAnsiTheme="majorBidi" w:cstheme="majorBidi"/>
          <w:sz w:val="24"/>
          <w:szCs w:val="24"/>
          <w:lang w:eastAsia="zh-TW"/>
        </w:rPr>
        <w:t>environment;</w:t>
      </w:r>
    </w:p>
    <w:p w14:paraId="1A75420A" w14:textId="5E38D31F" w:rsidR="00570316" w:rsidRPr="00A54586" w:rsidRDefault="29927BB5" w:rsidP="00FA2515">
      <w:pPr>
        <w:numPr>
          <w:ilvl w:val="0"/>
          <w:numId w:val="22"/>
        </w:numPr>
        <w:spacing w:after="0" w:line="240" w:lineRule="auto"/>
        <w:jc w:val="both"/>
        <w:rPr>
          <w:rFonts w:asciiTheme="majorBidi" w:eastAsia="PMingLiU" w:hAnsiTheme="majorBidi" w:cstheme="majorBidi"/>
          <w:sz w:val="24"/>
          <w:szCs w:val="24"/>
          <w:lang w:eastAsia="zh-TW"/>
        </w:rPr>
      </w:pPr>
      <w:r w:rsidRPr="009F3906">
        <w:rPr>
          <w:rFonts w:asciiTheme="majorBidi" w:eastAsia="PMingLiU" w:hAnsiTheme="majorBidi" w:cstheme="majorBidi"/>
          <w:sz w:val="24"/>
          <w:szCs w:val="24"/>
          <w:lang w:eastAsia="zh-TW"/>
        </w:rPr>
        <w:t>Ensure regular input and updating of the</w:t>
      </w:r>
      <w:r w:rsidR="006A383E">
        <w:rPr>
          <w:rFonts w:asciiTheme="majorBidi" w:eastAsia="PMingLiU" w:hAnsiTheme="majorBidi" w:cstheme="majorBidi"/>
          <w:sz w:val="24"/>
          <w:szCs w:val="24"/>
          <w:lang w:eastAsia="zh-TW"/>
        </w:rPr>
        <w:t xml:space="preserve"> </w:t>
      </w:r>
      <w:r w:rsidR="008C4941" w:rsidRPr="00774949">
        <w:rPr>
          <w:rFonts w:asciiTheme="majorBidi" w:eastAsia="PMingLiU" w:hAnsiTheme="majorBidi" w:cstheme="majorBidi"/>
          <w:sz w:val="24"/>
          <w:szCs w:val="24"/>
          <w:lang w:eastAsia="zh-TW"/>
        </w:rPr>
        <w:t xml:space="preserve">environmental information </w:t>
      </w:r>
      <w:r w:rsidRPr="29927BB5">
        <w:rPr>
          <w:rFonts w:asciiTheme="majorBidi" w:eastAsia="PMingLiU" w:hAnsiTheme="majorBidi" w:cstheme="majorBidi"/>
          <w:sz w:val="24"/>
          <w:szCs w:val="24"/>
          <w:lang w:eastAsia="zh-TW"/>
        </w:rPr>
        <w:t>in the virtual CEIC</w:t>
      </w:r>
      <w:r w:rsidR="009F3906">
        <w:rPr>
          <w:rFonts w:asciiTheme="majorBidi" w:eastAsia="PMingLiU" w:hAnsiTheme="majorBidi" w:cstheme="majorBidi"/>
          <w:sz w:val="24"/>
          <w:szCs w:val="24"/>
          <w:lang w:eastAsia="zh-TW"/>
        </w:rPr>
        <w:t>.</w:t>
      </w:r>
    </w:p>
    <w:p w14:paraId="1F734517" w14:textId="77777777" w:rsidR="00570316" w:rsidRPr="00A54586" w:rsidRDefault="00570316" w:rsidP="00570316">
      <w:pPr>
        <w:spacing w:after="0" w:line="240" w:lineRule="auto"/>
        <w:rPr>
          <w:rFonts w:asciiTheme="majorBidi" w:eastAsia="PMingLiU" w:hAnsiTheme="majorBidi" w:cstheme="majorBidi"/>
          <w:b/>
          <w:bCs/>
          <w:sz w:val="24"/>
          <w:szCs w:val="24"/>
          <w:lang w:eastAsia="zh-TW"/>
        </w:rPr>
      </w:pPr>
    </w:p>
    <w:p w14:paraId="242E3376" w14:textId="77777777" w:rsidR="00570316" w:rsidRPr="00A54586" w:rsidRDefault="00570316" w:rsidP="00570316">
      <w:pPr>
        <w:spacing w:after="0" w:line="240" w:lineRule="auto"/>
        <w:rPr>
          <w:rFonts w:asciiTheme="majorBidi" w:eastAsia="PMingLiU" w:hAnsiTheme="majorBidi" w:cstheme="majorBidi"/>
          <w:b/>
          <w:bCs/>
          <w:sz w:val="24"/>
          <w:szCs w:val="24"/>
          <w:lang w:eastAsia="zh-TW"/>
        </w:rPr>
      </w:pPr>
    </w:p>
    <w:p w14:paraId="0C233E09" w14:textId="77777777" w:rsidR="00570316" w:rsidRPr="00A54586" w:rsidRDefault="00570316" w:rsidP="00570316">
      <w:pPr>
        <w:spacing w:after="0" w:line="240" w:lineRule="auto"/>
        <w:rPr>
          <w:rFonts w:asciiTheme="majorBidi" w:eastAsia="PMingLiU" w:hAnsiTheme="majorBidi" w:cstheme="majorBidi"/>
          <w:b/>
          <w:bCs/>
          <w:sz w:val="24"/>
          <w:szCs w:val="24"/>
          <w:lang w:eastAsia="zh-TW"/>
        </w:rPr>
      </w:pPr>
    </w:p>
    <w:p w14:paraId="3F0F9CA3" w14:textId="2E90B360" w:rsidR="00570316" w:rsidRPr="00A54586" w:rsidRDefault="00570316" w:rsidP="00570316">
      <w:pPr>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sz w:val="24"/>
          <w:szCs w:val="24"/>
          <w:lang w:eastAsia="zh-TW"/>
        </w:rPr>
        <w:t>II</w:t>
      </w:r>
      <w:r w:rsidR="004D3960">
        <w:rPr>
          <w:rFonts w:asciiTheme="majorBidi" w:eastAsia="PMingLiU" w:hAnsiTheme="majorBidi" w:cstheme="majorBidi"/>
          <w:b/>
          <w:bCs/>
          <w:sz w:val="24"/>
          <w:szCs w:val="24"/>
          <w:lang w:eastAsia="zh-TW"/>
        </w:rPr>
        <w:t>.</w:t>
      </w:r>
      <w:r w:rsidRPr="00A54586">
        <w:rPr>
          <w:rFonts w:asciiTheme="majorBidi" w:eastAsia="PMingLiU" w:hAnsiTheme="majorBidi" w:cstheme="majorBidi"/>
          <w:b/>
          <w:bCs/>
          <w:sz w:val="24"/>
          <w:szCs w:val="24"/>
          <w:lang w:eastAsia="zh-TW"/>
        </w:rPr>
        <w:t xml:space="preserve"> </w:t>
      </w:r>
      <w:r w:rsidR="00E147F0">
        <w:rPr>
          <w:rFonts w:asciiTheme="majorBidi" w:eastAsia="PMingLiU" w:hAnsiTheme="majorBidi" w:cstheme="majorBidi"/>
          <w:b/>
          <w:bCs/>
          <w:color w:val="FF0000"/>
          <w:sz w:val="24"/>
          <w:szCs w:val="24"/>
          <w:lang w:eastAsia="zh-TW"/>
        </w:rPr>
        <w:t xml:space="preserve">ENVIRONMENTAL (IR) </w:t>
      </w:r>
      <w:r w:rsidRPr="00A54586">
        <w:rPr>
          <w:rFonts w:asciiTheme="majorBidi" w:eastAsia="PMingLiU" w:hAnsiTheme="majorBidi" w:cstheme="majorBidi"/>
          <w:b/>
          <w:bCs/>
          <w:sz w:val="24"/>
          <w:szCs w:val="24"/>
          <w:lang w:eastAsia="zh-TW"/>
        </w:rPr>
        <w:t>MONITORING, ASSESSMENT, REPORTING, INFORMATION EXCHANGE</w:t>
      </w:r>
    </w:p>
    <w:p w14:paraId="54F8E9FD" w14:textId="77777777" w:rsidR="00570316" w:rsidRPr="00A54586" w:rsidRDefault="00570316" w:rsidP="00570316">
      <w:pPr>
        <w:spacing w:after="0" w:line="240" w:lineRule="auto"/>
        <w:rPr>
          <w:rFonts w:asciiTheme="majorBidi" w:eastAsia="PMingLiU" w:hAnsiTheme="majorBidi" w:cstheme="majorBidi"/>
          <w:b/>
          <w:bCs/>
          <w:i/>
          <w:iCs/>
          <w:sz w:val="24"/>
          <w:szCs w:val="24"/>
          <w:lang w:eastAsia="zh-TW"/>
        </w:rPr>
      </w:pPr>
    </w:p>
    <w:p w14:paraId="6C356167" w14:textId="77777777" w:rsidR="00570316" w:rsidRPr="00A54586" w:rsidRDefault="00570316" w:rsidP="00570316">
      <w:pPr>
        <w:spacing w:after="0" w:line="240" w:lineRule="auto"/>
        <w:rPr>
          <w:rFonts w:asciiTheme="majorBidi" w:eastAsia="PMingLiU" w:hAnsiTheme="majorBidi" w:cstheme="majorBidi"/>
          <w:b/>
          <w:bCs/>
          <w:i/>
          <w:iCs/>
          <w:sz w:val="24"/>
          <w:szCs w:val="24"/>
          <w:lang w:eastAsia="zh-TW"/>
        </w:rPr>
      </w:pPr>
    </w:p>
    <w:p w14:paraId="56E6AC18" w14:textId="40E03EFB" w:rsidR="00570316" w:rsidRPr="00A54586" w:rsidRDefault="00570316" w:rsidP="00570316">
      <w:pPr>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5</w:t>
      </w:r>
      <w:r w:rsidR="007526E6">
        <w:rPr>
          <w:rFonts w:asciiTheme="majorBidi" w:eastAsia="PMingLiU" w:hAnsiTheme="majorBidi" w:cstheme="majorBidi"/>
          <w:b/>
          <w:bCs/>
          <w:i/>
          <w:iCs/>
          <w:sz w:val="24"/>
          <w:szCs w:val="24"/>
          <w:lang w:eastAsia="zh-TW"/>
        </w:rPr>
        <w:t>.</w:t>
      </w:r>
      <w:r w:rsidRPr="00A54586">
        <w:rPr>
          <w:rFonts w:asciiTheme="majorBidi" w:eastAsia="PMingLiU" w:hAnsiTheme="majorBidi" w:cstheme="majorBidi"/>
          <w:b/>
          <w:bCs/>
          <w:i/>
          <w:iCs/>
          <w:sz w:val="24"/>
          <w:szCs w:val="24"/>
          <w:lang w:eastAsia="zh-TW"/>
        </w:rPr>
        <w:t xml:space="preserve"> Setting the baseline for environmental monitoring and assessment</w:t>
      </w:r>
    </w:p>
    <w:p w14:paraId="6A650256" w14:textId="0E2BC900" w:rsidR="00570316" w:rsidRDefault="00570316" w:rsidP="00570316">
      <w:pPr>
        <w:spacing w:after="0" w:line="240" w:lineRule="auto"/>
        <w:rPr>
          <w:rFonts w:asciiTheme="majorBidi" w:eastAsia="PMingLiU" w:hAnsiTheme="majorBidi" w:cstheme="majorBidi"/>
          <w:b/>
          <w:bCs/>
          <w:iCs/>
          <w:sz w:val="24"/>
          <w:szCs w:val="24"/>
          <w:lang w:eastAsia="zh-TW"/>
        </w:rPr>
      </w:pPr>
    </w:p>
    <w:p w14:paraId="5F5B625F" w14:textId="6B8E68ED" w:rsidR="00571C6C" w:rsidRDefault="007A5896" w:rsidP="007A5896">
      <w:pPr>
        <w:spacing w:after="0" w:line="240" w:lineRule="auto"/>
        <w:rPr>
          <w:rFonts w:asciiTheme="majorBidi" w:eastAsia="PMingLiU" w:hAnsiTheme="majorBidi" w:cstheme="majorBidi"/>
          <w:iCs/>
          <w:sz w:val="24"/>
          <w:szCs w:val="24"/>
          <w:lang w:eastAsia="zh-TW"/>
        </w:rPr>
      </w:pPr>
      <w:r w:rsidRPr="007A5896">
        <w:rPr>
          <w:rFonts w:asciiTheme="majorBidi" w:eastAsia="PMingLiU" w:hAnsiTheme="majorBidi" w:cstheme="majorBidi"/>
          <w:iCs/>
          <w:sz w:val="24"/>
          <w:szCs w:val="24"/>
          <w:lang w:eastAsia="zh-TW"/>
        </w:rPr>
        <w:t>The Contracting Parties</w:t>
      </w:r>
      <w:r w:rsidR="00C1614F">
        <w:rPr>
          <w:rFonts w:asciiTheme="majorBidi" w:eastAsia="PMingLiU" w:hAnsiTheme="majorBidi" w:cstheme="majorBidi"/>
          <w:iCs/>
          <w:color w:val="FF0000"/>
          <w:sz w:val="24"/>
          <w:szCs w:val="24"/>
          <w:lang w:eastAsia="zh-TW"/>
        </w:rPr>
        <w:t xml:space="preserve"> </w:t>
      </w:r>
      <w:r w:rsidRPr="007A5896">
        <w:rPr>
          <w:rFonts w:asciiTheme="majorBidi" w:eastAsia="PMingLiU" w:hAnsiTheme="majorBidi" w:cstheme="majorBidi"/>
          <w:iCs/>
          <w:sz w:val="24"/>
          <w:szCs w:val="24"/>
          <w:lang w:eastAsia="zh-TW"/>
        </w:rPr>
        <w:t>shall:</w:t>
      </w:r>
    </w:p>
    <w:p w14:paraId="515C4542" w14:textId="5BD9C3E0" w:rsidR="008B0BA7" w:rsidRDefault="008B0BA7" w:rsidP="007A5896">
      <w:pPr>
        <w:spacing w:after="0" w:line="240" w:lineRule="auto"/>
        <w:rPr>
          <w:rFonts w:asciiTheme="majorBidi" w:eastAsia="PMingLiU" w:hAnsiTheme="majorBidi" w:cstheme="majorBidi"/>
          <w:iCs/>
          <w:sz w:val="24"/>
          <w:szCs w:val="24"/>
          <w:lang w:eastAsia="zh-TW"/>
        </w:rPr>
      </w:pPr>
    </w:p>
    <w:p w14:paraId="219CFE62" w14:textId="1ED7B418" w:rsidR="001854F0" w:rsidRDefault="001854F0" w:rsidP="008B0BA7">
      <w:pPr>
        <w:pStyle w:val="ListParagraph"/>
        <w:spacing w:after="0" w:line="240" w:lineRule="auto"/>
        <w:rPr>
          <w:rFonts w:asciiTheme="majorBidi" w:eastAsia="PMingLiU" w:hAnsiTheme="majorBidi" w:cstheme="majorBidi"/>
          <w:iCs/>
          <w:color w:val="FF0000"/>
          <w:sz w:val="24"/>
          <w:szCs w:val="24"/>
          <w:lang w:eastAsia="zh-TW"/>
        </w:rPr>
      </w:pPr>
    </w:p>
    <w:p w14:paraId="3BE5CFA5" w14:textId="77777777" w:rsidR="00007E66" w:rsidRPr="00007E66" w:rsidRDefault="001854F0" w:rsidP="003D3050">
      <w:pPr>
        <w:pStyle w:val="ListParagraph"/>
        <w:numPr>
          <w:ilvl w:val="1"/>
          <w:numId w:val="16"/>
        </w:numPr>
        <w:spacing w:after="0" w:line="240" w:lineRule="auto"/>
        <w:ind w:left="709"/>
        <w:rPr>
          <w:rFonts w:asciiTheme="majorBidi" w:eastAsia="PMingLiU" w:hAnsiTheme="majorBidi" w:cstheme="majorBidi"/>
          <w:iCs/>
          <w:color w:val="FF0000"/>
          <w:sz w:val="24"/>
          <w:szCs w:val="24"/>
          <w:lang w:eastAsia="zh-TW"/>
        </w:rPr>
      </w:pPr>
      <w:r w:rsidRPr="00626C3C">
        <w:rPr>
          <w:rFonts w:asciiTheme="majorBidi" w:eastAsia="PMingLiU" w:hAnsiTheme="majorBidi" w:cstheme="majorBidi"/>
          <w:iCs/>
          <w:sz w:val="24"/>
          <w:szCs w:val="24"/>
          <w:lang w:eastAsia="zh-TW"/>
        </w:rPr>
        <w:t>elaborate the</w:t>
      </w:r>
      <w:r w:rsidR="00626C3C" w:rsidRPr="00626C3C">
        <w:rPr>
          <w:rFonts w:asciiTheme="majorBidi" w:eastAsia="PMingLiU" w:hAnsiTheme="majorBidi" w:cstheme="majorBidi"/>
          <w:iCs/>
          <w:sz w:val="24"/>
          <w:szCs w:val="24"/>
          <w:lang w:eastAsia="zh-TW"/>
        </w:rPr>
        <w:t xml:space="preserve"> </w:t>
      </w:r>
      <w:r w:rsidR="00626C3C" w:rsidRPr="00626C3C">
        <w:rPr>
          <w:rFonts w:asciiTheme="majorBidi" w:eastAsia="PMingLiU" w:hAnsiTheme="majorBidi" w:cstheme="majorBidi"/>
          <w:bCs/>
          <w:iCs/>
          <w:color w:val="FF0000"/>
          <w:sz w:val="24"/>
          <w:szCs w:val="24"/>
          <w:lang w:eastAsia="zh-TW"/>
        </w:rPr>
        <w:t>[</w:t>
      </w:r>
      <w:r w:rsidR="00626C3C" w:rsidRPr="00626C3C">
        <w:rPr>
          <w:rFonts w:asciiTheme="majorBidi" w:eastAsia="PMingLiU" w:hAnsiTheme="majorBidi" w:cstheme="majorBidi"/>
          <w:iCs/>
          <w:color w:val="FF0000"/>
          <w:sz w:val="24"/>
          <w:szCs w:val="24"/>
          <w:lang w:eastAsia="zh-TW"/>
        </w:rPr>
        <w:t>agreed</w:t>
      </w:r>
      <w:r w:rsidR="00723220" w:rsidRPr="00723220">
        <w:rPr>
          <w:rFonts w:asciiTheme="majorBidi" w:eastAsia="PMingLiU" w:hAnsiTheme="majorBidi" w:cstheme="majorBidi"/>
          <w:iCs/>
          <w:color w:val="FF0000"/>
          <w:sz w:val="24"/>
          <w:szCs w:val="24"/>
          <w:lang w:eastAsia="zh-TW"/>
        </w:rPr>
        <w:t xml:space="preserve"> </w:t>
      </w:r>
      <w:r w:rsidR="00723220">
        <w:rPr>
          <w:rFonts w:asciiTheme="majorBidi" w:eastAsia="PMingLiU" w:hAnsiTheme="majorBidi" w:cstheme="majorBidi"/>
          <w:iCs/>
          <w:color w:val="FF0000"/>
          <w:sz w:val="24"/>
          <w:szCs w:val="24"/>
          <w:lang w:eastAsia="zh-TW"/>
        </w:rPr>
        <w:t>–</w:t>
      </w:r>
      <w:r w:rsidR="00723220" w:rsidRPr="00723220">
        <w:rPr>
          <w:rFonts w:asciiTheme="majorBidi" w:eastAsia="PMingLiU" w:hAnsiTheme="majorBidi" w:cstheme="majorBidi"/>
          <w:iCs/>
          <w:color w:val="FF0000"/>
          <w:sz w:val="24"/>
          <w:szCs w:val="24"/>
          <w:lang w:eastAsia="zh-TW"/>
        </w:rPr>
        <w:t xml:space="preserve"> </w:t>
      </w:r>
      <w:r w:rsidR="00723220">
        <w:rPr>
          <w:rFonts w:asciiTheme="majorBidi" w:eastAsia="PMingLiU" w:hAnsiTheme="majorBidi" w:cstheme="majorBidi"/>
          <w:iCs/>
          <w:color w:val="FF0000"/>
          <w:sz w:val="24"/>
          <w:szCs w:val="24"/>
          <w:lang w:eastAsia="zh-TW"/>
        </w:rPr>
        <w:t>reserved by Iran</w:t>
      </w:r>
      <w:r w:rsidR="00626C3C" w:rsidRPr="00626C3C">
        <w:rPr>
          <w:rFonts w:asciiTheme="majorBidi" w:eastAsia="PMingLiU" w:hAnsiTheme="majorBidi" w:cstheme="majorBidi"/>
          <w:iCs/>
          <w:color w:val="FF0000"/>
          <w:sz w:val="24"/>
          <w:szCs w:val="24"/>
          <w:lang w:eastAsia="zh-TW"/>
        </w:rPr>
        <w:t>]</w:t>
      </w:r>
      <w:r w:rsidRPr="00626C3C">
        <w:rPr>
          <w:rFonts w:asciiTheme="majorBidi" w:eastAsia="PMingLiU" w:hAnsiTheme="majorBidi" w:cstheme="majorBidi"/>
          <w:iCs/>
          <w:color w:val="FF0000"/>
          <w:sz w:val="24"/>
          <w:szCs w:val="24"/>
          <w:lang w:eastAsia="zh-TW"/>
        </w:rPr>
        <w:t xml:space="preserve"> </w:t>
      </w:r>
      <w:r w:rsidRPr="00626C3C">
        <w:rPr>
          <w:rFonts w:asciiTheme="majorBidi" w:eastAsia="PMingLiU" w:hAnsiTheme="majorBidi" w:cstheme="majorBidi"/>
          <w:iCs/>
          <w:sz w:val="24"/>
          <w:szCs w:val="24"/>
          <w:lang w:eastAsia="zh-TW"/>
        </w:rPr>
        <w:t>Environmental Quality Standards and Environmental Quality Objectives in line with international practice, adopt them by the decisions of the Conference of the Parties and</w:t>
      </w:r>
      <w:r w:rsidR="00626C3C" w:rsidRPr="00626C3C">
        <w:rPr>
          <w:rFonts w:asciiTheme="majorBidi" w:eastAsia="PMingLiU" w:hAnsiTheme="majorBidi" w:cstheme="majorBidi"/>
          <w:iCs/>
          <w:sz w:val="24"/>
          <w:szCs w:val="24"/>
          <w:lang w:eastAsia="zh-TW"/>
        </w:rPr>
        <w:t>,</w:t>
      </w:r>
      <w:r w:rsidRPr="00626C3C">
        <w:rPr>
          <w:rFonts w:asciiTheme="majorBidi" w:eastAsia="PMingLiU" w:hAnsiTheme="majorBidi" w:cstheme="majorBidi"/>
          <w:iCs/>
          <w:sz w:val="24"/>
          <w:szCs w:val="24"/>
          <w:lang w:eastAsia="zh-TW"/>
        </w:rPr>
        <w:t xml:space="preserve"> as necessary revise them </w:t>
      </w:r>
    </w:p>
    <w:p w14:paraId="22255CDA" w14:textId="77777777" w:rsidR="00007E66" w:rsidRDefault="00007E66" w:rsidP="00007E66">
      <w:pPr>
        <w:pStyle w:val="ListParagraph"/>
        <w:spacing w:after="0" w:line="240" w:lineRule="auto"/>
        <w:ind w:left="709"/>
        <w:rPr>
          <w:rFonts w:asciiTheme="majorBidi" w:eastAsia="PMingLiU" w:hAnsiTheme="majorBidi" w:cstheme="majorBidi"/>
          <w:iCs/>
          <w:color w:val="FF0000"/>
          <w:sz w:val="24"/>
          <w:szCs w:val="24"/>
          <w:lang w:eastAsia="zh-TW"/>
        </w:rPr>
      </w:pPr>
    </w:p>
    <w:p w14:paraId="23626D3F" w14:textId="4D9682D1" w:rsidR="007347A9" w:rsidRPr="00007E66" w:rsidRDefault="007347A9" w:rsidP="00007E66">
      <w:pPr>
        <w:pStyle w:val="ListParagraph"/>
        <w:spacing w:after="0" w:line="240" w:lineRule="auto"/>
        <w:ind w:left="709"/>
        <w:rPr>
          <w:rFonts w:asciiTheme="majorBidi" w:eastAsia="PMingLiU" w:hAnsiTheme="majorBidi" w:cstheme="majorBidi"/>
          <w:iCs/>
          <w:color w:val="FF0000"/>
          <w:sz w:val="24"/>
          <w:szCs w:val="24"/>
          <w:lang w:eastAsia="zh-TW"/>
        </w:rPr>
      </w:pPr>
      <w:r w:rsidRPr="00007E66">
        <w:rPr>
          <w:rFonts w:asciiTheme="majorBidi" w:eastAsia="PMingLiU" w:hAnsiTheme="majorBidi" w:cstheme="majorBidi"/>
          <w:iCs/>
          <w:color w:val="FF0000"/>
          <w:sz w:val="24"/>
          <w:szCs w:val="24"/>
          <w:lang w:eastAsia="zh-TW"/>
        </w:rPr>
        <w:t>AZ proposal:</w:t>
      </w:r>
    </w:p>
    <w:p w14:paraId="6679A974" w14:textId="6466C192" w:rsidR="007347A9" w:rsidRPr="00E407A4" w:rsidRDefault="007347A9" w:rsidP="003D3050">
      <w:pPr>
        <w:spacing w:after="0" w:line="240" w:lineRule="auto"/>
        <w:ind w:left="709"/>
        <w:rPr>
          <w:rFonts w:asciiTheme="majorBidi" w:eastAsia="PMingLiU" w:hAnsiTheme="majorBidi" w:cstheme="majorBidi"/>
          <w:iCs/>
          <w:color w:val="FF0000"/>
          <w:sz w:val="24"/>
          <w:szCs w:val="24"/>
          <w:lang w:eastAsia="zh-TW"/>
        </w:rPr>
      </w:pPr>
    </w:p>
    <w:p w14:paraId="2E996972" w14:textId="77777777" w:rsidR="008B0BA7" w:rsidRP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288F5041" w14:textId="4D999757" w:rsidR="00830BF6" w:rsidRDefault="00830BF6" w:rsidP="003D3050">
      <w:pPr>
        <w:spacing w:after="0" w:line="240" w:lineRule="auto"/>
        <w:ind w:left="709"/>
        <w:rPr>
          <w:rFonts w:asciiTheme="majorBidi" w:eastAsia="PMingLiU" w:hAnsiTheme="majorBidi" w:cstheme="majorBidi"/>
          <w:iCs/>
          <w:color w:val="FF0000"/>
          <w:sz w:val="24"/>
          <w:szCs w:val="24"/>
          <w:lang w:eastAsia="zh-TW"/>
        </w:rPr>
      </w:pPr>
    </w:p>
    <w:p w14:paraId="482E5F2B" w14:textId="77777777" w:rsid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19C83FC8" w14:textId="77777777" w:rsid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654F9797" w14:textId="77777777" w:rsid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34DCBFC8" w14:textId="77777777" w:rsid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4EE7698D" w14:textId="77777777" w:rsidR="008B0BA7" w:rsidRDefault="008B0BA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53E164A3" w14:textId="08DEB2F6" w:rsidR="009F5967" w:rsidRDefault="009F5967"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184FD082" w14:textId="77777777" w:rsidR="00830BF6" w:rsidRPr="00830BF6" w:rsidRDefault="00830BF6" w:rsidP="003D3050">
      <w:pPr>
        <w:spacing w:after="0" w:line="240" w:lineRule="auto"/>
        <w:ind w:left="709"/>
        <w:rPr>
          <w:rFonts w:asciiTheme="majorBidi" w:eastAsia="PMingLiU" w:hAnsiTheme="majorBidi" w:cstheme="majorBidi"/>
          <w:iCs/>
          <w:color w:val="FF0000"/>
          <w:sz w:val="24"/>
          <w:szCs w:val="24"/>
          <w:lang w:eastAsia="zh-TW"/>
        </w:rPr>
      </w:pPr>
    </w:p>
    <w:p w14:paraId="4DE0575B" w14:textId="312218C9" w:rsidR="00C35D8E" w:rsidRPr="00E407A4" w:rsidRDefault="00C35D8E" w:rsidP="003D3050">
      <w:pPr>
        <w:pStyle w:val="ListParagraph"/>
        <w:spacing w:after="0" w:line="240" w:lineRule="auto"/>
        <w:ind w:left="709"/>
        <w:rPr>
          <w:rFonts w:asciiTheme="majorBidi" w:eastAsia="PMingLiU" w:hAnsiTheme="majorBidi" w:cstheme="majorBidi"/>
          <w:iCs/>
          <w:color w:val="FF0000"/>
          <w:sz w:val="24"/>
          <w:szCs w:val="24"/>
          <w:lang w:eastAsia="zh-TW"/>
        </w:rPr>
      </w:pPr>
    </w:p>
    <w:p w14:paraId="366E14C5" w14:textId="33520BFB" w:rsidR="00F93096" w:rsidRPr="00E407A4" w:rsidRDefault="009F3906" w:rsidP="003D3050">
      <w:pPr>
        <w:pStyle w:val="ListParagraph"/>
        <w:numPr>
          <w:ilvl w:val="1"/>
          <w:numId w:val="16"/>
        </w:numPr>
        <w:spacing w:after="0" w:line="240" w:lineRule="auto"/>
        <w:ind w:left="709"/>
        <w:rPr>
          <w:rFonts w:asciiTheme="majorBidi" w:eastAsia="PMingLiU" w:hAnsiTheme="majorBidi" w:cstheme="majorBidi"/>
          <w:iCs/>
          <w:color w:val="FF0000"/>
          <w:sz w:val="24"/>
          <w:szCs w:val="24"/>
          <w:lang w:eastAsia="zh-TW"/>
        </w:rPr>
      </w:pPr>
      <w:r>
        <w:rPr>
          <w:rFonts w:asciiTheme="majorBidi" w:eastAsia="PMingLiU" w:hAnsiTheme="majorBidi" w:cstheme="majorBidi"/>
          <w:iCs/>
          <w:color w:val="FF0000"/>
          <w:sz w:val="24"/>
          <w:szCs w:val="24"/>
          <w:lang w:eastAsia="zh-TW"/>
        </w:rPr>
        <w:t>[</w:t>
      </w:r>
      <w:r w:rsidR="00F93096" w:rsidRPr="00E407A4">
        <w:rPr>
          <w:rFonts w:asciiTheme="majorBidi" w:eastAsia="PMingLiU" w:hAnsiTheme="majorBidi" w:cstheme="majorBidi"/>
          <w:iCs/>
          <w:color w:val="FF0000"/>
          <w:sz w:val="24"/>
          <w:szCs w:val="24"/>
          <w:lang w:eastAsia="zh-TW"/>
        </w:rPr>
        <w:t>define the Environmental Quality Objectives and periodica</w:t>
      </w:r>
      <w:r w:rsidR="00E407A4" w:rsidRPr="00E407A4">
        <w:rPr>
          <w:rFonts w:asciiTheme="majorBidi" w:eastAsia="PMingLiU" w:hAnsiTheme="majorBidi" w:cstheme="majorBidi"/>
          <w:iCs/>
          <w:color w:val="FF0000"/>
          <w:sz w:val="24"/>
          <w:szCs w:val="24"/>
          <w:lang w:eastAsia="zh-TW"/>
        </w:rPr>
        <w:t xml:space="preserve">lly update </w:t>
      </w:r>
      <w:r w:rsidR="00F93096" w:rsidRPr="00E407A4">
        <w:rPr>
          <w:rFonts w:asciiTheme="majorBidi" w:eastAsia="PMingLiU" w:hAnsiTheme="majorBidi" w:cstheme="majorBidi"/>
          <w:iCs/>
          <w:color w:val="FF0000"/>
          <w:sz w:val="24"/>
          <w:szCs w:val="24"/>
          <w:lang w:eastAsia="zh-TW"/>
        </w:rPr>
        <w:t>them to reflect the increasing information through the monitoring programmes</w:t>
      </w:r>
      <w:r w:rsidR="00E407A4" w:rsidRPr="00E407A4">
        <w:rPr>
          <w:rFonts w:asciiTheme="majorBidi" w:eastAsia="PMingLiU" w:hAnsiTheme="majorBidi" w:cstheme="majorBidi"/>
          <w:iCs/>
          <w:color w:val="FF0000"/>
          <w:sz w:val="24"/>
          <w:szCs w:val="24"/>
          <w:lang w:eastAsia="zh-TW"/>
        </w:rPr>
        <w:t>;</w:t>
      </w:r>
      <w:r>
        <w:rPr>
          <w:rFonts w:asciiTheme="majorBidi" w:eastAsia="PMingLiU" w:hAnsiTheme="majorBidi" w:cstheme="majorBidi"/>
          <w:iCs/>
          <w:color w:val="FF0000"/>
          <w:sz w:val="24"/>
          <w:szCs w:val="24"/>
          <w:lang w:eastAsia="zh-TW"/>
        </w:rPr>
        <w:t>]</w:t>
      </w:r>
    </w:p>
    <w:p w14:paraId="29E94CF6" w14:textId="5EE0D26C" w:rsidR="00F93096" w:rsidRPr="00E407A4" w:rsidRDefault="009F3906" w:rsidP="003D3050">
      <w:pPr>
        <w:pStyle w:val="ListParagraph"/>
        <w:numPr>
          <w:ilvl w:val="1"/>
          <w:numId w:val="16"/>
        </w:numPr>
        <w:spacing w:after="0" w:line="240" w:lineRule="auto"/>
        <w:ind w:left="709"/>
        <w:rPr>
          <w:rFonts w:asciiTheme="majorBidi" w:eastAsia="PMingLiU" w:hAnsiTheme="majorBidi" w:cstheme="majorBidi"/>
          <w:iCs/>
          <w:color w:val="FF0000"/>
          <w:sz w:val="24"/>
          <w:szCs w:val="24"/>
          <w:lang w:eastAsia="zh-TW"/>
        </w:rPr>
      </w:pPr>
      <w:r>
        <w:rPr>
          <w:rFonts w:asciiTheme="majorBidi" w:eastAsia="PMingLiU" w:hAnsiTheme="majorBidi" w:cstheme="majorBidi"/>
          <w:bCs/>
          <w:iCs/>
          <w:color w:val="FF0000"/>
          <w:sz w:val="24"/>
          <w:szCs w:val="24"/>
          <w:lang w:eastAsia="zh-TW"/>
        </w:rPr>
        <w:t>[</w:t>
      </w:r>
      <w:r w:rsidR="00F93096" w:rsidRPr="00E407A4">
        <w:rPr>
          <w:rFonts w:asciiTheme="majorBidi" w:eastAsia="PMingLiU" w:hAnsiTheme="majorBidi" w:cstheme="majorBidi"/>
          <w:bCs/>
          <w:iCs/>
          <w:color w:val="FF0000"/>
          <w:sz w:val="24"/>
          <w:szCs w:val="24"/>
          <w:lang w:eastAsia="zh-TW"/>
        </w:rPr>
        <w:t>individually and jointly develop and implement monitoring programmes</w:t>
      </w:r>
      <w:r w:rsidR="009A0F92">
        <w:rPr>
          <w:rFonts w:asciiTheme="majorBidi" w:eastAsia="PMingLiU" w:hAnsiTheme="majorBidi" w:cstheme="majorBidi"/>
          <w:bCs/>
          <w:iCs/>
          <w:color w:val="FF0000"/>
          <w:sz w:val="24"/>
          <w:szCs w:val="24"/>
          <w:lang w:eastAsia="zh-TW"/>
        </w:rPr>
        <w:t xml:space="preserve"> and </w:t>
      </w:r>
      <w:r w:rsidR="00F93096" w:rsidRPr="00E407A4">
        <w:rPr>
          <w:rFonts w:asciiTheme="majorBidi" w:eastAsia="PMingLiU" w:hAnsiTheme="majorBidi" w:cstheme="majorBidi"/>
          <w:bCs/>
          <w:iCs/>
          <w:color w:val="FF0000"/>
          <w:sz w:val="24"/>
          <w:szCs w:val="24"/>
          <w:lang w:eastAsia="zh-TW"/>
        </w:rPr>
        <w:t>conduct assessments</w:t>
      </w:r>
      <w:r w:rsidR="00E407A4">
        <w:rPr>
          <w:rFonts w:asciiTheme="majorBidi" w:eastAsia="PMingLiU" w:hAnsiTheme="majorBidi" w:cstheme="majorBidi"/>
          <w:bCs/>
          <w:iCs/>
          <w:color w:val="FF0000"/>
          <w:sz w:val="24"/>
          <w:szCs w:val="24"/>
          <w:lang w:eastAsia="zh-TW"/>
        </w:rPr>
        <w:t xml:space="preserve"> </w:t>
      </w:r>
      <w:r w:rsidR="00F93096" w:rsidRPr="00E407A4">
        <w:rPr>
          <w:rFonts w:asciiTheme="majorBidi" w:eastAsia="PMingLiU" w:hAnsiTheme="majorBidi" w:cstheme="majorBidi"/>
          <w:bCs/>
          <w:iCs/>
          <w:color w:val="FF0000"/>
          <w:sz w:val="24"/>
          <w:szCs w:val="24"/>
          <w:lang w:eastAsia="zh-TW"/>
        </w:rPr>
        <w:t>with the view to meet the Environmental Quality Standards and Objectives</w:t>
      </w:r>
      <w:r w:rsidR="00D027E9" w:rsidRPr="00D027E9">
        <w:rPr>
          <w:rFonts w:asciiTheme="majorBidi" w:eastAsia="PMingLiU" w:hAnsiTheme="majorBidi" w:cstheme="majorBidi"/>
          <w:bCs/>
          <w:iCs/>
          <w:color w:val="FF0000"/>
          <w:sz w:val="24"/>
          <w:szCs w:val="24"/>
          <w:lang w:eastAsia="zh-TW"/>
        </w:rPr>
        <w:t>.</w:t>
      </w:r>
      <w:r>
        <w:rPr>
          <w:rFonts w:asciiTheme="majorBidi" w:eastAsia="PMingLiU" w:hAnsiTheme="majorBidi" w:cstheme="majorBidi"/>
          <w:bCs/>
          <w:iCs/>
          <w:color w:val="FF0000"/>
          <w:sz w:val="24"/>
          <w:szCs w:val="24"/>
          <w:lang w:eastAsia="zh-TW"/>
        </w:rPr>
        <w:t>]</w:t>
      </w:r>
    </w:p>
    <w:p w14:paraId="6381A149" w14:textId="77777777" w:rsidR="00570316" w:rsidRPr="00A54586" w:rsidRDefault="00570316" w:rsidP="00570316">
      <w:pPr>
        <w:spacing w:after="0" w:line="240" w:lineRule="auto"/>
        <w:rPr>
          <w:rFonts w:asciiTheme="majorBidi" w:eastAsia="PMingLiU" w:hAnsiTheme="majorBidi" w:cstheme="majorBidi"/>
          <w:bCs/>
          <w:iCs/>
          <w:sz w:val="24"/>
          <w:szCs w:val="24"/>
          <w:lang w:eastAsia="zh-TW"/>
        </w:rPr>
      </w:pPr>
    </w:p>
    <w:p w14:paraId="7F1551EB" w14:textId="7068DD21" w:rsidR="00570316" w:rsidRPr="00A54586" w:rsidRDefault="00FC2066" w:rsidP="00570316">
      <w:pPr>
        <w:spacing w:after="0" w:line="240" w:lineRule="auto"/>
        <w:rPr>
          <w:rFonts w:asciiTheme="majorBidi" w:eastAsia="PMingLiU" w:hAnsiTheme="majorBidi" w:cstheme="majorBidi"/>
          <w:bCs/>
          <w:iCs/>
          <w:sz w:val="24"/>
          <w:szCs w:val="24"/>
          <w:lang w:eastAsia="zh-TW"/>
        </w:rPr>
      </w:pPr>
      <w:r>
        <w:rPr>
          <w:rFonts w:asciiTheme="majorBidi" w:eastAsia="PMingLiU" w:hAnsiTheme="majorBidi" w:cstheme="majorBidi"/>
          <w:bCs/>
          <w:iCs/>
          <w:sz w:val="24"/>
          <w:szCs w:val="24"/>
          <w:lang w:eastAsia="zh-TW"/>
        </w:rPr>
        <w:t>[</w:t>
      </w:r>
      <w:r w:rsidR="00570316" w:rsidRPr="00A54586">
        <w:rPr>
          <w:rFonts w:asciiTheme="majorBidi" w:eastAsia="PMingLiU" w:hAnsiTheme="majorBidi" w:cstheme="majorBidi"/>
          <w:bCs/>
          <w:iCs/>
          <w:sz w:val="24"/>
          <w:szCs w:val="24"/>
          <w:lang w:eastAsia="zh-TW"/>
        </w:rPr>
        <w:t xml:space="preserve">1. individually and jointly develop and implement monitoring programmes, conduct environmental assessments, and report and exchange information with the view to meet the Environmental Quality Standards and Objectives </w:t>
      </w:r>
      <w:r w:rsidR="00570316" w:rsidRPr="00E14E32">
        <w:rPr>
          <w:rFonts w:asciiTheme="majorBidi" w:eastAsia="PMingLiU" w:hAnsiTheme="majorBidi" w:cstheme="majorBidi"/>
          <w:bCs/>
          <w:iCs/>
          <w:strike/>
          <w:color w:val="FF0000"/>
          <w:sz w:val="24"/>
          <w:szCs w:val="24"/>
          <w:lang w:eastAsia="zh-TW"/>
        </w:rPr>
        <w:t xml:space="preserve">contained in </w:t>
      </w:r>
      <w:r w:rsidR="00570316" w:rsidRPr="009F3906">
        <w:rPr>
          <w:rFonts w:asciiTheme="majorBidi" w:eastAsia="PMingLiU" w:hAnsiTheme="majorBidi" w:cstheme="majorBidi"/>
          <w:bCs/>
          <w:iCs/>
          <w:strike/>
          <w:color w:val="FF0000"/>
          <w:sz w:val="24"/>
          <w:szCs w:val="24"/>
          <w:lang w:eastAsia="zh-TW"/>
        </w:rPr>
        <w:t>Annex I</w:t>
      </w:r>
      <w:r w:rsidR="00E14E32" w:rsidRPr="009F3906">
        <w:rPr>
          <w:rFonts w:asciiTheme="majorBidi" w:eastAsia="PMingLiU" w:hAnsiTheme="majorBidi" w:cstheme="majorBidi"/>
          <w:bCs/>
          <w:iCs/>
          <w:color w:val="FF0000"/>
          <w:sz w:val="24"/>
          <w:szCs w:val="24"/>
          <w:lang w:eastAsia="zh-TW"/>
        </w:rPr>
        <w:t xml:space="preserve"> which shall be approved and, if necessary, revised by the Conference of the Contracting Parties. </w:t>
      </w:r>
      <w:bookmarkStart w:id="3" w:name="_Hlk164161079"/>
      <w:r w:rsidR="00E14E32" w:rsidRPr="009F3906">
        <w:rPr>
          <w:rFonts w:asciiTheme="majorBidi" w:eastAsia="PMingLiU" w:hAnsiTheme="majorBidi" w:cstheme="majorBidi"/>
          <w:bCs/>
          <w:iCs/>
          <w:color w:val="FF0000"/>
          <w:sz w:val="24"/>
          <w:szCs w:val="24"/>
          <w:lang w:eastAsia="zh-TW"/>
        </w:rPr>
        <w:t>At the same time, the mentioned Environmental Quality Objectives and Standards shall be applied only in relation to the objectives of the Tehran Convention and shall not affect the national environmental legislation of the Contracting Parties</w:t>
      </w:r>
      <w:bookmarkEnd w:id="3"/>
      <w:r w:rsidR="00E14E32" w:rsidRPr="009F3906">
        <w:rPr>
          <w:rFonts w:asciiTheme="majorBidi" w:eastAsia="PMingLiU" w:hAnsiTheme="majorBidi" w:cstheme="majorBidi"/>
          <w:bCs/>
          <w:iCs/>
          <w:color w:val="FF0000"/>
          <w:sz w:val="24"/>
          <w:szCs w:val="24"/>
          <w:lang w:eastAsia="zh-TW"/>
        </w:rPr>
        <w:t xml:space="preserve"> (RF)</w:t>
      </w:r>
      <w:r w:rsidR="00570316" w:rsidRPr="009F3906">
        <w:rPr>
          <w:rFonts w:asciiTheme="majorBidi" w:eastAsia="PMingLiU" w:hAnsiTheme="majorBidi" w:cstheme="majorBidi"/>
          <w:bCs/>
          <w:iCs/>
          <w:color w:val="FF0000"/>
          <w:sz w:val="24"/>
          <w:szCs w:val="24"/>
          <w:lang w:eastAsia="zh-TW"/>
        </w:rPr>
        <w:t>;</w:t>
      </w:r>
      <w:r w:rsidR="009F3906">
        <w:rPr>
          <w:rFonts w:asciiTheme="majorBidi" w:eastAsia="PMingLiU" w:hAnsiTheme="majorBidi" w:cstheme="majorBidi"/>
          <w:bCs/>
          <w:iCs/>
          <w:color w:val="FF0000"/>
          <w:sz w:val="24"/>
          <w:szCs w:val="24"/>
          <w:lang w:eastAsia="zh-TW"/>
        </w:rPr>
        <w:t>]</w:t>
      </w:r>
    </w:p>
    <w:p w14:paraId="6FF4B3DB" w14:textId="6B2C9309" w:rsidR="00570316" w:rsidRPr="00A54586" w:rsidRDefault="00570316" w:rsidP="00570316">
      <w:pPr>
        <w:spacing w:after="0" w:line="240" w:lineRule="auto"/>
        <w:rPr>
          <w:rFonts w:asciiTheme="majorBidi" w:eastAsia="PMingLiU" w:hAnsiTheme="majorBidi" w:cstheme="majorBidi"/>
          <w:bCs/>
          <w:iCs/>
          <w:sz w:val="24"/>
          <w:szCs w:val="24"/>
          <w:lang w:eastAsia="zh-TW"/>
        </w:rPr>
      </w:pPr>
    </w:p>
    <w:p w14:paraId="19A4D2C5" w14:textId="1063C9F0" w:rsidR="00570316" w:rsidRPr="00D06F08" w:rsidRDefault="000A73FE" w:rsidP="00570316">
      <w:pPr>
        <w:spacing w:after="0" w:line="240" w:lineRule="auto"/>
        <w:rPr>
          <w:rFonts w:asciiTheme="majorBidi" w:eastAsia="PMingLiU" w:hAnsiTheme="majorBidi" w:cstheme="majorBidi"/>
          <w:bCs/>
          <w:iCs/>
          <w:strike/>
          <w:color w:val="FF0000"/>
          <w:sz w:val="24"/>
          <w:szCs w:val="24"/>
          <w:lang w:eastAsia="zh-TW"/>
        </w:rPr>
      </w:pPr>
      <w:r w:rsidRPr="00430001">
        <w:rPr>
          <w:rFonts w:asciiTheme="majorBidi" w:eastAsia="PMingLiU" w:hAnsiTheme="majorBidi" w:cstheme="majorBidi"/>
          <w:bCs/>
          <w:iCs/>
          <w:strike/>
          <w:color w:val="FF0000"/>
          <w:sz w:val="24"/>
          <w:szCs w:val="24"/>
          <w:lang w:eastAsia="zh-TW"/>
        </w:rPr>
        <w:t>[</w:t>
      </w:r>
      <w:r w:rsidR="00570316" w:rsidRPr="00430001">
        <w:rPr>
          <w:rFonts w:asciiTheme="majorBidi" w:eastAsia="PMingLiU" w:hAnsiTheme="majorBidi" w:cstheme="majorBidi"/>
          <w:bCs/>
          <w:iCs/>
          <w:strike/>
          <w:color w:val="FF0000"/>
          <w:sz w:val="24"/>
          <w:szCs w:val="24"/>
          <w:lang w:eastAsia="zh-TW"/>
        </w:rPr>
        <w:t>2. oversee, guide and support the work of the Working Group on Environmental Monitoring and Assessment;</w:t>
      </w:r>
      <w:r w:rsidRPr="00430001">
        <w:rPr>
          <w:rFonts w:asciiTheme="majorBidi" w:eastAsia="PMingLiU" w:hAnsiTheme="majorBidi" w:cstheme="majorBidi"/>
          <w:bCs/>
          <w:iCs/>
          <w:strike/>
          <w:color w:val="FF0000"/>
          <w:sz w:val="24"/>
          <w:szCs w:val="24"/>
          <w:lang w:eastAsia="zh-TW"/>
        </w:rPr>
        <w:t>]</w:t>
      </w:r>
      <w:r w:rsidR="00D06F08" w:rsidRPr="00430001">
        <w:rPr>
          <w:rFonts w:asciiTheme="majorBidi" w:eastAsia="PMingLiU" w:hAnsiTheme="majorBidi" w:cstheme="majorBidi"/>
          <w:bCs/>
          <w:iCs/>
          <w:color w:val="FF0000"/>
          <w:sz w:val="24"/>
          <w:szCs w:val="24"/>
          <w:lang w:eastAsia="zh-TW"/>
        </w:rPr>
        <w:t xml:space="preserve"> (RF)</w:t>
      </w:r>
    </w:p>
    <w:p w14:paraId="63368CEE" w14:textId="47D13596" w:rsidR="00570316" w:rsidRDefault="00570316" w:rsidP="00570316">
      <w:pPr>
        <w:spacing w:after="0" w:line="240" w:lineRule="auto"/>
        <w:rPr>
          <w:rFonts w:asciiTheme="majorBidi" w:eastAsia="PMingLiU" w:hAnsiTheme="majorBidi" w:cstheme="majorBidi"/>
          <w:bCs/>
          <w:iCs/>
          <w:sz w:val="24"/>
          <w:szCs w:val="24"/>
          <w:lang w:eastAsia="zh-TW"/>
        </w:rPr>
      </w:pPr>
    </w:p>
    <w:p w14:paraId="71C006FA" w14:textId="21F65C78" w:rsidR="00731DE8" w:rsidRDefault="00731DE8" w:rsidP="00731DE8">
      <w:pPr>
        <w:spacing w:after="0" w:line="240" w:lineRule="auto"/>
        <w:rPr>
          <w:rFonts w:asciiTheme="majorBidi" w:eastAsia="PMingLiU" w:hAnsiTheme="majorBidi" w:cstheme="majorBidi"/>
          <w:bCs/>
          <w:iCs/>
          <w:color w:val="FF0000"/>
          <w:sz w:val="24"/>
          <w:szCs w:val="24"/>
          <w:lang w:eastAsia="zh-TW"/>
        </w:rPr>
      </w:pPr>
      <w:r>
        <w:rPr>
          <w:rFonts w:asciiTheme="majorBidi" w:eastAsia="PMingLiU" w:hAnsiTheme="majorBidi" w:cstheme="majorBidi"/>
          <w:bCs/>
          <w:iCs/>
          <w:color w:val="FF0000"/>
          <w:sz w:val="24"/>
          <w:szCs w:val="24"/>
          <w:lang w:eastAsia="zh-TW"/>
        </w:rPr>
        <w:t>IR proposal:</w:t>
      </w:r>
    </w:p>
    <w:p w14:paraId="0670DDD4" w14:textId="77777777" w:rsidR="00731DE8" w:rsidRPr="00124C80" w:rsidRDefault="00731DE8" w:rsidP="00731DE8">
      <w:pPr>
        <w:spacing w:after="0" w:line="240" w:lineRule="auto"/>
        <w:rPr>
          <w:rFonts w:asciiTheme="majorBidi" w:eastAsia="PMingLiU" w:hAnsiTheme="majorBidi" w:cstheme="majorBidi"/>
          <w:iCs/>
          <w:sz w:val="24"/>
          <w:szCs w:val="24"/>
          <w:lang w:eastAsia="zh-TW"/>
        </w:rPr>
      </w:pPr>
      <w:r w:rsidRPr="00124C80">
        <w:rPr>
          <w:rFonts w:asciiTheme="majorBidi" w:eastAsia="PMingLiU" w:hAnsiTheme="majorBidi" w:cstheme="majorBidi"/>
          <w:iCs/>
          <w:sz w:val="24"/>
          <w:szCs w:val="24"/>
          <w:lang w:eastAsia="zh-TW"/>
        </w:rPr>
        <w:t>The Contracting Parties shall:</w:t>
      </w:r>
    </w:p>
    <w:p w14:paraId="32FAB401" w14:textId="77777777" w:rsidR="00731DE8" w:rsidRPr="00E147F0" w:rsidRDefault="00731DE8" w:rsidP="00731DE8">
      <w:pPr>
        <w:spacing w:after="0" w:line="240" w:lineRule="auto"/>
        <w:rPr>
          <w:rFonts w:asciiTheme="majorBidi" w:eastAsia="PMingLiU" w:hAnsiTheme="majorBidi" w:cstheme="majorBidi"/>
          <w:bCs/>
          <w:iCs/>
          <w:color w:val="FF0000"/>
          <w:sz w:val="24"/>
          <w:szCs w:val="24"/>
          <w:lang w:eastAsia="zh-TW"/>
        </w:rPr>
      </w:pPr>
    </w:p>
    <w:p w14:paraId="56D867B9" w14:textId="7A1527E2" w:rsidR="00731DE8" w:rsidRPr="008B0BA7" w:rsidRDefault="009F3906" w:rsidP="00731DE8">
      <w:pPr>
        <w:numPr>
          <w:ilvl w:val="0"/>
          <w:numId w:val="18"/>
        </w:numPr>
        <w:spacing w:after="0" w:line="240" w:lineRule="auto"/>
        <w:contextualSpacing/>
        <w:rPr>
          <w:rFonts w:asciiTheme="majorBidi" w:eastAsia="PMingLiU" w:hAnsiTheme="majorBidi" w:cs="Times New Roman"/>
          <w:bCs/>
          <w:iCs/>
          <w:strike/>
          <w:color w:val="FF0000"/>
          <w:sz w:val="24"/>
          <w:szCs w:val="24"/>
          <w:u w:val="single"/>
          <w:lang w:eastAsia="zh-TW"/>
        </w:rPr>
      </w:pPr>
      <w:r w:rsidRPr="008B0BA7">
        <w:rPr>
          <w:rFonts w:asciiTheme="majorBidi" w:eastAsia="PMingLiU" w:hAnsiTheme="majorBidi" w:cs="Times New Roman"/>
          <w:bCs/>
          <w:iCs/>
          <w:strike/>
          <w:color w:val="FF0000"/>
          <w:sz w:val="24"/>
          <w:szCs w:val="24"/>
          <w:u w:val="single"/>
          <w:lang w:eastAsia="zh-TW"/>
        </w:rPr>
        <w:t>[</w:t>
      </w:r>
      <w:r w:rsidR="00731DE8" w:rsidRPr="008B0BA7">
        <w:rPr>
          <w:rFonts w:asciiTheme="majorBidi" w:eastAsia="PMingLiU" w:hAnsiTheme="majorBidi" w:cs="Times New Roman"/>
          <w:bCs/>
          <w:iCs/>
          <w:strike/>
          <w:color w:val="FF0000"/>
          <w:sz w:val="24"/>
          <w:szCs w:val="24"/>
          <w:u w:val="single"/>
          <w:lang w:eastAsia="zh-TW"/>
        </w:rPr>
        <w:t>set Environmental Quality Standards and Objectives, through an advisory mechanism.</w:t>
      </w:r>
      <w:r w:rsidRPr="008B0BA7">
        <w:rPr>
          <w:rFonts w:asciiTheme="majorBidi" w:eastAsia="PMingLiU" w:hAnsiTheme="majorBidi" w:cs="Times New Roman"/>
          <w:bCs/>
          <w:iCs/>
          <w:strike/>
          <w:color w:val="FF0000"/>
          <w:sz w:val="24"/>
          <w:szCs w:val="24"/>
          <w:u w:val="single"/>
          <w:lang w:eastAsia="zh-TW"/>
        </w:rPr>
        <w:t>]</w:t>
      </w:r>
    </w:p>
    <w:p w14:paraId="229EF28B" w14:textId="77777777" w:rsidR="00FC2066" w:rsidRDefault="009F3906" w:rsidP="00FC2066">
      <w:pPr>
        <w:numPr>
          <w:ilvl w:val="0"/>
          <w:numId w:val="18"/>
        </w:numPr>
        <w:spacing w:after="0" w:line="240" w:lineRule="auto"/>
        <w:contextualSpacing/>
        <w:rPr>
          <w:rFonts w:asciiTheme="majorBidi" w:eastAsia="PMingLiU" w:hAnsiTheme="majorBidi" w:cs="Times New Roman"/>
          <w:bCs/>
          <w:iCs/>
          <w:color w:val="FF0000"/>
          <w:sz w:val="24"/>
          <w:szCs w:val="24"/>
          <w:u w:val="single"/>
          <w:lang w:eastAsia="zh-TW"/>
        </w:rPr>
      </w:pPr>
      <w:r>
        <w:rPr>
          <w:rFonts w:asciiTheme="majorBidi" w:eastAsia="PMingLiU" w:hAnsiTheme="majorBidi" w:cs="Times New Roman"/>
          <w:bCs/>
          <w:iCs/>
          <w:color w:val="FF0000"/>
          <w:sz w:val="24"/>
          <w:szCs w:val="24"/>
          <w:u w:val="single"/>
          <w:lang w:eastAsia="zh-TW"/>
        </w:rPr>
        <w:t>[</w:t>
      </w:r>
      <w:r w:rsidR="00731DE8" w:rsidRPr="00124C80">
        <w:rPr>
          <w:rFonts w:asciiTheme="majorBidi" w:eastAsia="PMingLiU" w:hAnsiTheme="majorBidi" w:cs="Times New Roman"/>
          <w:bCs/>
          <w:iCs/>
          <w:color w:val="FF0000"/>
          <w:sz w:val="24"/>
          <w:szCs w:val="24"/>
          <w:u w:val="single"/>
          <w:lang w:eastAsia="zh-TW"/>
        </w:rPr>
        <w:t>develop environmental monitoring programme as well as procedures for assessment, reporting and information exchange which shall be approved and, if necessary, revised by the Conference of the Contracting Parties.</w:t>
      </w:r>
      <w:r>
        <w:rPr>
          <w:rFonts w:asciiTheme="majorBidi" w:eastAsia="PMingLiU" w:hAnsiTheme="majorBidi" w:cs="Times New Roman"/>
          <w:bCs/>
          <w:iCs/>
          <w:color w:val="FF0000"/>
          <w:sz w:val="24"/>
          <w:szCs w:val="24"/>
          <w:u w:val="single"/>
          <w:lang w:eastAsia="zh-TW"/>
        </w:rPr>
        <w:t>]</w:t>
      </w:r>
    </w:p>
    <w:p w14:paraId="3EC97D99" w14:textId="50662539" w:rsidR="00570316" w:rsidRPr="00FC2066" w:rsidRDefault="00FC2066" w:rsidP="00FC2066">
      <w:pPr>
        <w:numPr>
          <w:ilvl w:val="0"/>
          <w:numId w:val="18"/>
        </w:numPr>
        <w:spacing w:after="0" w:line="240" w:lineRule="auto"/>
        <w:contextualSpacing/>
        <w:rPr>
          <w:rFonts w:asciiTheme="majorBidi" w:eastAsia="PMingLiU" w:hAnsiTheme="majorBidi" w:cs="Times New Roman"/>
          <w:bCs/>
          <w:iCs/>
          <w:color w:val="FF0000"/>
          <w:sz w:val="24"/>
          <w:szCs w:val="24"/>
          <w:u w:val="single"/>
          <w:lang w:eastAsia="zh-TW"/>
        </w:rPr>
      </w:pPr>
      <w:r>
        <w:rPr>
          <w:rFonts w:asciiTheme="majorBidi" w:eastAsia="PMingLiU" w:hAnsiTheme="majorBidi" w:cstheme="majorBidi"/>
          <w:sz w:val="24"/>
          <w:szCs w:val="24"/>
          <w:lang w:eastAsia="zh-TW"/>
        </w:rPr>
        <w:t>[</w:t>
      </w:r>
      <w:r w:rsidR="29927BB5" w:rsidRPr="00FC2066">
        <w:rPr>
          <w:rFonts w:asciiTheme="majorBidi" w:eastAsia="PMingLiU" w:hAnsiTheme="majorBidi" w:cstheme="majorBidi"/>
          <w:sz w:val="24"/>
          <w:szCs w:val="24"/>
          <w:lang w:eastAsia="zh-TW"/>
        </w:rPr>
        <w:t xml:space="preserve">regularly review and update the Environmental Monitoring Program as the basic framework for monitoring and data management and exchange </w:t>
      </w:r>
      <w:r w:rsidR="29927BB5" w:rsidRPr="00FC2066">
        <w:rPr>
          <w:rFonts w:asciiTheme="majorBidi" w:eastAsia="PMingLiU" w:hAnsiTheme="majorBidi" w:cstheme="majorBidi"/>
          <w:strike/>
          <w:color w:val="FF0000"/>
          <w:sz w:val="24"/>
          <w:szCs w:val="24"/>
          <w:lang w:eastAsia="zh-TW"/>
        </w:rPr>
        <w:t>in support of the implementation of the Convention and its Protocols</w:t>
      </w:r>
      <w:r w:rsidR="29927BB5" w:rsidRPr="00FC2066">
        <w:rPr>
          <w:rFonts w:asciiTheme="majorBidi" w:eastAsia="PMingLiU" w:hAnsiTheme="majorBidi" w:cstheme="majorBidi"/>
          <w:color w:val="FF0000"/>
          <w:sz w:val="24"/>
          <w:szCs w:val="24"/>
          <w:lang w:eastAsia="zh-TW"/>
        </w:rPr>
        <w:t xml:space="preserve"> (KZ</w:t>
      </w:r>
      <w:r w:rsidR="29927BB5" w:rsidRPr="00FC2066">
        <w:rPr>
          <w:rFonts w:asciiTheme="majorBidi" w:eastAsia="PMingLiU" w:hAnsiTheme="majorBidi" w:cstheme="majorBidi"/>
          <w:sz w:val="24"/>
          <w:szCs w:val="24"/>
          <w:lang w:eastAsia="zh-TW"/>
        </w:rPr>
        <w:t>);</w:t>
      </w:r>
      <w:r w:rsidR="009F3906" w:rsidRPr="00FC2066">
        <w:rPr>
          <w:rFonts w:asciiTheme="majorBidi" w:eastAsia="PMingLiU" w:hAnsiTheme="majorBidi" w:cstheme="majorBidi"/>
          <w:sz w:val="24"/>
          <w:szCs w:val="24"/>
          <w:lang w:eastAsia="zh-TW"/>
        </w:rPr>
        <w:t>]</w:t>
      </w:r>
    </w:p>
    <w:p w14:paraId="46D26FC2" w14:textId="36A2BDAB" w:rsidR="00A827B8" w:rsidRDefault="00A827B8" w:rsidP="00570316">
      <w:pPr>
        <w:spacing w:after="0" w:line="240" w:lineRule="auto"/>
        <w:rPr>
          <w:rFonts w:asciiTheme="majorBidi" w:eastAsia="PMingLiU" w:hAnsiTheme="majorBidi" w:cstheme="majorBidi"/>
          <w:bCs/>
          <w:iCs/>
          <w:sz w:val="24"/>
          <w:szCs w:val="24"/>
          <w:lang w:eastAsia="zh-TW"/>
        </w:rPr>
      </w:pPr>
    </w:p>
    <w:p w14:paraId="1C531567" w14:textId="5C552D7E" w:rsidR="00A827B8" w:rsidRPr="00A827B8" w:rsidRDefault="00A827B8" w:rsidP="00570316">
      <w:pPr>
        <w:spacing w:after="0" w:line="240" w:lineRule="auto"/>
        <w:rPr>
          <w:rFonts w:asciiTheme="majorBidi" w:eastAsia="PMingLiU" w:hAnsiTheme="majorBidi" w:cstheme="majorBidi"/>
          <w:bCs/>
          <w:iCs/>
          <w:color w:val="FF0000"/>
          <w:sz w:val="24"/>
          <w:szCs w:val="24"/>
          <w:lang w:eastAsia="zh-TW"/>
        </w:rPr>
      </w:pPr>
      <w:r w:rsidRPr="00A827B8">
        <w:rPr>
          <w:rFonts w:asciiTheme="majorBidi" w:eastAsia="PMingLiU" w:hAnsiTheme="majorBidi" w:cstheme="majorBidi"/>
          <w:bCs/>
          <w:iCs/>
          <w:color w:val="FF0000"/>
          <w:sz w:val="24"/>
          <w:szCs w:val="24"/>
          <w:lang w:eastAsia="zh-TW"/>
        </w:rPr>
        <w:t>RF proposal, add:</w:t>
      </w:r>
      <w:r w:rsidR="00520909">
        <w:rPr>
          <w:rFonts w:asciiTheme="majorBidi" w:eastAsia="PMingLiU" w:hAnsiTheme="majorBidi" w:cstheme="majorBidi"/>
          <w:bCs/>
          <w:iCs/>
          <w:color w:val="FF0000"/>
          <w:sz w:val="24"/>
          <w:szCs w:val="24"/>
          <w:lang w:eastAsia="zh-TW"/>
        </w:rPr>
        <w:t xml:space="preserve"> (rejected by AZ, KZ, TK; supported by IR)</w:t>
      </w:r>
    </w:p>
    <w:p w14:paraId="0FF07CD7" w14:textId="2A394E14" w:rsidR="00A827B8" w:rsidRPr="00A827B8" w:rsidRDefault="00A827B8" w:rsidP="00570316">
      <w:pPr>
        <w:spacing w:after="0" w:line="240" w:lineRule="auto"/>
        <w:rPr>
          <w:rFonts w:asciiTheme="majorBidi" w:eastAsia="PMingLiU" w:hAnsiTheme="majorBidi" w:cstheme="majorBidi"/>
          <w:bCs/>
          <w:iCs/>
          <w:color w:val="FF0000"/>
          <w:sz w:val="24"/>
          <w:szCs w:val="24"/>
          <w:lang w:eastAsia="zh-TW"/>
        </w:rPr>
      </w:pPr>
    </w:p>
    <w:p w14:paraId="52E42914" w14:textId="1841BE89" w:rsidR="00570316" w:rsidRDefault="00FC2066" w:rsidP="00A827B8">
      <w:pPr>
        <w:spacing w:after="0" w:line="240" w:lineRule="auto"/>
        <w:rPr>
          <w:rFonts w:asciiTheme="majorBidi" w:eastAsia="PMingLiU" w:hAnsiTheme="majorBidi" w:cstheme="majorBidi"/>
          <w:iCs/>
          <w:color w:val="FF0000"/>
          <w:sz w:val="24"/>
          <w:szCs w:val="24"/>
          <w:lang w:eastAsia="zh-TW"/>
        </w:rPr>
      </w:pPr>
      <w:r>
        <w:rPr>
          <w:rFonts w:asciiTheme="majorBidi" w:eastAsia="PMingLiU" w:hAnsiTheme="majorBidi" w:cstheme="majorBidi"/>
          <w:iCs/>
          <w:color w:val="FF0000"/>
          <w:sz w:val="24"/>
          <w:szCs w:val="24"/>
          <w:lang w:eastAsia="zh-TW"/>
        </w:rPr>
        <w:t>[</w:t>
      </w:r>
      <w:r w:rsidR="00A827B8" w:rsidRPr="00A827B8">
        <w:rPr>
          <w:rFonts w:asciiTheme="majorBidi" w:eastAsia="PMingLiU" w:hAnsiTheme="majorBidi" w:cstheme="majorBidi"/>
          <w:iCs/>
          <w:color w:val="FF0000"/>
          <w:sz w:val="24"/>
          <w:szCs w:val="24"/>
          <w:lang w:eastAsia="zh-TW"/>
        </w:rPr>
        <w:t>3. Establish, provide guidance and maintain the ongoing activities of an advisory body(s) which has(ve) the task to consider technical issues arising in the course of implementation of paragraphs 1 and 2 of this Article.</w:t>
      </w:r>
      <w:r w:rsidR="009F3906">
        <w:rPr>
          <w:rFonts w:asciiTheme="majorBidi" w:eastAsia="PMingLiU" w:hAnsiTheme="majorBidi" w:cstheme="majorBidi"/>
          <w:iCs/>
          <w:color w:val="FF0000"/>
          <w:sz w:val="24"/>
          <w:szCs w:val="24"/>
          <w:lang w:eastAsia="zh-TW"/>
        </w:rPr>
        <w:t>]</w:t>
      </w:r>
    </w:p>
    <w:p w14:paraId="2D374777" w14:textId="3CBD74D3" w:rsidR="007A5896" w:rsidRDefault="007A5896" w:rsidP="00A827B8">
      <w:pPr>
        <w:spacing w:after="0" w:line="240" w:lineRule="auto"/>
        <w:rPr>
          <w:rFonts w:asciiTheme="majorBidi" w:eastAsia="PMingLiU" w:hAnsiTheme="majorBidi" w:cstheme="majorBidi"/>
          <w:iCs/>
          <w:color w:val="FF0000"/>
          <w:sz w:val="24"/>
          <w:szCs w:val="24"/>
          <w:lang w:eastAsia="zh-TW"/>
        </w:rPr>
      </w:pPr>
    </w:p>
    <w:p w14:paraId="4B379F43" w14:textId="77777777" w:rsidR="007A5896" w:rsidRPr="00A827B8" w:rsidRDefault="007A5896" w:rsidP="00A827B8">
      <w:pPr>
        <w:spacing w:after="0" w:line="240" w:lineRule="auto"/>
        <w:rPr>
          <w:rFonts w:asciiTheme="majorBidi" w:eastAsia="PMingLiU" w:hAnsiTheme="majorBidi" w:cstheme="majorBidi"/>
          <w:iCs/>
          <w:sz w:val="24"/>
          <w:szCs w:val="24"/>
          <w:lang w:eastAsia="zh-TW"/>
        </w:rPr>
      </w:pPr>
    </w:p>
    <w:p w14:paraId="49E08649" w14:textId="1A6641B5" w:rsidR="00E147F0" w:rsidRDefault="00E147F0" w:rsidP="00E00B2E">
      <w:pPr>
        <w:spacing w:after="0" w:line="240" w:lineRule="auto"/>
        <w:jc w:val="both"/>
        <w:rPr>
          <w:rFonts w:asciiTheme="majorBidi" w:eastAsia="PMingLiU" w:hAnsiTheme="majorBidi" w:cstheme="majorBidi"/>
          <w:bCs/>
          <w:iCs/>
          <w:color w:val="FF0000"/>
          <w:sz w:val="24"/>
          <w:szCs w:val="24"/>
          <w:lang w:eastAsia="zh-TW"/>
        </w:rPr>
      </w:pPr>
    </w:p>
    <w:p w14:paraId="3EBE922D" w14:textId="77777777" w:rsidR="00E147F0" w:rsidRPr="00A54586" w:rsidRDefault="00E147F0" w:rsidP="00570316">
      <w:pPr>
        <w:spacing w:after="0" w:line="240" w:lineRule="auto"/>
        <w:rPr>
          <w:rFonts w:asciiTheme="majorBidi" w:eastAsia="PMingLiU" w:hAnsiTheme="majorBidi" w:cstheme="majorBidi"/>
          <w:b/>
          <w:bCs/>
          <w:i/>
          <w:iCs/>
          <w:sz w:val="24"/>
          <w:szCs w:val="24"/>
          <w:lang w:eastAsia="zh-TW"/>
        </w:rPr>
      </w:pPr>
    </w:p>
    <w:p w14:paraId="685DC462" w14:textId="767B2379" w:rsidR="00570316" w:rsidRPr="00731DE8" w:rsidRDefault="00570316" w:rsidP="00570316">
      <w:pPr>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6</w:t>
      </w:r>
      <w:r w:rsidR="007526E6">
        <w:rPr>
          <w:rFonts w:asciiTheme="majorBidi" w:eastAsia="PMingLiU" w:hAnsiTheme="majorBidi" w:cstheme="majorBidi"/>
          <w:b/>
          <w:bCs/>
          <w:i/>
          <w:iCs/>
          <w:sz w:val="24"/>
          <w:szCs w:val="24"/>
          <w:lang w:eastAsia="zh-TW"/>
        </w:rPr>
        <w:t>.</w:t>
      </w:r>
      <w:r w:rsidRPr="00A54586">
        <w:rPr>
          <w:rFonts w:asciiTheme="majorBidi" w:eastAsia="PMingLiU" w:hAnsiTheme="majorBidi" w:cstheme="majorBidi"/>
          <w:b/>
          <w:bCs/>
          <w:i/>
          <w:iCs/>
          <w:sz w:val="24"/>
          <w:szCs w:val="24"/>
          <w:lang w:eastAsia="zh-TW"/>
        </w:rPr>
        <w:t xml:space="preserve"> Environmental </w:t>
      </w:r>
      <w:r w:rsidR="009B7897">
        <w:rPr>
          <w:rFonts w:asciiTheme="majorBidi" w:eastAsia="PMingLiU" w:hAnsiTheme="majorBidi" w:cstheme="majorBidi"/>
          <w:b/>
          <w:bCs/>
          <w:i/>
          <w:iCs/>
          <w:sz w:val="24"/>
          <w:szCs w:val="24"/>
          <w:lang w:eastAsia="zh-TW"/>
        </w:rPr>
        <w:t>m</w:t>
      </w:r>
      <w:r w:rsidRPr="00A54586">
        <w:rPr>
          <w:rFonts w:asciiTheme="majorBidi" w:eastAsia="PMingLiU" w:hAnsiTheme="majorBidi" w:cstheme="majorBidi"/>
          <w:b/>
          <w:bCs/>
          <w:i/>
          <w:iCs/>
          <w:sz w:val="24"/>
          <w:szCs w:val="24"/>
          <w:lang w:eastAsia="zh-TW"/>
        </w:rPr>
        <w:t xml:space="preserve">onitoring </w:t>
      </w:r>
      <w:r w:rsidRPr="00731DE8">
        <w:rPr>
          <w:rFonts w:asciiTheme="majorBidi" w:eastAsia="PMingLiU" w:hAnsiTheme="majorBidi" w:cstheme="majorBidi"/>
          <w:b/>
          <w:bCs/>
          <w:i/>
          <w:iCs/>
          <w:strike/>
          <w:color w:val="FF0000"/>
          <w:sz w:val="24"/>
          <w:szCs w:val="24"/>
          <w:lang w:eastAsia="zh-TW"/>
        </w:rPr>
        <w:t>and original data exchange</w:t>
      </w:r>
      <w:r w:rsidR="00731DE8">
        <w:rPr>
          <w:rFonts w:asciiTheme="majorBidi" w:eastAsia="PMingLiU" w:hAnsiTheme="majorBidi" w:cstheme="majorBidi"/>
          <w:b/>
          <w:bCs/>
          <w:i/>
          <w:iCs/>
          <w:strike/>
          <w:color w:val="FF0000"/>
          <w:sz w:val="24"/>
          <w:szCs w:val="24"/>
          <w:lang w:eastAsia="zh-TW"/>
        </w:rPr>
        <w:t xml:space="preserve"> </w:t>
      </w:r>
      <w:r w:rsidR="00731DE8" w:rsidRPr="00731DE8">
        <w:rPr>
          <w:rFonts w:asciiTheme="majorBidi" w:eastAsia="PMingLiU" w:hAnsiTheme="majorBidi" w:cstheme="majorBidi"/>
          <w:b/>
          <w:bCs/>
          <w:i/>
          <w:iCs/>
          <w:color w:val="FF0000"/>
          <w:sz w:val="24"/>
          <w:szCs w:val="24"/>
          <w:lang w:eastAsia="zh-TW"/>
        </w:rPr>
        <w:t>(IR)</w:t>
      </w:r>
    </w:p>
    <w:p w14:paraId="7043D9D6" w14:textId="77777777" w:rsidR="00570316" w:rsidRPr="00A54586" w:rsidRDefault="00570316" w:rsidP="00570316">
      <w:pPr>
        <w:spacing w:after="0" w:line="240" w:lineRule="auto"/>
        <w:rPr>
          <w:rFonts w:asciiTheme="majorBidi" w:eastAsia="PMingLiU" w:hAnsiTheme="majorBidi" w:cstheme="majorBidi"/>
          <w:sz w:val="24"/>
          <w:szCs w:val="24"/>
          <w:lang w:eastAsia="zh-TW"/>
        </w:rPr>
      </w:pPr>
    </w:p>
    <w:p w14:paraId="7608D8B5" w14:textId="30AF5D62" w:rsidR="00570316" w:rsidRPr="009F3906" w:rsidRDefault="00FC2066" w:rsidP="00570316">
      <w:pPr>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w:t>
      </w:r>
      <w:r w:rsidR="00570316" w:rsidRPr="00A54586">
        <w:rPr>
          <w:rFonts w:asciiTheme="majorBidi" w:eastAsia="PMingLiU" w:hAnsiTheme="majorBidi" w:cstheme="majorBidi"/>
          <w:sz w:val="24"/>
          <w:szCs w:val="24"/>
          <w:lang w:eastAsia="zh-TW"/>
        </w:rPr>
        <w:t>1. The Contracting Parties shall develop and implement (individual) (national) and (joint) (regional) programmes for monitor</w:t>
      </w:r>
      <w:r w:rsidR="00570316" w:rsidRPr="009F3906">
        <w:rPr>
          <w:rFonts w:asciiTheme="majorBidi" w:eastAsia="PMingLiU" w:hAnsiTheme="majorBidi" w:cstheme="majorBidi"/>
          <w:sz w:val="24"/>
          <w:szCs w:val="24"/>
          <w:lang w:eastAsia="zh-TW"/>
        </w:rPr>
        <w:t xml:space="preserve">ing marine environment elements </w:t>
      </w:r>
      <w:r w:rsidR="00570316" w:rsidRPr="009F3906">
        <w:rPr>
          <w:rFonts w:asciiTheme="majorBidi" w:eastAsia="PMingLiU" w:hAnsiTheme="majorBidi" w:cstheme="majorBidi"/>
          <w:strike/>
          <w:color w:val="FF0000"/>
          <w:sz w:val="24"/>
          <w:szCs w:val="24"/>
          <w:lang w:eastAsia="zh-TW"/>
        </w:rPr>
        <w:t>(marine waters, influx of fresh waters, sediments, biological organisms)</w:t>
      </w:r>
      <w:r w:rsidR="00F74C52" w:rsidRPr="009F3906">
        <w:rPr>
          <w:rFonts w:asciiTheme="majorBidi" w:eastAsia="PMingLiU" w:hAnsiTheme="majorBidi" w:cstheme="majorBidi"/>
          <w:color w:val="FF0000"/>
          <w:sz w:val="24"/>
          <w:szCs w:val="24"/>
          <w:lang w:eastAsia="zh-TW"/>
        </w:rPr>
        <w:t xml:space="preserve"> as well as the Environmental Monitoring Programme (RF)</w:t>
      </w:r>
      <w:r w:rsidR="00FB7E81" w:rsidRPr="009F3906">
        <w:rPr>
          <w:rFonts w:asciiTheme="majorBidi" w:eastAsia="PMingLiU" w:hAnsiTheme="majorBidi" w:cstheme="majorBidi"/>
          <w:sz w:val="24"/>
          <w:szCs w:val="24"/>
          <w:lang w:eastAsia="zh-TW"/>
        </w:rPr>
        <w:t>.</w:t>
      </w:r>
      <w:r w:rsidR="009F3906">
        <w:rPr>
          <w:rFonts w:asciiTheme="majorBidi" w:eastAsia="PMingLiU" w:hAnsiTheme="majorBidi" w:cstheme="majorBidi"/>
          <w:sz w:val="24"/>
          <w:szCs w:val="24"/>
          <w:lang w:eastAsia="zh-TW"/>
        </w:rPr>
        <w:t>]</w:t>
      </w:r>
    </w:p>
    <w:p w14:paraId="4C6E7C3B" w14:textId="71A24A38" w:rsidR="00570316" w:rsidRDefault="00570316" w:rsidP="00570316">
      <w:pPr>
        <w:spacing w:after="0" w:line="240" w:lineRule="auto"/>
        <w:rPr>
          <w:rFonts w:asciiTheme="majorBidi" w:eastAsia="PMingLiU" w:hAnsiTheme="majorBidi" w:cstheme="majorBidi"/>
          <w:sz w:val="24"/>
          <w:szCs w:val="24"/>
          <w:lang w:eastAsia="zh-TW"/>
        </w:rPr>
      </w:pPr>
    </w:p>
    <w:p w14:paraId="7A063EC0" w14:textId="3C85B109" w:rsidR="00731DE8" w:rsidRPr="00731DE8" w:rsidRDefault="00731DE8" w:rsidP="00570316">
      <w:pPr>
        <w:spacing w:after="0" w:line="240" w:lineRule="auto"/>
        <w:rPr>
          <w:rFonts w:asciiTheme="majorBidi" w:eastAsia="PMingLiU" w:hAnsiTheme="majorBidi" w:cstheme="majorBidi"/>
          <w:color w:val="FF0000"/>
          <w:sz w:val="24"/>
          <w:szCs w:val="24"/>
          <w:lang w:eastAsia="zh-TW"/>
        </w:rPr>
      </w:pPr>
      <w:r w:rsidRPr="00731DE8">
        <w:rPr>
          <w:rFonts w:asciiTheme="majorBidi" w:eastAsia="PMingLiU" w:hAnsiTheme="majorBidi" w:cstheme="majorBidi"/>
          <w:color w:val="FF0000"/>
          <w:sz w:val="24"/>
          <w:szCs w:val="24"/>
          <w:lang w:eastAsia="zh-TW"/>
        </w:rPr>
        <w:t>IR</w:t>
      </w:r>
      <w:r w:rsidR="00C61370">
        <w:rPr>
          <w:rFonts w:asciiTheme="majorBidi" w:eastAsia="PMingLiU" w:hAnsiTheme="majorBidi" w:cstheme="majorBidi"/>
          <w:color w:val="FF0000"/>
          <w:sz w:val="24"/>
          <w:szCs w:val="24"/>
          <w:lang w:eastAsia="zh-TW"/>
        </w:rPr>
        <w:t xml:space="preserve"> proposal</w:t>
      </w:r>
      <w:r w:rsidRPr="00731DE8">
        <w:rPr>
          <w:rFonts w:asciiTheme="majorBidi" w:eastAsia="PMingLiU" w:hAnsiTheme="majorBidi" w:cstheme="majorBidi"/>
          <w:color w:val="FF0000"/>
          <w:sz w:val="24"/>
          <w:szCs w:val="24"/>
          <w:lang w:eastAsia="zh-TW"/>
        </w:rPr>
        <w:t>:</w:t>
      </w:r>
    </w:p>
    <w:p w14:paraId="77D2EB85" w14:textId="24238CDD" w:rsidR="00731DE8" w:rsidRPr="00A54586" w:rsidRDefault="00FC2066" w:rsidP="00731DE8">
      <w:pPr>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w:t>
      </w:r>
      <w:r w:rsidR="00C61370">
        <w:rPr>
          <w:rFonts w:asciiTheme="majorBidi" w:eastAsia="PMingLiU" w:hAnsiTheme="majorBidi" w:cstheme="majorBidi"/>
          <w:sz w:val="24"/>
          <w:szCs w:val="24"/>
          <w:lang w:eastAsia="zh-TW"/>
        </w:rPr>
        <w:t>1.</w:t>
      </w:r>
      <w:r w:rsidR="006934BB">
        <w:rPr>
          <w:rFonts w:asciiTheme="majorBidi" w:eastAsia="PMingLiU" w:hAnsiTheme="majorBidi" w:cstheme="majorBidi"/>
          <w:sz w:val="24"/>
          <w:szCs w:val="24"/>
          <w:lang w:eastAsia="zh-TW"/>
        </w:rPr>
        <w:t xml:space="preserve"> </w:t>
      </w:r>
      <w:r w:rsidR="00731DE8" w:rsidRPr="00A54586">
        <w:rPr>
          <w:rFonts w:asciiTheme="majorBidi" w:eastAsia="PMingLiU" w:hAnsiTheme="majorBidi" w:cstheme="majorBidi"/>
          <w:sz w:val="24"/>
          <w:szCs w:val="24"/>
          <w:lang w:eastAsia="zh-TW"/>
        </w:rPr>
        <w:t xml:space="preserve">The Contracting Parties shall </w:t>
      </w:r>
      <w:r w:rsidR="00731DE8" w:rsidRPr="00731DE8">
        <w:rPr>
          <w:rFonts w:asciiTheme="majorBidi" w:eastAsia="PMingLiU" w:hAnsiTheme="majorBidi" w:cstheme="majorBidi"/>
          <w:strike/>
          <w:color w:val="FF0000"/>
          <w:sz w:val="24"/>
          <w:szCs w:val="24"/>
          <w:lang w:eastAsia="zh-TW"/>
        </w:rPr>
        <w:t>develop and</w:t>
      </w:r>
      <w:r w:rsidR="00731DE8" w:rsidRPr="00731DE8">
        <w:rPr>
          <w:rFonts w:asciiTheme="majorBidi" w:eastAsia="PMingLiU" w:hAnsiTheme="majorBidi" w:cstheme="majorBidi"/>
          <w:color w:val="FF0000"/>
          <w:sz w:val="24"/>
          <w:szCs w:val="24"/>
          <w:lang w:eastAsia="zh-TW"/>
        </w:rPr>
        <w:t xml:space="preserve"> </w:t>
      </w:r>
      <w:r w:rsidR="00731DE8" w:rsidRPr="00A54586">
        <w:rPr>
          <w:rFonts w:asciiTheme="majorBidi" w:eastAsia="PMingLiU" w:hAnsiTheme="majorBidi" w:cstheme="majorBidi"/>
          <w:sz w:val="24"/>
          <w:szCs w:val="24"/>
          <w:lang w:eastAsia="zh-TW"/>
        </w:rPr>
        <w:t xml:space="preserve">implement (individual) (national) and (joint) (regional) programmes for </w:t>
      </w:r>
      <w:r w:rsidR="00731DE8" w:rsidRPr="009F3906">
        <w:rPr>
          <w:rFonts w:asciiTheme="majorBidi" w:eastAsia="PMingLiU" w:hAnsiTheme="majorBidi" w:cstheme="majorBidi"/>
          <w:sz w:val="24"/>
          <w:szCs w:val="24"/>
          <w:lang w:eastAsia="zh-TW"/>
        </w:rPr>
        <w:t xml:space="preserve">monitoring marine environment </w:t>
      </w:r>
      <w:r w:rsidR="00731DE8" w:rsidRPr="009F3906">
        <w:rPr>
          <w:rFonts w:asciiTheme="majorBidi" w:eastAsia="PMingLiU" w:hAnsiTheme="majorBidi" w:cstheme="majorBidi"/>
          <w:color w:val="FF0000"/>
          <w:sz w:val="24"/>
          <w:szCs w:val="24"/>
          <w:lang w:eastAsia="zh-TW"/>
        </w:rPr>
        <w:t xml:space="preserve">of the Caspian Sea </w:t>
      </w:r>
      <w:r w:rsidR="00731DE8" w:rsidRPr="009F3906">
        <w:rPr>
          <w:rFonts w:asciiTheme="majorBidi" w:eastAsia="PMingLiU" w:hAnsiTheme="majorBidi" w:cstheme="majorBidi"/>
          <w:strike/>
          <w:color w:val="FF0000"/>
          <w:sz w:val="24"/>
          <w:szCs w:val="24"/>
          <w:lang w:eastAsia="zh-TW"/>
        </w:rPr>
        <w:t>elements</w:t>
      </w:r>
      <w:r w:rsidR="00731DE8" w:rsidRPr="009F3906">
        <w:rPr>
          <w:rFonts w:asciiTheme="majorBidi" w:eastAsia="PMingLiU" w:hAnsiTheme="majorBidi" w:cstheme="majorBidi"/>
          <w:sz w:val="24"/>
          <w:szCs w:val="24"/>
          <w:lang w:eastAsia="zh-TW"/>
        </w:rPr>
        <w:t xml:space="preserve"> </w:t>
      </w:r>
      <w:r w:rsidR="00731DE8" w:rsidRPr="009F3906">
        <w:rPr>
          <w:rFonts w:asciiTheme="majorBidi" w:eastAsia="PMingLiU" w:hAnsiTheme="majorBidi" w:cstheme="majorBidi"/>
          <w:strike/>
          <w:color w:val="FF0000"/>
          <w:sz w:val="24"/>
          <w:szCs w:val="24"/>
          <w:lang w:eastAsia="zh-TW"/>
        </w:rPr>
        <w:t>(marine waters, influx of fresh waters, sediments, biological organisms)</w:t>
      </w:r>
      <w:r w:rsidR="00731DE8" w:rsidRPr="009F3906">
        <w:rPr>
          <w:rFonts w:asciiTheme="majorBidi" w:eastAsia="PMingLiU" w:hAnsiTheme="majorBidi" w:cstheme="majorBidi"/>
          <w:color w:val="FF0000"/>
          <w:sz w:val="24"/>
          <w:szCs w:val="24"/>
          <w:lang w:eastAsia="zh-TW"/>
        </w:rPr>
        <w:t xml:space="preserve"> as well as the Environmental Monitoring Programme</w:t>
      </w:r>
      <w:r w:rsidR="00731DE8" w:rsidRPr="009F3906">
        <w:rPr>
          <w:rFonts w:asciiTheme="majorBidi" w:eastAsia="PMingLiU" w:hAnsiTheme="majorBidi" w:cstheme="majorBidi"/>
          <w:sz w:val="24"/>
          <w:szCs w:val="24"/>
          <w:lang w:eastAsia="zh-TW"/>
        </w:rPr>
        <w:t>.</w:t>
      </w:r>
      <w:r>
        <w:rPr>
          <w:rFonts w:asciiTheme="majorBidi" w:eastAsia="PMingLiU" w:hAnsiTheme="majorBidi" w:cstheme="majorBidi"/>
          <w:sz w:val="24"/>
          <w:szCs w:val="24"/>
          <w:lang w:eastAsia="zh-TW"/>
        </w:rPr>
        <w:t>]</w:t>
      </w:r>
    </w:p>
    <w:p w14:paraId="7C482C28" w14:textId="77777777" w:rsidR="00731DE8" w:rsidRPr="00A54586" w:rsidRDefault="00731DE8" w:rsidP="00570316">
      <w:pPr>
        <w:spacing w:after="0" w:line="240" w:lineRule="auto"/>
        <w:rPr>
          <w:rFonts w:asciiTheme="majorBidi" w:eastAsia="PMingLiU" w:hAnsiTheme="majorBidi" w:cstheme="majorBidi"/>
          <w:sz w:val="24"/>
          <w:szCs w:val="24"/>
          <w:lang w:eastAsia="zh-TW"/>
        </w:rPr>
      </w:pPr>
    </w:p>
    <w:p w14:paraId="45A0D39A" w14:textId="0D0FFA8A" w:rsidR="00570316" w:rsidRDefault="00FC2066" w:rsidP="00570316">
      <w:pPr>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w:t>
      </w:r>
      <w:r w:rsidR="00570316" w:rsidRPr="00A54586">
        <w:rPr>
          <w:rFonts w:asciiTheme="majorBidi" w:eastAsia="PMingLiU" w:hAnsiTheme="majorBidi" w:cstheme="majorBidi"/>
          <w:sz w:val="24"/>
          <w:szCs w:val="24"/>
          <w:lang w:eastAsia="zh-TW"/>
        </w:rPr>
        <w:t>2. The joint environmental monitoring programmes</w:t>
      </w:r>
      <w:r w:rsidR="004A730E" w:rsidRPr="00FC2066">
        <w:rPr>
          <w:rFonts w:asciiTheme="majorBidi" w:eastAsia="PMingLiU" w:hAnsiTheme="majorBidi" w:cstheme="majorBidi"/>
          <w:color w:val="FF0000"/>
          <w:sz w:val="24"/>
          <w:szCs w:val="24"/>
          <w:lang w:eastAsia="zh-TW"/>
        </w:rPr>
        <w:t>, including the Environmental Monitoring Programme, (RF)</w:t>
      </w:r>
      <w:r w:rsidR="00570316" w:rsidRPr="004A730E">
        <w:rPr>
          <w:rFonts w:asciiTheme="majorBidi" w:eastAsia="PMingLiU" w:hAnsiTheme="majorBidi" w:cstheme="majorBidi"/>
          <w:color w:val="FF0000"/>
          <w:sz w:val="24"/>
          <w:szCs w:val="24"/>
          <w:lang w:eastAsia="zh-TW"/>
        </w:rPr>
        <w:t xml:space="preserve"> </w:t>
      </w:r>
      <w:r w:rsidR="00570316" w:rsidRPr="00A54586">
        <w:rPr>
          <w:rFonts w:asciiTheme="majorBidi" w:eastAsia="PMingLiU" w:hAnsiTheme="majorBidi" w:cstheme="majorBidi"/>
          <w:sz w:val="24"/>
          <w:szCs w:val="24"/>
          <w:lang w:eastAsia="zh-TW"/>
        </w:rPr>
        <w:t>shall, inter alia, provide for:</w:t>
      </w:r>
      <w:r>
        <w:rPr>
          <w:rFonts w:asciiTheme="majorBidi" w:eastAsia="PMingLiU" w:hAnsiTheme="majorBidi" w:cstheme="majorBidi"/>
          <w:sz w:val="24"/>
          <w:szCs w:val="24"/>
          <w:lang w:eastAsia="zh-TW"/>
        </w:rPr>
        <w:t>]</w:t>
      </w:r>
    </w:p>
    <w:p w14:paraId="45E29190" w14:textId="77777777" w:rsidR="00570316" w:rsidRPr="00A54586" w:rsidRDefault="00570316" w:rsidP="00570316">
      <w:pPr>
        <w:spacing w:after="0" w:line="240" w:lineRule="auto"/>
        <w:rPr>
          <w:rFonts w:asciiTheme="majorBidi" w:eastAsia="PMingLiU" w:hAnsiTheme="majorBidi" w:cstheme="majorBidi"/>
          <w:sz w:val="24"/>
          <w:szCs w:val="24"/>
          <w:lang w:eastAsia="zh-TW"/>
        </w:rPr>
      </w:pPr>
    </w:p>
    <w:p w14:paraId="1FF71A41" w14:textId="2D2721CC" w:rsidR="00570316" w:rsidRDefault="29927BB5" w:rsidP="29927BB5">
      <w:pPr>
        <w:numPr>
          <w:ilvl w:val="0"/>
          <w:numId w:val="15"/>
        </w:numPr>
        <w:spacing w:after="0" w:line="240" w:lineRule="auto"/>
        <w:rPr>
          <w:rFonts w:asciiTheme="majorBidi" w:eastAsia="PMingLiU" w:hAnsiTheme="majorBidi" w:cstheme="majorBidi"/>
          <w:sz w:val="24"/>
          <w:szCs w:val="24"/>
          <w:lang w:eastAsia="zh-TW"/>
        </w:rPr>
      </w:pPr>
      <w:r w:rsidRPr="00BA6F24">
        <w:rPr>
          <w:rFonts w:asciiTheme="majorBidi" w:eastAsia="PMingLiU" w:hAnsiTheme="majorBidi" w:cstheme="majorBidi"/>
          <w:strike/>
          <w:color w:val="FF0000"/>
          <w:sz w:val="24"/>
          <w:szCs w:val="24"/>
          <w:lang w:eastAsia="zh-TW"/>
        </w:rPr>
        <w:t xml:space="preserve">Institutional arrangements for their implementation, </w:t>
      </w:r>
      <w:r w:rsidR="00BA6F24" w:rsidRPr="00BA6F24">
        <w:rPr>
          <w:rFonts w:asciiTheme="majorBidi" w:eastAsia="PMingLiU" w:hAnsiTheme="majorBidi" w:cstheme="majorBidi"/>
          <w:strike/>
          <w:color w:val="FF0000"/>
          <w:sz w:val="24"/>
          <w:szCs w:val="24"/>
          <w:lang w:eastAsia="zh-TW"/>
        </w:rPr>
        <w:t xml:space="preserve">including </w:t>
      </w:r>
      <w:r w:rsidR="00BA6F24" w:rsidRPr="00BA6F24">
        <w:rPr>
          <w:rFonts w:asciiTheme="majorBidi" w:eastAsia="PMingLiU" w:hAnsiTheme="majorBidi" w:cstheme="majorBidi"/>
          <w:color w:val="FF0000"/>
          <w:sz w:val="24"/>
          <w:szCs w:val="24"/>
          <w:lang w:eastAsia="zh-TW"/>
        </w:rPr>
        <w:t xml:space="preserve">(KZ) </w:t>
      </w:r>
      <w:r w:rsidRPr="29927BB5">
        <w:rPr>
          <w:rFonts w:asciiTheme="majorBidi" w:eastAsia="PMingLiU" w:hAnsiTheme="majorBidi" w:cstheme="majorBidi"/>
          <w:sz w:val="24"/>
          <w:szCs w:val="24"/>
          <w:lang w:eastAsia="zh-TW"/>
        </w:rPr>
        <w:t>the establishment of (a) network(s) of monitoring institutions and national focal points;</w:t>
      </w:r>
    </w:p>
    <w:p w14:paraId="444CBC0D" w14:textId="3F20B669" w:rsidR="29927BB5" w:rsidRDefault="29927BB5" w:rsidP="29927BB5">
      <w:pPr>
        <w:spacing w:after="0" w:line="240" w:lineRule="auto"/>
        <w:rPr>
          <w:rFonts w:asciiTheme="majorBidi" w:eastAsia="PMingLiU" w:hAnsiTheme="majorBidi" w:cstheme="majorBidi"/>
          <w:sz w:val="24"/>
          <w:szCs w:val="24"/>
          <w:lang w:eastAsia="zh-TW"/>
        </w:rPr>
      </w:pPr>
    </w:p>
    <w:p w14:paraId="48181720" w14:textId="6C04EDFD" w:rsidR="29927BB5" w:rsidRDefault="001B7AF7" w:rsidP="29927BB5">
      <w:pPr>
        <w:spacing w:after="0" w:line="240" w:lineRule="auto"/>
        <w:rPr>
          <w:rFonts w:asciiTheme="majorBidi" w:eastAsia="PMingLiU" w:hAnsiTheme="majorBidi" w:cstheme="majorBidi"/>
          <w:color w:val="FF0000"/>
          <w:sz w:val="24"/>
          <w:szCs w:val="24"/>
          <w:lang w:eastAsia="zh-TW"/>
        </w:rPr>
      </w:pPr>
      <w:r>
        <w:rPr>
          <w:rFonts w:asciiTheme="majorBidi" w:eastAsia="PMingLiU" w:hAnsiTheme="majorBidi" w:cstheme="majorBidi"/>
          <w:color w:val="FF0000"/>
          <w:sz w:val="24"/>
          <w:szCs w:val="24"/>
          <w:lang w:eastAsia="zh-TW"/>
        </w:rPr>
        <w:t xml:space="preserve">Alternative </w:t>
      </w:r>
      <w:r w:rsidR="29927BB5" w:rsidRPr="29927BB5">
        <w:rPr>
          <w:rFonts w:asciiTheme="majorBidi" w:eastAsia="PMingLiU" w:hAnsiTheme="majorBidi" w:cstheme="majorBidi"/>
          <w:color w:val="FF0000"/>
          <w:sz w:val="24"/>
          <w:szCs w:val="24"/>
          <w:lang w:eastAsia="zh-TW"/>
        </w:rPr>
        <w:t>KZ proposal:</w:t>
      </w:r>
    </w:p>
    <w:p w14:paraId="6CBA041F" w14:textId="3AB09492" w:rsidR="29927BB5" w:rsidRDefault="00FC2066" w:rsidP="29927BB5">
      <w:pPr>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color w:val="FF0000"/>
          <w:sz w:val="24"/>
          <w:szCs w:val="24"/>
          <w:lang w:eastAsia="zh-TW"/>
        </w:rPr>
        <w:t>[</w:t>
      </w:r>
      <w:r w:rsidR="29927BB5" w:rsidRPr="008D1425">
        <w:rPr>
          <w:rFonts w:asciiTheme="majorBidi" w:eastAsia="PMingLiU" w:hAnsiTheme="majorBidi" w:cstheme="majorBidi"/>
          <w:strike/>
          <w:color w:val="FF0000"/>
          <w:sz w:val="24"/>
          <w:szCs w:val="24"/>
          <w:lang w:eastAsia="zh-TW"/>
        </w:rPr>
        <w:t>a)</w:t>
      </w:r>
      <w:r w:rsidR="00A933A3" w:rsidRPr="008D1425">
        <w:rPr>
          <w:rFonts w:asciiTheme="majorBidi" w:eastAsia="PMingLiU" w:hAnsiTheme="majorBidi" w:cstheme="majorBidi"/>
          <w:strike/>
          <w:color w:val="FF0000"/>
          <w:sz w:val="24"/>
          <w:szCs w:val="24"/>
          <w:lang w:eastAsia="zh-TW"/>
        </w:rPr>
        <w:t xml:space="preserve"> Institutional arrangements for their implementation, including the establishment of (a) network(s) of monitoring institutions and national focal points;</w:t>
      </w:r>
      <w:r>
        <w:rPr>
          <w:rFonts w:asciiTheme="majorBidi" w:eastAsia="PMingLiU" w:hAnsiTheme="majorBidi" w:cstheme="majorBidi"/>
          <w:color w:val="FF0000"/>
          <w:sz w:val="24"/>
          <w:szCs w:val="24"/>
          <w:lang w:eastAsia="zh-TW"/>
        </w:rPr>
        <w:t>]</w:t>
      </w:r>
    </w:p>
    <w:p w14:paraId="65B6FA64" w14:textId="77777777" w:rsidR="00570316" w:rsidRPr="00A54586" w:rsidRDefault="00570316" w:rsidP="00570316">
      <w:pPr>
        <w:spacing w:after="0" w:line="240" w:lineRule="auto"/>
        <w:ind w:left="720"/>
        <w:rPr>
          <w:rFonts w:asciiTheme="majorBidi" w:eastAsia="PMingLiU" w:hAnsiTheme="majorBidi" w:cstheme="majorBidi"/>
          <w:sz w:val="24"/>
          <w:szCs w:val="24"/>
          <w:lang w:eastAsia="zh-TW"/>
        </w:rPr>
      </w:pPr>
    </w:p>
    <w:p w14:paraId="37B0B2CF" w14:textId="77777777" w:rsidR="00570316" w:rsidRDefault="29927BB5" w:rsidP="29927BB5">
      <w:pPr>
        <w:numPr>
          <w:ilvl w:val="0"/>
          <w:numId w:val="15"/>
        </w:numPr>
        <w:spacing w:after="0" w:line="240" w:lineRule="auto"/>
        <w:rPr>
          <w:rFonts w:asciiTheme="majorBidi" w:eastAsia="PMingLiU" w:hAnsiTheme="majorBidi" w:cstheme="majorBidi"/>
          <w:sz w:val="24"/>
          <w:szCs w:val="24"/>
          <w:lang w:eastAsia="zh-TW"/>
        </w:rPr>
      </w:pPr>
      <w:r w:rsidRPr="29927BB5">
        <w:rPr>
          <w:rFonts w:asciiTheme="majorBidi" w:eastAsia="PMingLiU" w:hAnsiTheme="majorBidi" w:cstheme="majorBidi"/>
          <w:sz w:val="24"/>
          <w:szCs w:val="24"/>
          <w:lang w:eastAsia="zh-TW"/>
        </w:rPr>
        <w:t>Agreed sets of marine environmental parameters and geographical location of the monitoring sites serviced by each of the Contracting Parties</w:t>
      </w:r>
    </w:p>
    <w:p w14:paraId="5B9BFC0C" w14:textId="77777777" w:rsidR="00F83836" w:rsidRDefault="00F83836" w:rsidP="00570316">
      <w:pPr>
        <w:spacing w:after="0" w:line="240" w:lineRule="auto"/>
        <w:rPr>
          <w:rFonts w:asciiTheme="majorBidi" w:eastAsia="PMingLiU" w:hAnsiTheme="majorBidi" w:cstheme="majorBidi"/>
          <w:color w:val="FF0000"/>
          <w:sz w:val="24"/>
          <w:szCs w:val="24"/>
          <w:lang w:eastAsia="zh-TW"/>
        </w:rPr>
      </w:pPr>
    </w:p>
    <w:p w14:paraId="10C878EF" w14:textId="6E55B3B1" w:rsidR="00570316" w:rsidRPr="00FC2066" w:rsidRDefault="29927BB5" w:rsidP="29927BB5">
      <w:p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IR Proposal to delete sub para (b) and replace it with (supported by KZ):</w:t>
      </w:r>
    </w:p>
    <w:p w14:paraId="08829B33" w14:textId="57377616" w:rsidR="00731DE8" w:rsidRPr="00FC2066" w:rsidRDefault="00F83836" w:rsidP="00570316">
      <w:p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ab/>
        <w:t xml:space="preserve">(b) </w:t>
      </w:r>
      <w:r w:rsidR="00FC2066" w:rsidRPr="00FC2066">
        <w:rPr>
          <w:rFonts w:asciiTheme="majorBidi" w:eastAsia="PMingLiU" w:hAnsiTheme="majorBidi" w:cstheme="majorBidi"/>
          <w:color w:val="FF0000"/>
          <w:sz w:val="24"/>
          <w:szCs w:val="24"/>
          <w:lang w:eastAsia="zh-TW"/>
        </w:rPr>
        <w:t>[</w:t>
      </w:r>
      <w:r w:rsidRPr="00FC2066">
        <w:rPr>
          <w:rFonts w:asciiTheme="majorBidi" w:eastAsia="PMingLiU" w:hAnsiTheme="majorBidi" w:cstheme="majorBidi"/>
          <w:color w:val="FF0000"/>
          <w:sz w:val="24"/>
          <w:szCs w:val="24"/>
          <w:lang w:eastAsia="zh-TW"/>
        </w:rPr>
        <w:t xml:space="preserve">Agreed sets of: </w:t>
      </w:r>
    </w:p>
    <w:p w14:paraId="2FD088BE" w14:textId="5440C794"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Physical, chemical and biological parameters</w:t>
      </w:r>
    </w:p>
    <w:p w14:paraId="01924003" w14:textId="6F8A8300"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Number and location of the monitoring stations</w:t>
      </w:r>
    </w:p>
    <w:p w14:paraId="62AE612B" w14:textId="77777777"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Type of media (water, sediments, biota)</w:t>
      </w:r>
    </w:p>
    <w:p w14:paraId="56D2A3A9" w14:textId="77777777"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Frequency, timing and submission formats</w:t>
      </w:r>
    </w:p>
    <w:p w14:paraId="69DD650E" w14:textId="77777777"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Information on participating certified analytical laboratories</w:t>
      </w:r>
    </w:p>
    <w:p w14:paraId="6D7AC20B" w14:textId="77777777"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Designation of the organization(s) responsible for accumulating, checking, compiling and managing the data</w:t>
      </w:r>
    </w:p>
    <w:p w14:paraId="197318C8" w14:textId="05BA1F42" w:rsidR="00F83836" w:rsidRPr="00FC2066" w:rsidRDefault="00F83836" w:rsidP="00F83836">
      <w:pPr>
        <w:numPr>
          <w:ilvl w:val="0"/>
          <w:numId w:val="14"/>
        </w:numPr>
        <w:spacing w:after="0" w:line="240" w:lineRule="auto"/>
        <w:rPr>
          <w:rFonts w:asciiTheme="majorBidi" w:eastAsia="PMingLiU" w:hAnsiTheme="majorBidi" w:cstheme="majorBidi"/>
          <w:color w:val="FF0000"/>
          <w:sz w:val="24"/>
          <w:szCs w:val="24"/>
          <w:lang w:eastAsia="zh-TW"/>
        </w:rPr>
      </w:pPr>
      <w:r w:rsidRPr="00FC2066">
        <w:rPr>
          <w:rFonts w:asciiTheme="majorBidi" w:eastAsia="PMingLiU" w:hAnsiTheme="majorBidi" w:cstheme="majorBidi"/>
          <w:color w:val="FF0000"/>
          <w:sz w:val="24"/>
          <w:szCs w:val="24"/>
          <w:lang w:eastAsia="zh-TW"/>
        </w:rPr>
        <w:t>Information on the rights of data owners and access to compiled data sets</w:t>
      </w:r>
      <w:r w:rsidR="00FC2066" w:rsidRPr="00FC2066">
        <w:rPr>
          <w:rFonts w:asciiTheme="majorBidi" w:eastAsia="PMingLiU" w:hAnsiTheme="majorBidi" w:cstheme="majorBidi"/>
          <w:color w:val="FF0000"/>
          <w:sz w:val="24"/>
          <w:szCs w:val="24"/>
          <w:lang w:eastAsia="zh-TW"/>
        </w:rPr>
        <w:t>]</w:t>
      </w:r>
    </w:p>
    <w:p w14:paraId="18B8B8B2" w14:textId="77777777" w:rsidR="00F83836" w:rsidRPr="00C61370" w:rsidRDefault="00F83836" w:rsidP="00570316">
      <w:pPr>
        <w:spacing w:after="0" w:line="240" w:lineRule="auto"/>
        <w:rPr>
          <w:rFonts w:asciiTheme="majorBidi" w:eastAsia="PMingLiU" w:hAnsiTheme="majorBidi" w:cstheme="majorBidi"/>
          <w:color w:val="FF0000"/>
          <w:sz w:val="24"/>
          <w:szCs w:val="24"/>
          <w:u w:val="single"/>
          <w:lang w:eastAsia="zh-TW"/>
        </w:rPr>
      </w:pPr>
    </w:p>
    <w:p w14:paraId="3619E76F" w14:textId="77777777" w:rsidR="00731DE8" w:rsidRPr="00731DE8" w:rsidRDefault="00731DE8" w:rsidP="00570316">
      <w:pPr>
        <w:spacing w:after="0" w:line="240" w:lineRule="auto"/>
        <w:rPr>
          <w:rFonts w:asciiTheme="majorBidi" w:eastAsia="PMingLiU" w:hAnsiTheme="majorBidi" w:cstheme="majorBidi"/>
          <w:color w:val="FF0000"/>
          <w:sz w:val="24"/>
          <w:szCs w:val="24"/>
          <w:lang w:eastAsia="zh-TW"/>
        </w:rPr>
      </w:pPr>
    </w:p>
    <w:p w14:paraId="75D4121B" w14:textId="574C3418" w:rsidR="00570316" w:rsidRDefault="00FC2066" w:rsidP="29927BB5">
      <w:pPr>
        <w:numPr>
          <w:ilvl w:val="0"/>
          <w:numId w:val="15"/>
        </w:numPr>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w:t>
      </w:r>
      <w:r w:rsidR="29927BB5" w:rsidRPr="29927BB5">
        <w:rPr>
          <w:rFonts w:asciiTheme="majorBidi" w:eastAsia="PMingLiU" w:hAnsiTheme="majorBidi" w:cstheme="majorBidi"/>
          <w:sz w:val="24"/>
          <w:szCs w:val="24"/>
          <w:lang w:eastAsia="zh-TW"/>
        </w:rPr>
        <w:t xml:space="preserve">Harmonizing procedures for the operation of the </w:t>
      </w:r>
      <w:r w:rsidR="29927BB5" w:rsidRPr="00FC2066">
        <w:rPr>
          <w:rFonts w:asciiTheme="majorBidi" w:eastAsia="PMingLiU" w:hAnsiTheme="majorBidi" w:cstheme="majorBidi"/>
          <w:sz w:val="24"/>
          <w:szCs w:val="24"/>
          <w:lang w:eastAsia="zh-TW"/>
        </w:rPr>
        <w:t xml:space="preserve">monitoring programmes, measurement systems, analytical techniques, </w:t>
      </w:r>
      <w:r w:rsidR="29927BB5" w:rsidRPr="00FC2066">
        <w:rPr>
          <w:rFonts w:asciiTheme="majorBidi" w:eastAsia="PMingLiU" w:hAnsiTheme="majorBidi" w:cstheme="majorBidi"/>
          <w:color w:val="FF0000"/>
          <w:sz w:val="24"/>
          <w:szCs w:val="24"/>
          <w:lang w:eastAsia="zh-TW"/>
        </w:rPr>
        <w:t>through their intercalibration procedure,</w:t>
      </w:r>
      <w:r w:rsidR="29927BB5" w:rsidRPr="00FC2066">
        <w:rPr>
          <w:rFonts w:asciiTheme="majorBidi" w:eastAsia="PMingLiU" w:hAnsiTheme="majorBidi" w:cstheme="majorBidi"/>
          <w:sz w:val="24"/>
          <w:szCs w:val="24"/>
          <w:lang w:eastAsia="zh-TW"/>
        </w:rPr>
        <w:t xml:space="preserve"> </w:t>
      </w:r>
      <w:r w:rsidR="29927BB5" w:rsidRPr="00FC2066">
        <w:rPr>
          <w:rFonts w:asciiTheme="majorBidi" w:eastAsia="PMingLiU" w:hAnsiTheme="majorBidi" w:cstheme="majorBidi"/>
          <w:color w:val="FF0000"/>
          <w:sz w:val="24"/>
          <w:szCs w:val="24"/>
          <w:lang w:eastAsia="zh-TW"/>
        </w:rPr>
        <w:t xml:space="preserve">(RF) </w:t>
      </w:r>
      <w:r w:rsidR="29927BB5" w:rsidRPr="00FC2066">
        <w:rPr>
          <w:rFonts w:asciiTheme="majorBidi" w:eastAsia="PMingLiU" w:hAnsiTheme="majorBidi" w:cstheme="majorBidi"/>
          <w:sz w:val="24"/>
          <w:szCs w:val="24"/>
          <w:lang w:eastAsia="zh-TW"/>
        </w:rPr>
        <w:t>data processing and evaluation procedures for data quality</w:t>
      </w:r>
      <w:r w:rsidR="29927BB5" w:rsidRPr="29927BB5">
        <w:rPr>
          <w:rFonts w:asciiTheme="majorBidi" w:eastAsia="PMingLiU" w:hAnsiTheme="majorBidi" w:cstheme="majorBidi"/>
          <w:sz w:val="24"/>
          <w:szCs w:val="24"/>
          <w:lang w:eastAsia="zh-TW"/>
        </w:rPr>
        <w:t xml:space="preserve"> </w:t>
      </w:r>
      <w:r>
        <w:rPr>
          <w:rFonts w:asciiTheme="majorBidi" w:eastAsia="PMingLiU" w:hAnsiTheme="majorBidi" w:cstheme="majorBidi"/>
          <w:sz w:val="24"/>
          <w:szCs w:val="24"/>
          <w:lang w:eastAsia="zh-TW"/>
        </w:rPr>
        <w:t>]</w:t>
      </w:r>
    </w:p>
    <w:p w14:paraId="63C7993B" w14:textId="2F913317" w:rsidR="00570316" w:rsidRDefault="00570316" w:rsidP="00570316">
      <w:pPr>
        <w:spacing w:after="0" w:line="240" w:lineRule="auto"/>
        <w:rPr>
          <w:rFonts w:asciiTheme="majorBidi" w:eastAsia="PMingLiU" w:hAnsiTheme="majorBidi" w:cstheme="majorBidi"/>
          <w:sz w:val="24"/>
          <w:szCs w:val="24"/>
          <w:lang w:eastAsia="zh-TW"/>
        </w:rPr>
      </w:pPr>
    </w:p>
    <w:p w14:paraId="7061D118" w14:textId="0E67B9C1" w:rsidR="00F83836" w:rsidRPr="00F83836" w:rsidRDefault="00F83836" w:rsidP="00570316">
      <w:pPr>
        <w:spacing w:after="0" w:line="240" w:lineRule="auto"/>
        <w:rPr>
          <w:rFonts w:asciiTheme="majorBidi" w:eastAsia="PMingLiU" w:hAnsiTheme="majorBidi" w:cstheme="majorBidi"/>
          <w:color w:val="FF0000"/>
          <w:sz w:val="24"/>
          <w:szCs w:val="24"/>
          <w:lang w:eastAsia="zh-TW"/>
        </w:rPr>
      </w:pPr>
      <w:r w:rsidRPr="00F83836">
        <w:rPr>
          <w:rFonts w:asciiTheme="majorBidi" w:eastAsia="PMingLiU" w:hAnsiTheme="majorBidi" w:cstheme="majorBidi"/>
          <w:color w:val="FF0000"/>
          <w:sz w:val="24"/>
          <w:szCs w:val="24"/>
          <w:lang w:eastAsia="zh-TW"/>
        </w:rPr>
        <w:t>IR Proposal:</w:t>
      </w:r>
      <w:r w:rsidR="00C61370">
        <w:rPr>
          <w:rFonts w:asciiTheme="majorBidi" w:eastAsia="PMingLiU" w:hAnsiTheme="majorBidi" w:cstheme="majorBidi"/>
          <w:color w:val="FF0000"/>
          <w:sz w:val="24"/>
          <w:szCs w:val="24"/>
          <w:lang w:eastAsia="zh-TW"/>
        </w:rPr>
        <w:t xml:space="preserve"> </w:t>
      </w:r>
      <w:r w:rsidRPr="00F83836">
        <w:rPr>
          <w:rFonts w:asciiTheme="majorBidi" w:eastAsia="PMingLiU" w:hAnsiTheme="majorBidi" w:cstheme="majorBidi"/>
          <w:color w:val="FF0000"/>
          <w:sz w:val="24"/>
          <w:szCs w:val="24"/>
          <w:lang w:eastAsia="zh-TW"/>
        </w:rPr>
        <w:t xml:space="preserve">To </w:t>
      </w:r>
      <w:r>
        <w:rPr>
          <w:rFonts w:asciiTheme="majorBidi" w:eastAsia="PMingLiU" w:hAnsiTheme="majorBidi" w:cstheme="majorBidi"/>
          <w:color w:val="FF0000"/>
          <w:sz w:val="24"/>
          <w:szCs w:val="24"/>
          <w:lang w:eastAsia="zh-TW"/>
        </w:rPr>
        <w:t xml:space="preserve">delete the whole </w:t>
      </w:r>
      <w:r w:rsidR="00B55370">
        <w:rPr>
          <w:rFonts w:asciiTheme="majorBidi" w:eastAsia="PMingLiU" w:hAnsiTheme="majorBidi" w:cstheme="majorBidi"/>
          <w:color w:val="FF0000"/>
          <w:sz w:val="24"/>
          <w:szCs w:val="24"/>
          <w:lang w:eastAsia="zh-TW"/>
        </w:rPr>
        <w:t xml:space="preserve">sub </w:t>
      </w:r>
      <w:r>
        <w:rPr>
          <w:rFonts w:asciiTheme="majorBidi" w:eastAsia="PMingLiU" w:hAnsiTheme="majorBidi" w:cstheme="majorBidi"/>
          <w:color w:val="FF0000"/>
          <w:sz w:val="24"/>
          <w:szCs w:val="24"/>
          <w:lang w:eastAsia="zh-TW"/>
        </w:rPr>
        <w:t>para (d)</w:t>
      </w:r>
    </w:p>
    <w:p w14:paraId="0E62FDD7" w14:textId="01C62484" w:rsidR="00F83836" w:rsidRPr="00A54586" w:rsidRDefault="00F83836" w:rsidP="00570316">
      <w:pPr>
        <w:spacing w:after="0" w:line="240" w:lineRule="auto"/>
        <w:rPr>
          <w:rFonts w:asciiTheme="majorBidi" w:eastAsia="PMingLiU" w:hAnsiTheme="majorBidi" w:cstheme="majorBidi"/>
          <w:sz w:val="24"/>
          <w:szCs w:val="24"/>
          <w:lang w:eastAsia="zh-TW"/>
        </w:rPr>
      </w:pPr>
    </w:p>
    <w:p w14:paraId="7B4E5D59" w14:textId="77777777" w:rsidR="00570316" w:rsidRDefault="29927BB5" w:rsidP="29927BB5">
      <w:pPr>
        <w:numPr>
          <w:ilvl w:val="0"/>
          <w:numId w:val="15"/>
        </w:numPr>
        <w:spacing w:after="0" w:line="240" w:lineRule="auto"/>
        <w:rPr>
          <w:rFonts w:asciiTheme="majorBidi" w:eastAsia="PMingLiU" w:hAnsiTheme="majorBidi" w:cstheme="majorBidi"/>
          <w:sz w:val="24"/>
          <w:szCs w:val="24"/>
          <w:lang w:eastAsia="zh-TW"/>
        </w:rPr>
      </w:pPr>
      <w:r w:rsidRPr="29927BB5">
        <w:rPr>
          <w:rFonts w:asciiTheme="majorBidi" w:eastAsia="PMingLiU" w:hAnsiTheme="majorBidi" w:cstheme="majorBidi"/>
          <w:sz w:val="24"/>
          <w:szCs w:val="24"/>
          <w:lang w:eastAsia="zh-TW"/>
        </w:rPr>
        <w:t>Arrangements for submission of evaluated (quality controlled) original data, resulting from monitoring, to the Secretariat, including:</w:t>
      </w:r>
    </w:p>
    <w:p w14:paraId="08601546" w14:textId="77777777" w:rsidR="00570316" w:rsidRPr="00A54586" w:rsidRDefault="00570316" w:rsidP="00570316">
      <w:pPr>
        <w:spacing w:after="0" w:line="240" w:lineRule="auto"/>
        <w:rPr>
          <w:rFonts w:asciiTheme="majorBidi" w:eastAsia="PMingLiU" w:hAnsiTheme="majorBidi" w:cstheme="majorBidi"/>
          <w:sz w:val="24"/>
          <w:szCs w:val="24"/>
          <w:lang w:eastAsia="zh-TW"/>
        </w:rPr>
      </w:pPr>
    </w:p>
    <w:p w14:paraId="691CCE4F" w14:textId="77777777" w:rsidR="00570316" w:rsidRPr="00A54586" w:rsidRDefault="00570316" w:rsidP="00570316">
      <w:pPr>
        <w:numPr>
          <w:ilvl w:val="0"/>
          <w:numId w:val="14"/>
        </w:numPr>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Number and location of the monitoring stations</w:t>
      </w:r>
    </w:p>
    <w:p w14:paraId="1123892A" w14:textId="77777777" w:rsidR="00570316" w:rsidRPr="00A54586" w:rsidRDefault="00570316" w:rsidP="00570316">
      <w:pPr>
        <w:numPr>
          <w:ilvl w:val="0"/>
          <w:numId w:val="14"/>
        </w:numPr>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Type of media (water, sediments, biota)</w:t>
      </w:r>
    </w:p>
    <w:p w14:paraId="1B51C948" w14:textId="77777777" w:rsidR="00570316" w:rsidRPr="00A54586" w:rsidRDefault="00570316" w:rsidP="00570316">
      <w:pPr>
        <w:numPr>
          <w:ilvl w:val="0"/>
          <w:numId w:val="14"/>
        </w:numPr>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Frequency, timing and submission formats</w:t>
      </w:r>
    </w:p>
    <w:p w14:paraId="2BA38B66" w14:textId="77777777" w:rsidR="00570316" w:rsidRPr="0005626F" w:rsidRDefault="00570316" w:rsidP="00570316">
      <w:pPr>
        <w:numPr>
          <w:ilvl w:val="0"/>
          <w:numId w:val="14"/>
        </w:numPr>
        <w:spacing w:after="0" w:line="240" w:lineRule="auto"/>
        <w:rPr>
          <w:rFonts w:ascii="Times New Roman" w:eastAsia="PMingLiU" w:hAnsi="Times New Roman" w:cs="Times New Roman"/>
          <w:sz w:val="24"/>
          <w:szCs w:val="24"/>
          <w:lang w:eastAsia="zh-TW"/>
        </w:rPr>
      </w:pPr>
      <w:r w:rsidRPr="0005626F">
        <w:rPr>
          <w:rFonts w:ascii="Times New Roman" w:eastAsia="PMingLiU" w:hAnsi="Times New Roman" w:cs="Times New Roman"/>
          <w:sz w:val="24"/>
          <w:szCs w:val="24"/>
          <w:lang w:eastAsia="zh-TW"/>
        </w:rPr>
        <w:t>Information on participating certified analytical laboratories</w:t>
      </w:r>
    </w:p>
    <w:p w14:paraId="3C27A365" w14:textId="77777777" w:rsidR="00570316" w:rsidRPr="0005626F" w:rsidRDefault="00570316" w:rsidP="00570316">
      <w:pPr>
        <w:numPr>
          <w:ilvl w:val="0"/>
          <w:numId w:val="14"/>
        </w:numPr>
        <w:spacing w:after="0" w:line="240" w:lineRule="auto"/>
        <w:rPr>
          <w:rFonts w:ascii="Times New Roman" w:eastAsia="PMingLiU" w:hAnsi="Times New Roman" w:cs="Times New Roman"/>
          <w:sz w:val="24"/>
          <w:szCs w:val="24"/>
          <w:lang w:eastAsia="zh-TW"/>
        </w:rPr>
      </w:pPr>
      <w:r w:rsidRPr="0005626F">
        <w:rPr>
          <w:rFonts w:ascii="Times New Roman" w:eastAsia="PMingLiU" w:hAnsi="Times New Roman" w:cs="Times New Roman"/>
          <w:sz w:val="24"/>
          <w:szCs w:val="24"/>
          <w:lang w:eastAsia="zh-TW"/>
        </w:rPr>
        <w:lastRenderedPageBreak/>
        <w:t>Designation of the organization(s) responsible for accumulating, checking, compiling and managing the data</w:t>
      </w:r>
    </w:p>
    <w:p w14:paraId="57B41D47" w14:textId="77777777" w:rsidR="00570316" w:rsidRPr="0005626F" w:rsidRDefault="00570316" w:rsidP="00570316">
      <w:pPr>
        <w:numPr>
          <w:ilvl w:val="0"/>
          <w:numId w:val="14"/>
        </w:numPr>
        <w:spacing w:after="0" w:line="240" w:lineRule="auto"/>
        <w:rPr>
          <w:rFonts w:ascii="Times New Roman" w:eastAsia="PMingLiU" w:hAnsi="Times New Roman" w:cs="Times New Roman"/>
          <w:sz w:val="24"/>
          <w:szCs w:val="24"/>
          <w:lang w:eastAsia="zh-TW"/>
        </w:rPr>
      </w:pPr>
      <w:r w:rsidRPr="0005626F">
        <w:rPr>
          <w:rFonts w:ascii="Times New Roman" w:eastAsia="PMingLiU" w:hAnsi="Times New Roman" w:cs="Times New Roman"/>
          <w:sz w:val="24"/>
          <w:szCs w:val="24"/>
          <w:lang w:eastAsia="zh-TW"/>
        </w:rPr>
        <w:t>Information on the rights of data owners and access to compiled data sets</w:t>
      </w:r>
    </w:p>
    <w:p w14:paraId="72F07FA9" w14:textId="77777777" w:rsidR="00F83836" w:rsidRPr="0005626F" w:rsidRDefault="00F83836" w:rsidP="00570316">
      <w:pPr>
        <w:spacing w:after="0" w:line="240" w:lineRule="auto"/>
        <w:rPr>
          <w:rFonts w:ascii="Times New Roman" w:eastAsia="PMingLiU" w:hAnsi="Times New Roman" w:cs="Times New Roman"/>
          <w:sz w:val="24"/>
          <w:szCs w:val="24"/>
          <w:lang w:eastAsia="zh-TW"/>
        </w:rPr>
      </w:pPr>
    </w:p>
    <w:p w14:paraId="2F282795" w14:textId="77777777" w:rsidR="00F83836" w:rsidRPr="0005626F" w:rsidRDefault="00F83836" w:rsidP="00570316">
      <w:pPr>
        <w:spacing w:after="0" w:line="240" w:lineRule="auto"/>
        <w:rPr>
          <w:rFonts w:ascii="Times New Roman" w:eastAsia="PMingLiU" w:hAnsi="Times New Roman" w:cs="Times New Roman"/>
          <w:sz w:val="24"/>
          <w:szCs w:val="24"/>
          <w:lang w:eastAsia="zh-TW"/>
        </w:rPr>
      </w:pPr>
    </w:p>
    <w:p w14:paraId="73E611B0" w14:textId="77988737" w:rsidR="00FB7E81" w:rsidRPr="0005626F" w:rsidRDefault="29927BB5" w:rsidP="29927BB5">
      <w:pPr>
        <w:spacing w:after="0" w:line="240" w:lineRule="auto"/>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RF proposal, add (not supported by KZ):</w:t>
      </w:r>
    </w:p>
    <w:p w14:paraId="186FE817" w14:textId="18277361" w:rsidR="00FB7E81" w:rsidRPr="0005626F" w:rsidRDefault="00FB7E81" w:rsidP="00570316">
      <w:pPr>
        <w:spacing w:after="0" w:line="240" w:lineRule="auto"/>
        <w:rPr>
          <w:rFonts w:ascii="Times New Roman" w:eastAsia="PMingLiU" w:hAnsi="Times New Roman" w:cs="Times New Roman"/>
          <w:color w:val="FF0000"/>
          <w:sz w:val="24"/>
          <w:szCs w:val="24"/>
          <w:lang w:eastAsia="zh-TW"/>
        </w:rPr>
      </w:pPr>
    </w:p>
    <w:p w14:paraId="3C820C7B" w14:textId="0F6E3095" w:rsidR="00FB7E81" w:rsidRPr="0005626F" w:rsidRDefault="00FC2066" w:rsidP="00FB7E81">
      <w:pPr>
        <w:spacing w:after="0" w:line="240" w:lineRule="auto"/>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w:t>
      </w:r>
      <w:r w:rsidR="00FB7E81" w:rsidRPr="0005626F">
        <w:rPr>
          <w:rFonts w:ascii="Times New Roman" w:eastAsia="PMingLiU" w:hAnsi="Times New Roman" w:cs="Times New Roman"/>
          <w:color w:val="FF0000"/>
          <w:sz w:val="24"/>
          <w:szCs w:val="24"/>
          <w:lang w:eastAsia="zh-TW"/>
        </w:rPr>
        <w:t>3. Original data provided in accordance with para 2 (d) of Article 6, shall be submitted to the Secretariat in compliance with the requirements set out in the Environmental Monitoring Programme.</w:t>
      </w:r>
      <w:r w:rsidRPr="0005626F">
        <w:rPr>
          <w:rFonts w:ascii="Times New Roman" w:eastAsia="PMingLiU" w:hAnsi="Times New Roman" w:cs="Times New Roman"/>
          <w:color w:val="FF0000"/>
          <w:sz w:val="24"/>
          <w:szCs w:val="24"/>
          <w:lang w:eastAsia="zh-TW"/>
        </w:rPr>
        <w:t>]</w:t>
      </w:r>
    </w:p>
    <w:p w14:paraId="0048AE08" w14:textId="7F490E5E" w:rsidR="009E0295" w:rsidRPr="0005626F" w:rsidRDefault="009E0295" w:rsidP="00FB7E81">
      <w:pPr>
        <w:spacing w:after="0" w:line="240" w:lineRule="auto"/>
        <w:rPr>
          <w:rFonts w:ascii="Times New Roman" w:eastAsia="PMingLiU" w:hAnsi="Times New Roman" w:cs="Times New Roman"/>
          <w:color w:val="FF0000"/>
          <w:sz w:val="24"/>
          <w:szCs w:val="24"/>
          <w:lang w:eastAsia="zh-TW"/>
        </w:rPr>
      </w:pPr>
    </w:p>
    <w:p w14:paraId="30B92576" w14:textId="6B20A1B1" w:rsidR="009E0295" w:rsidRPr="0005626F" w:rsidRDefault="29927BB5" w:rsidP="29927BB5">
      <w:pPr>
        <w:spacing w:after="0" w:line="240" w:lineRule="auto"/>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RF proposal, add (not supported by KZ):</w:t>
      </w:r>
    </w:p>
    <w:p w14:paraId="6B8C169D" w14:textId="784C7C65" w:rsidR="009E0295" w:rsidRPr="0005626F" w:rsidRDefault="009E0295" w:rsidP="00FB7E81">
      <w:pPr>
        <w:spacing w:after="0" w:line="240" w:lineRule="auto"/>
        <w:rPr>
          <w:rFonts w:ascii="Times New Roman" w:eastAsia="PMingLiU" w:hAnsi="Times New Roman" w:cs="Times New Roman"/>
          <w:color w:val="FF0000"/>
          <w:sz w:val="24"/>
          <w:szCs w:val="24"/>
          <w:lang w:eastAsia="zh-TW"/>
        </w:rPr>
      </w:pPr>
    </w:p>
    <w:p w14:paraId="294D162B" w14:textId="70234F41" w:rsidR="009E0295" w:rsidRPr="0005626F" w:rsidRDefault="00FC2066" w:rsidP="009E0295">
      <w:pPr>
        <w:spacing w:after="0" w:line="240" w:lineRule="auto"/>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w:t>
      </w:r>
      <w:r w:rsidR="009E0295" w:rsidRPr="0005626F">
        <w:rPr>
          <w:rFonts w:ascii="Times New Roman" w:eastAsia="PMingLiU" w:hAnsi="Times New Roman" w:cs="Times New Roman"/>
          <w:color w:val="FF0000"/>
          <w:sz w:val="24"/>
          <w:szCs w:val="24"/>
          <w:lang w:eastAsia="zh-TW"/>
        </w:rPr>
        <w:t>4. The Environmental Monitoring Programme is to be approved and, as appropriate, revised by the Conference of the Contracting Parties.</w:t>
      </w:r>
      <w:r w:rsidRPr="0005626F">
        <w:rPr>
          <w:rFonts w:ascii="Times New Roman" w:eastAsia="PMingLiU" w:hAnsi="Times New Roman" w:cs="Times New Roman"/>
          <w:color w:val="FF0000"/>
          <w:sz w:val="24"/>
          <w:szCs w:val="24"/>
          <w:lang w:eastAsia="zh-TW"/>
        </w:rPr>
        <w:t>]</w:t>
      </w:r>
    </w:p>
    <w:p w14:paraId="7251702E" w14:textId="394980D5" w:rsidR="00E667AE" w:rsidRDefault="00E667AE" w:rsidP="009E0295">
      <w:pPr>
        <w:spacing w:after="0" w:line="240" w:lineRule="auto"/>
        <w:rPr>
          <w:rFonts w:ascii="Times New Roman" w:eastAsia="PMingLiU" w:hAnsi="Times New Roman" w:cs="Times New Roman"/>
          <w:color w:val="FF0000"/>
          <w:sz w:val="24"/>
          <w:szCs w:val="24"/>
          <w:lang w:eastAsia="zh-TW"/>
        </w:rPr>
      </w:pPr>
    </w:p>
    <w:p w14:paraId="046C2FBE" w14:textId="77777777" w:rsidR="0005626F" w:rsidRPr="0005626F" w:rsidRDefault="0005626F" w:rsidP="009E0295">
      <w:pPr>
        <w:spacing w:after="0" w:line="240" w:lineRule="auto"/>
        <w:rPr>
          <w:rFonts w:ascii="Times New Roman" w:eastAsia="PMingLiU" w:hAnsi="Times New Roman" w:cs="Times New Roman"/>
          <w:color w:val="FF0000"/>
          <w:sz w:val="24"/>
          <w:szCs w:val="24"/>
          <w:lang w:eastAsia="zh-TW"/>
        </w:rPr>
      </w:pPr>
    </w:p>
    <w:p w14:paraId="3B36A018"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Proposal by KZ: to delete the paras 3 and 4 above.</w:t>
      </w:r>
    </w:p>
    <w:p w14:paraId="39A89F85"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Proposal by KZ to transmit the whole article 5 here:</w:t>
      </w:r>
    </w:p>
    <w:p w14:paraId="14FC9340" w14:textId="77777777" w:rsidR="0005626F" w:rsidRPr="0005626F" w:rsidRDefault="0005626F" w:rsidP="0005626F">
      <w:pPr>
        <w:rPr>
          <w:rFonts w:ascii="Times New Roman" w:eastAsia="PMingLiU" w:hAnsi="Times New Roman" w:cs="Times New Roman"/>
          <w:sz w:val="24"/>
          <w:szCs w:val="24"/>
          <w:lang w:eastAsia="zh-TW"/>
        </w:rPr>
      </w:pPr>
      <w:r w:rsidRPr="0005626F">
        <w:rPr>
          <w:rFonts w:ascii="Times New Roman" w:eastAsia="PMingLiU" w:hAnsi="Times New Roman" w:cs="Times New Roman"/>
          <w:sz w:val="24"/>
          <w:szCs w:val="24"/>
          <w:lang w:eastAsia="zh-TW"/>
        </w:rPr>
        <w:t>[The Contracting Parties shall:</w:t>
      </w:r>
    </w:p>
    <w:p w14:paraId="38A9C13D"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sz w:val="24"/>
          <w:szCs w:val="24"/>
          <w:lang w:eastAsia="zh-TW"/>
        </w:rPr>
        <w:t xml:space="preserve">[1. individually and jointly develop and implement monitoring programmes, conduct environmental assessments, and report and exchange information with the view to meet the Environmental Quality Standards and Objectives </w:t>
      </w:r>
      <w:r w:rsidRPr="0005626F">
        <w:rPr>
          <w:rFonts w:ascii="Times New Roman" w:eastAsia="PMingLiU" w:hAnsi="Times New Roman" w:cs="Times New Roman"/>
          <w:strike/>
          <w:color w:val="FF0000"/>
          <w:sz w:val="24"/>
          <w:szCs w:val="24"/>
          <w:lang w:eastAsia="zh-TW"/>
        </w:rPr>
        <w:t>contained in Annex I</w:t>
      </w:r>
      <w:r w:rsidRPr="0005626F">
        <w:rPr>
          <w:rFonts w:ascii="Times New Roman" w:eastAsia="PMingLiU" w:hAnsi="Times New Roman" w:cs="Times New Roman"/>
          <w:color w:val="FF0000"/>
          <w:sz w:val="24"/>
          <w:szCs w:val="24"/>
          <w:lang w:eastAsia="zh-TW"/>
        </w:rPr>
        <w:t xml:space="preserve"> which shall be approved and, if necessary, revised by the Conference of the Contracting Parties. At the same time, the mentioned Environmental Quality Objectives and Standards shall be applied only in relation to the objectives of the Tehran Convention and shall not affect the national environmental legislation of the Contracting Parties (RF);]</w:t>
      </w:r>
    </w:p>
    <w:p w14:paraId="63670378" w14:textId="77777777" w:rsidR="0005626F" w:rsidRPr="0005626F" w:rsidRDefault="0005626F" w:rsidP="0005626F">
      <w:pPr>
        <w:rPr>
          <w:rFonts w:ascii="Times New Roman" w:eastAsia="PMingLiU" w:hAnsi="Times New Roman" w:cs="Times New Roman"/>
          <w:strike/>
          <w:color w:val="FF0000"/>
          <w:sz w:val="24"/>
          <w:szCs w:val="24"/>
          <w:lang w:eastAsia="zh-TW"/>
        </w:rPr>
      </w:pPr>
      <w:r w:rsidRPr="0005626F">
        <w:rPr>
          <w:rFonts w:ascii="Times New Roman" w:eastAsia="PMingLiU" w:hAnsi="Times New Roman" w:cs="Times New Roman"/>
          <w:strike/>
          <w:color w:val="FF0000"/>
          <w:sz w:val="24"/>
          <w:szCs w:val="24"/>
          <w:lang w:eastAsia="zh-TW"/>
        </w:rPr>
        <w:t>[2. oversee, guide and support the work of the Working Group on Environmental Monitoring and Assessment;]</w:t>
      </w:r>
      <w:r w:rsidRPr="0005626F">
        <w:rPr>
          <w:rFonts w:ascii="Times New Roman" w:eastAsia="PMingLiU" w:hAnsi="Times New Roman" w:cs="Times New Roman"/>
          <w:color w:val="FF0000"/>
          <w:sz w:val="24"/>
          <w:szCs w:val="24"/>
          <w:lang w:eastAsia="zh-TW"/>
        </w:rPr>
        <w:t xml:space="preserve"> (RF)</w:t>
      </w:r>
    </w:p>
    <w:p w14:paraId="01FD0949"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IR proposal:</w:t>
      </w:r>
    </w:p>
    <w:p w14:paraId="6359DE34"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sz w:val="24"/>
          <w:szCs w:val="24"/>
          <w:lang w:eastAsia="zh-TW"/>
        </w:rPr>
        <w:t>The Contracting Parties shall:</w:t>
      </w:r>
    </w:p>
    <w:p w14:paraId="09AE62F0"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1.</w:t>
      </w:r>
      <w:r w:rsidRPr="0005626F">
        <w:rPr>
          <w:rFonts w:ascii="Times New Roman" w:eastAsia="PMingLiU" w:hAnsi="Times New Roman" w:cs="Times New Roman"/>
          <w:color w:val="FF0000"/>
          <w:sz w:val="24"/>
          <w:szCs w:val="24"/>
          <w:lang w:eastAsia="zh-TW"/>
        </w:rPr>
        <w:tab/>
        <w:t>[set Environmental Quality Standards and Objectives, through an advisory mechanism.]</w:t>
      </w:r>
    </w:p>
    <w:p w14:paraId="021646D7"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2.</w:t>
      </w:r>
      <w:r w:rsidRPr="0005626F">
        <w:rPr>
          <w:rFonts w:ascii="Times New Roman" w:eastAsia="PMingLiU" w:hAnsi="Times New Roman" w:cs="Times New Roman"/>
          <w:color w:val="FF0000"/>
          <w:sz w:val="24"/>
          <w:szCs w:val="24"/>
          <w:lang w:eastAsia="zh-TW"/>
        </w:rPr>
        <w:tab/>
        <w:t>[develop environmental monitoring programme as well as procedures for assessment, reporting and information exchange which shall be approved and, if necessary, revised by the Conference of the Contracting Parties.]</w:t>
      </w:r>
    </w:p>
    <w:p w14:paraId="2BA85BAE" w14:textId="77777777" w:rsidR="0005626F" w:rsidRPr="0005626F" w:rsidRDefault="0005626F" w:rsidP="0005626F">
      <w:pPr>
        <w:rPr>
          <w:rFonts w:ascii="Times New Roman" w:eastAsia="PMingLiU" w:hAnsi="Times New Roman" w:cs="Times New Roman"/>
          <w:sz w:val="24"/>
          <w:szCs w:val="24"/>
          <w:lang w:eastAsia="zh-TW"/>
        </w:rPr>
      </w:pPr>
      <w:r w:rsidRPr="0005626F">
        <w:rPr>
          <w:rFonts w:ascii="Times New Roman" w:eastAsia="PMingLiU" w:hAnsi="Times New Roman" w:cs="Times New Roman"/>
          <w:sz w:val="24"/>
          <w:szCs w:val="24"/>
          <w:lang w:eastAsia="zh-TW"/>
        </w:rPr>
        <w:t>3.</w:t>
      </w:r>
      <w:r w:rsidRPr="0005626F">
        <w:rPr>
          <w:rFonts w:ascii="Times New Roman" w:eastAsia="PMingLiU" w:hAnsi="Times New Roman" w:cs="Times New Roman"/>
          <w:sz w:val="24"/>
          <w:szCs w:val="24"/>
          <w:lang w:eastAsia="zh-TW"/>
        </w:rPr>
        <w:tab/>
        <w:t xml:space="preserve">regularly review and update the Environmental Monitoring Program as the basic framework for monitoring and data management and exchange in support of the implementation of the Convention and its Protocols; </w:t>
      </w:r>
    </w:p>
    <w:p w14:paraId="74D1F72E"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lastRenderedPageBreak/>
        <w:t xml:space="preserve">RF proposal, add:  </w:t>
      </w:r>
    </w:p>
    <w:p w14:paraId="36048FCE" w14:textId="77777777" w:rsidR="0005626F" w:rsidRPr="0005626F" w:rsidRDefault="0005626F" w:rsidP="0005626F">
      <w:pPr>
        <w:rPr>
          <w:rFonts w:ascii="Times New Roman" w:eastAsia="PMingLiU" w:hAnsi="Times New Roman" w:cs="Times New Roman"/>
          <w:color w:val="FF0000"/>
          <w:sz w:val="24"/>
          <w:szCs w:val="24"/>
          <w:lang w:eastAsia="zh-TW"/>
        </w:rPr>
      </w:pPr>
      <w:r w:rsidRPr="0005626F">
        <w:rPr>
          <w:rFonts w:ascii="Times New Roman" w:eastAsia="PMingLiU" w:hAnsi="Times New Roman" w:cs="Times New Roman"/>
          <w:color w:val="FF0000"/>
          <w:sz w:val="24"/>
          <w:szCs w:val="24"/>
          <w:lang w:eastAsia="zh-TW"/>
        </w:rPr>
        <w:t>[3. Establish, provide guidance and maintain the ongoing activities of an advisory body(s) which has(ve) the task to consider technical issues arising in the course of implementation of paragraphs 1 and 2 of this Article.]</w:t>
      </w:r>
    </w:p>
    <w:p w14:paraId="53E0496A" w14:textId="5E6D3FC6" w:rsidR="00E667AE" w:rsidRDefault="00E667AE" w:rsidP="009E0295">
      <w:pPr>
        <w:spacing w:after="0" w:line="240" w:lineRule="auto"/>
        <w:rPr>
          <w:rFonts w:asciiTheme="majorBidi" w:eastAsia="PMingLiU" w:hAnsiTheme="majorBidi" w:cstheme="majorBidi"/>
          <w:color w:val="FF0000"/>
          <w:sz w:val="24"/>
          <w:szCs w:val="24"/>
          <w:lang w:eastAsia="zh-TW"/>
        </w:rPr>
      </w:pPr>
    </w:p>
    <w:p w14:paraId="5A837109" w14:textId="77777777" w:rsidR="00570316" w:rsidRPr="00A54586" w:rsidRDefault="00570316" w:rsidP="00570316">
      <w:pPr>
        <w:spacing w:after="0" w:line="240" w:lineRule="auto"/>
        <w:rPr>
          <w:rFonts w:asciiTheme="majorBidi" w:eastAsia="PMingLiU" w:hAnsiTheme="majorBidi" w:cstheme="majorBidi"/>
          <w:b/>
          <w:i/>
          <w:sz w:val="24"/>
          <w:szCs w:val="24"/>
          <w:lang w:eastAsia="zh-TW"/>
        </w:rPr>
      </w:pPr>
    </w:p>
    <w:p w14:paraId="7F943C22" w14:textId="591D9825" w:rsidR="00570316" w:rsidRPr="00A54586" w:rsidRDefault="00570316" w:rsidP="00570316">
      <w:pPr>
        <w:spacing w:after="0" w:line="240" w:lineRule="auto"/>
        <w:rPr>
          <w:rFonts w:asciiTheme="majorBidi" w:eastAsia="PMingLiU" w:hAnsiTheme="majorBidi" w:cstheme="majorBidi"/>
          <w:b/>
          <w:i/>
          <w:sz w:val="24"/>
          <w:szCs w:val="24"/>
          <w:lang w:eastAsia="zh-TW"/>
        </w:rPr>
      </w:pPr>
      <w:r w:rsidRPr="00A54586">
        <w:rPr>
          <w:rFonts w:asciiTheme="majorBidi" w:eastAsia="PMingLiU" w:hAnsiTheme="majorBidi" w:cstheme="majorBidi"/>
          <w:b/>
          <w:i/>
          <w:sz w:val="24"/>
          <w:szCs w:val="24"/>
          <w:lang w:eastAsia="zh-TW"/>
        </w:rPr>
        <w:t>Article 7</w:t>
      </w:r>
      <w:r w:rsidR="007526E6">
        <w:rPr>
          <w:rFonts w:asciiTheme="majorBidi" w:eastAsia="PMingLiU" w:hAnsiTheme="majorBidi" w:cstheme="majorBidi"/>
          <w:b/>
          <w:i/>
          <w:sz w:val="24"/>
          <w:szCs w:val="24"/>
          <w:lang w:eastAsia="zh-TW"/>
        </w:rPr>
        <w:t>.</w:t>
      </w:r>
      <w:r w:rsidRPr="00A54586">
        <w:rPr>
          <w:rFonts w:asciiTheme="majorBidi" w:eastAsia="PMingLiU" w:hAnsiTheme="majorBidi" w:cstheme="majorBidi"/>
          <w:b/>
          <w:i/>
          <w:sz w:val="24"/>
          <w:szCs w:val="24"/>
          <w:lang w:eastAsia="zh-TW"/>
        </w:rPr>
        <w:t xml:space="preserve"> Environmental assessment  </w:t>
      </w:r>
    </w:p>
    <w:p w14:paraId="74D3EAB2" w14:textId="77777777" w:rsidR="00570316" w:rsidRPr="00A54586" w:rsidRDefault="00570316" w:rsidP="00570316">
      <w:pPr>
        <w:spacing w:after="0" w:line="240" w:lineRule="auto"/>
        <w:rPr>
          <w:rFonts w:asciiTheme="majorBidi" w:eastAsia="PMingLiU" w:hAnsiTheme="majorBidi" w:cstheme="majorBidi"/>
          <w:sz w:val="24"/>
          <w:szCs w:val="24"/>
          <w:lang w:eastAsia="zh-TW"/>
        </w:rPr>
      </w:pPr>
    </w:p>
    <w:p w14:paraId="00DFA2BB" w14:textId="5FBF9CB9" w:rsidR="00570316" w:rsidRDefault="00FC2066" w:rsidP="00570316">
      <w:pPr>
        <w:spacing w:after="0" w:line="240" w:lineRule="auto"/>
        <w:rPr>
          <w:rFonts w:asciiTheme="majorBidi" w:eastAsia="PMingLiU" w:hAnsiTheme="majorBidi" w:cstheme="majorBidi"/>
          <w:bCs/>
          <w:iCs/>
          <w:sz w:val="24"/>
          <w:szCs w:val="24"/>
          <w:lang w:eastAsia="zh-TW"/>
        </w:rPr>
      </w:pPr>
      <w:r>
        <w:rPr>
          <w:rFonts w:asciiTheme="majorBidi" w:eastAsia="PMingLiU" w:hAnsiTheme="majorBidi" w:cstheme="majorBidi"/>
          <w:bCs/>
          <w:iCs/>
          <w:sz w:val="24"/>
          <w:szCs w:val="24"/>
          <w:lang w:eastAsia="zh-TW"/>
        </w:rPr>
        <w:t>[</w:t>
      </w:r>
      <w:r w:rsidR="00570316" w:rsidRPr="00430001">
        <w:rPr>
          <w:rFonts w:asciiTheme="majorBidi" w:eastAsia="PMingLiU" w:hAnsiTheme="majorBidi" w:cstheme="majorBidi"/>
          <w:bCs/>
          <w:iCs/>
          <w:sz w:val="24"/>
          <w:szCs w:val="24"/>
          <w:lang w:eastAsia="zh-TW"/>
        </w:rPr>
        <w:t>The Contracting Parties shall, at regular intervals</w:t>
      </w:r>
      <w:r w:rsidR="00F83836">
        <w:rPr>
          <w:rFonts w:asciiTheme="majorBidi" w:eastAsia="PMingLiU" w:hAnsiTheme="majorBidi" w:cstheme="majorBidi"/>
          <w:bCs/>
          <w:iCs/>
          <w:sz w:val="24"/>
          <w:szCs w:val="24"/>
          <w:lang w:eastAsia="zh-TW"/>
        </w:rPr>
        <w:t xml:space="preserve"> </w:t>
      </w:r>
      <w:r w:rsidR="00F83836">
        <w:rPr>
          <w:rFonts w:asciiTheme="majorBidi" w:eastAsia="PMingLiU" w:hAnsiTheme="majorBidi" w:cstheme="majorBidi"/>
          <w:bCs/>
          <w:iCs/>
          <w:color w:val="FF0000"/>
          <w:sz w:val="24"/>
          <w:szCs w:val="24"/>
          <w:lang w:eastAsia="zh-TW"/>
        </w:rPr>
        <w:t>or any other time deemed necessary (IR)</w:t>
      </w:r>
      <w:r w:rsidR="00570316" w:rsidRPr="00430001">
        <w:rPr>
          <w:rFonts w:asciiTheme="majorBidi" w:eastAsia="PMingLiU" w:hAnsiTheme="majorBidi" w:cstheme="majorBidi"/>
          <w:bCs/>
          <w:iCs/>
          <w:sz w:val="24"/>
          <w:szCs w:val="24"/>
          <w:lang w:eastAsia="zh-TW"/>
        </w:rPr>
        <w:t xml:space="preserve">, and against the regional Environmental Quality Standards and Objectives, carry out (individual) (national) or (joint) (regional) assessments of the </w:t>
      </w:r>
      <w:r w:rsidR="00570316" w:rsidRPr="00F83836">
        <w:rPr>
          <w:rFonts w:asciiTheme="majorBidi" w:eastAsia="PMingLiU" w:hAnsiTheme="majorBidi" w:cstheme="majorBidi"/>
          <w:bCs/>
          <w:iCs/>
          <w:strike/>
          <w:color w:val="FF0000"/>
          <w:sz w:val="24"/>
          <w:szCs w:val="24"/>
          <w:lang w:eastAsia="zh-TW"/>
        </w:rPr>
        <w:t>status and</w:t>
      </w:r>
      <w:r w:rsidR="00570316" w:rsidRPr="00F83836">
        <w:rPr>
          <w:rFonts w:asciiTheme="majorBidi" w:eastAsia="PMingLiU" w:hAnsiTheme="majorBidi" w:cstheme="majorBidi"/>
          <w:bCs/>
          <w:iCs/>
          <w:sz w:val="24"/>
          <w:szCs w:val="24"/>
          <w:lang w:eastAsia="zh-TW"/>
        </w:rPr>
        <w:t xml:space="preserve"> </w:t>
      </w:r>
      <w:r w:rsidR="00F83836">
        <w:rPr>
          <w:rFonts w:asciiTheme="majorBidi" w:eastAsia="PMingLiU" w:hAnsiTheme="majorBidi" w:cstheme="majorBidi"/>
          <w:bCs/>
          <w:iCs/>
          <w:color w:val="FF0000"/>
          <w:sz w:val="24"/>
          <w:szCs w:val="24"/>
          <w:lang w:eastAsia="zh-TW"/>
        </w:rPr>
        <w:t xml:space="preserve">current state and trends as well as the (IR) </w:t>
      </w:r>
      <w:r w:rsidR="00570316" w:rsidRPr="00430001">
        <w:rPr>
          <w:rFonts w:asciiTheme="majorBidi" w:eastAsia="PMingLiU" w:hAnsiTheme="majorBidi" w:cstheme="majorBidi"/>
          <w:bCs/>
          <w:iCs/>
          <w:sz w:val="24"/>
          <w:szCs w:val="24"/>
          <w:lang w:eastAsia="zh-TW"/>
        </w:rPr>
        <w:t>effectiveness of the measures taken for the prevention, control and reduction of pollution of the marine environment of the Caspian Sea</w:t>
      </w:r>
      <w:r w:rsidR="009812CA" w:rsidRPr="00430001">
        <w:rPr>
          <w:rFonts w:asciiTheme="majorBidi" w:eastAsia="PMingLiU" w:hAnsiTheme="majorBidi" w:cstheme="majorBidi"/>
          <w:bCs/>
          <w:iCs/>
          <w:sz w:val="24"/>
          <w:szCs w:val="24"/>
          <w:lang w:eastAsia="zh-TW"/>
        </w:rPr>
        <w:t>.</w:t>
      </w:r>
      <w:r>
        <w:rPr>
          <w:rFonts w:asciiTheme="majorBidi" w:eastAsia="PMingLiU" w:hAnsiTheme="majorBidi" w:cstheme="majorBidi"/>
          <w:bCs/>
          <w:iCs/>
          <w:sz w:val="24"/>
          <w:szCs w:val="24"/>
          <w:lang w:eastAsia="zh-TW"/>
        </w:rPr>
        <w:t>]</w:t>
      </w:r>
    </w:p>
    <w:p w14:paraId="66CAA45A" w14:textId="0710115A" w:rsidR="00E667AE" w:rsidRDefault="00E667AE" w:rsidP="00570316">
      <w:pPr>
        <w:spacing w:after="0" w:line="240" w:lineRule="auto"/>
        <w:rPr>
          <w:rFonts w:asciiTheme="majorBidi" w:eastAsia="PMingLiU" w:hAnsiTheme="majorBidi" w:cstheme="majorBidi"/>
          <w:bCs/>
          <w:iCs/>
          <w:sz w:val="24"/>
          <w:szCs w:val="24"/>
          <w:lang w:eastAsia="zh-TW"/>
        </w:rPr>
      </w:pPr>
    </w:p>
    <w:p w14:paraId="22CEA0F4" w14:textId="77777777" w:rsidR="00267AAC" w:rsidRDefault="00267AAC" w:rsidP="00E667AE">
      <w:pPr>
        <w:spacing w:after="0" w:line="240" w:lineRule="auto"/>
        <w:rPr>
          <w:rFonts w:ascii="Times New Roman" w:eastAsia="PMingLiU" w:hAnsi="Times New Roman" w:cs="Times New Roman"/>
          <w:bCs/>
          <w:iCs/>
          <w:color w:val="FF0000"/>
          <w:sz w:val="24"/>
          <w:szCs w:val="24"/>
          <w:lang w:eastAsia="zh-TW"/>
        </w:rPr>
      </w:pPr>
      <w:r>
        <w:rPr>
          <w:rFonts w:ascii="Times New Roman" w:eastAsia="PMingLiU" w:hAnsi="Times New Roman" w:cs="Times New Roman"/>
          <w:bCs/>
          <w:iCs/>
          <w:color w:val="FF0000"/>
          <w:sz w:val="24"/>
          <w:szCs w:val="24"/>
          <w:lang w:eastAsia="zh-TW"/>
        </w:rPr>
        <w:t>AZ proposal:</w:t>
      </w:r>
    </w:p>
    <w:p w14:paraId="0C7EC3AB" w14:textId="77777777" w:rsidR="00267AAC" w:rsidRDefault="00267AAC" w:rsidP="00E667AE">
      <w:pPr>
        <w:spacing w:after="0" w:line="240" w:lineRule="auto"/>
        <w:rPr>
          <w:rFonts w:ascii="Times New Roman" w:eastAsia="PMingLiU" w:hAnsi="Times New Roman" w:cs="Times New Roman"/>
          <w:bCs/>
          <w:iCs/>
          <w:color w:val="FF0000"/>
          <w:sz w:val="24"/>
          <w:szCs w:val="24"/>
          <w:lang w:eastAsia="zh-TW"/>
        </w:rPr>
      </w:pPr>
    </w:p>
    <w:p w14:paraId="6F5EEF32" w14:textId="56C6A33C" w:rsidR="00267AAC" w:rsidRDefault="00267AAC" w:rsidP="00E667AE">
      <w:pPr>
        <w:spacing w:after="0" w:line="240" w:lineRule="auto"/>
        <w:rPr>
          <w:rFonts w:ascii="Times New Roman" w:hAnsi="Times New Roman" w:cs="Times New Roman"/>
          <w:color w:val="FF0000"/>
          <w:sz w:val="24"/>
          <w:szCs w:val="24"/>
        </w:rPr>
      </w:pPr>
      <w:r>
        <w:rPr>
          <w:rFonts w:ascii="Times New Roman" w:eastAsia="PMingLiU" w:hAnsi="Times New Roman" w:cs="Times New Roman"/>
          <w:bCs/>
          <w:iCs/>
          <w:color w:val="FF0000"/>
          <w:sz w:val="24"/>
          <w:szCs w:val="24"/>
          <w:lang w:eastAsia="zh-TW"/>
        </w:rPr>
        <w:t>[</w:t>
      </w:r>
      <w:r w:rsidRPr="00267AAC">
        <w:rPr>
          <w:rFonts w:ascii="Times New Roman" w:eastAsia="PMingLiU" w:hAnsi="Times New Roman" w:cs="Times New Roman"/>
          <w:bCs/>
          <w:iCs/>
          <w:color w:val="FF0000"/>
          <w:sz w:val="24"/>
          <w:szCs w:val="24"/>
          <w:lang w:eastAsia="zh-TW"/>
        </w:rPr>
        <w:t xml:space="preserve">The Contracting Parties </w:t>
      </w:r>
      <w:r>
        <w:rPr>
          <w:rFonts w:ascii="Times New Roman" w:eastAsia="PMingLiU" w:hAnsi="Times New Roman" w:cs="Times New Roman"/>
          <w:bCs/>
          <w:iCs/>
          <w:color w:val="FF0000"/>
          <w:sz w:val="24"/>
          <w:szCs w:val="24"/>
          <w:lang w:eastAsia="zh-TW"/>
        </w:rPr>
        <w:t>may</w:t>
      </w:r>
      <w:r w:rsidR="00E667AE" w:rsidRPr="00267AAC">
        <w:rPr>
          <w:rFonts w:ascii="Times New Roman" w:hAnsi="Times New Roman" w:cs="Times New Roman"/>
          <w:color w:val="FF0000"/>
          <w:sz w:val="24"/>
          <w:szCs w:val="24"/>
        </w:rPr>
        <w:t xml:space="preserve">, when assessing the monitoring results against the EQS, take into account: </w:t>
      </w:r>
    </w:p>
    <w:p w14:paraId="53716996" w14:textId="77777777" w:rsidR="00267AAC" w:rsidRDefault="00E667AE" w:rsidP="00E667AE">
      <w:pPr>
        <w:spacing w:after="0" w:line="240" w:lineRule="auto"/>
        <w:rPr>
          <w:rFonts w:ascii="Times New Roman" w:hAnsi="Times New Roman" w:cs="Times New Roman"/>
          <w:color w:val="FF0000"/>
          <w:sz w:val="24"/>
          <w:szCs w:val="24"/>
        </w:rPr>
      </w:pPr>
      <w:r w:rsidRPr="00267AAC">
        <w:rPr>
          <w:rFonts w:ascii="Times New Roman" w:hAnsi="Times New Roman" w:cs="Times New Roman"/>
          <w:color w:val="FF0000"/>
          <w:sz w:val="24"/>
          <w:szCs w:val="24"/>
        </w:rPr>
        <w:t xml:space="preserve">(a) natural background concentrations for metals and their compounds, if they prevent compliance with the EQS value; and </w:t>
      </w:r>
    </w:p>
    <w:p w14:paraId="6D2C1ACD" w14:textId="0C3EB17B" w:rsidR="00E667AE" w:rsidRPr="00267AAC" w:rsidRDefault="00E667AE" w:rsidP="00E667AE">
      <w:pPr>
        <w:spacing w:after="0" w:line="240" w:lineRule="auto"/>
        <w:rPr>
          <w:rFonts w:ascii="Times New Roman" w:eastAsia="PMingLiU" w:hAnsi="Times New Roman" w:cs="Times New Roman"/>
          <w:color w:val="FF0000"/>
          <w:sz w:val="24"/>
          <w:szCs w:val="24"/>
          <w:lang w:eastAsia="zh-TW"/>
        </w:rPr>
      </w:pPr>
      <w:r w:rsidRPr="00267AAC">
        <w:rPr>
          <w:rFonts w:ascii="Times New Roman" w:hAnsi="Times New Roman" w:cs="Times New Roman"/>
          <w:color w:val="FF0000"/>
          <w:sz w:val="24"/>
          <w:szCs w:val="24"/>
        </w:rPr>
        <w:t>(b) hardness, pH or other water quality parameters that affect the bioavailability of metals.</w:t>
      </w:r>
      <w:r w:rsidR="00267AAC">
        <w:rPr>
          <w:rFonts w:ascii="Times New Roman" w:hAnsi="Times New Roman" w:cs="Times New Roman"/>
          <w:color w:val="FF0000"/>
          <w:sz w:val="24"/>
          <w:szCs w:val="24"/>
        </w:rPr>
        <w:t>]</w:t>
      </w:r>
    </w:p>
    <w:p w14:paraId="0E765874" w14:textId="77777777" w:rsidR="00E667AE" w:rsidRPr="00A54586" w:rsidRDefault="00E667AE" w:rsidP="00570316">
      <w:pPr>
        <w:spacing w:after="0" w:line="240" w:lineRule="auto"/>
        <w:rPr>
          <w:rFonts w:asciiTheme="majorBidi" w:eastAsia="PMingLiU" w:hAnsiTheme="majorBidi" w:cstheme="majorBidi"/>
          <w:bCs/>
          <w:iCs/>
          <w:sz w:val="24"/>
          <w:szCs w:val="24"/>
          <w:lang w:eastAsia="zh-TW"/>
        </w:rPr>
      </w:pPr>
    </w:p>
    <w:p w14:paraId="1E72A159" w14:textId="77777777" w:rsidR="00570316" w:rsidRPr="00A54586" w:rsidRDefault="00570316" w:rsidP="00570316">
      <w:pPr>
        <w:spacing w:after="0" w:line="240" w:lineRule="auto"/>
        <w:rPr>
          <w:rFonts w:asciiTheme="majorBidi" w:eastAsia="PMingLiU" w:hAnsiTheme="majorBidi" w:cstheme="majorBidi"/>
          <w:bCs/>
          <w:i/>
          <w:iCs/>
          <w:sz w:val="24"/>
          <w:szCs w:val="24"/>
          <w:lang w:eastAsia="zh-TW"/>
        </w:rPr>
      </w:pPr>
    </w:p>
    <w:p w14:paraId="2EA49CC4" w14:textId="77777777" w:rsidR="00570316" w:rsidRPr="00A54586" w:rsidRDefault="00570316" w:rsidP="00570316">
      <w:pPr>
        <w:spacing w:after="0" w:line="240" w:lineRule="auto"/>
        <w:rPr>
          <w:rFonts w:asciiTheme="majorBidi" w:eastAsia="PMingLiU" w:hAnsiTheme="majorBidi" w:cstheme="majorBidi"/>
          <w:b/>
          <w:bCs/>
          <w:i/>
          <w:iCs/>
          <w:sz w:val="24"/>
          <w:szCs w:val="24"/>
          <w:lang w:eastAsia="zh-TW"/>
        </w:rPr>
      </w:pPr>
    </w:p>
    <w:p w14:paraId="7C1ECA7A" w14:textId="66ED912B" w:rsidR="00570316" w:rsidRPr="00A54586" w:rsidRDefault="00570316" w:rsidP="00570316">
      <w:pPr>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8</w:t>
      </w:r>
      <w:r w:rsidR="007526E6">
        <w:rPr>
          <w:rFonts w:asciiTheme="majorBidi" w:eastAsia="PMingLiU" w:hAnsiTheme="majorBidi" w:cstheme="majorBidi"/>
          <w:b/>
          <w:bCs/>
          <w:i/>
          <w:iCs/>
          <w:sz w:val="24"/>
          <w:szCs w:val="24"/>
          <w:lang w:eastAsia="zh-TW"/>
        </w:rPr>
        <w:t>.</w:t>
      </w:r>
      <w:r w:rsidRPr="00A54586">
        <w:rPr>
          <w:rFonts w:asciiTheme="majorBidi" w:eastAsia="PMingLiU" w:hAnsiTheme="majorBidi" w:cstheme="majorBidi"/>
          <w:b/>
          <w:bCs/>
          <w:i/>
          <w:iCs/>
          <w:sz w:val="24"/>
          <w:szCs w:val="24"/>
          <w:lang w:eastAsia="zh-TW"/>
        </w:rPr>
        <w:t xml:space="preserve"> Reporting </w:t>
      </w:r>
    </w:p>
    <w:p w14:paraId="444AA68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7EE2DF4E" w14:textId="0A323362" w:rsidR="00570316" w:rsidRPr="003316B4" w:rsidRDefault="00FC2066"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r>
        <w:rPr>
          <w:rFonts w:asciiTheme="majorBidi" w:eastAsia="PMingLiU" w:hAnsiTheme="majorBidi" w:cstheme="majorBidi"/>
          <w:sz w:val="24"/>
          <w:szCs w:val="24"/>
          <w:lang w:eastAsia="zh-TW"/>
        </w:rPr>
        <w:t>[</w:t>
      </w:r>
      <w:r w:rsidR="00570316" w:rsidRPr="00A54586">
        <w:rPr>
          <w:rFonts w:asciiTheme="majorBidi" w:eastAsia="PMingLiU" w:hAnsiTheme="majorBidi" w:cstheme="majorBidi"/>
          <w:sz w:val="24"/>
          <w:szCs w:val="24"/>
          <w:lang w:eastAsia="zh-TW"/>
        </w:rPr>
        <w:t xml:space="preserve">1. Each Contracting Party shall, at regular intervals not exceeding </w:t>
      </w:r>
      <w:r w:rsidR="00570316" w:rsidRPr="00F83836">
        <w:rPr>
          <w:rFonts w:asciiTheme="majorBidi" w:eastAsia="PMingLiU" w:hAnsiTheme="majorBidi" w:cstheme="majorBidi"/>
          <w:strike/>
          <w:color w:val="FF0000"/>
          <w:sz w:val="24"/>
          <w:szCs w:val="24"/>
          <w:lang w:eastAsia="zh-TW"/>
        </w:rPr>
        <w:t>three or</w:t>
      </w:r>
      <w:r w:rsidR="00570316" w:rsidRPr="00F83836">
        <w:rPr>
          <w:rFonts w:asciiTheme="majorBidi" w:eastAsia="PMingLiU" w:hAnsiTheme="majorBidi" w:cstheme="majorBidi"/>
          <w:color w:val="FF0000"/>
          <w:sz w:val="24"/>
          <w:szCs w:val="24"/>
          <w:lang w:eastAsia="zh-TW"/>
        </w:rPr>
        <w:t xml:space="preserve"> </w:t>
      </w:r>
      <w:r w:rsidR="00F83836">
        <w:rPr>
          <w:rFonts w:asciiTheme="majorBidi" w:eastAsia="PMingLiU" w:hAnsiTheme="majorBidi" w:cstheme="majorBidi"/>
          <w:color w:val="FF0000"/>
          <w:sz w:val="24"/>
          <w:szCs w:val="24"/>
          <w:lang w:eastAsia="zh-TW"/>
        </w:rPr>
        <w:t xml:space="preserve">(IR) </w:t>
      </w:r>
      <w:r w:rsidR="00570316" w:rsidRPr="00A54586">
        <w:rPr>
          <w:rFonts w:asciiTheme="majorBidi" w:eastAsia="PMingLiU" w:hAnsiTheme="majorBidi" w:cstheme="majorBidi"/>
          <w:sz w:val="24"/>
          <w:szCs w:val="24"/>
          <w:lang w:eastAsia="zh-TW"/>
        </w:rPr>
        <w:t xml:space="preserve">four years, and in accordance with a Unified Reporting </w:t>
      </w:r>
      <w:r w:rsidR="00570316" w:rsidRPr="003316B4">
        <w:rPr>
          <w:rFonts w:asciiTheme="majorBidi" w:eastAsia="PMingLiU" w:hAnsiTheme="majorBidi" w:cstheme="majorBidi"/>
          <w:color w:val="FF0000"/>
          <w:sz w:val="24"/>
          <w:szCs w:val="24"/>
          <w:lang w:eastAsia="zh-TW"/>
        </w:rPr>
        <w:t>Format</w:t>
      </w:r>
      <w:r w:rsidR="003316B4" w:rsidRPr="003316B4">
        <w:rPr>
          <w:rFonts w:asciiTheme="majorBidi" w:eastAsia="PMingLiU" w:hAnsiTheme="majorBidi" w:cstheme="majorBidi"/>
          <w:color w:val="FF0000"/>
          <w:sz w:val="24"/>
          <w:szCs w:val="24"/>
          <w:lang w:eastAsia="zh-TW"/>
        </w:rPr>
        <w:t xml:space="preserve"> [, adopted by Conference of the Parties,] (AZ)</w:t>
      </w:r>
      <w:r w:rsidR="00570316" w:rsidRPr="003316B4">
        <w:rPr>
          <w:rFonts w:asciiTheme="majorBidi" w:eastAsia="PMingLiU" w:hAnsiTheme="majorBidi" w:cstheme="majorBidi"/>
          <w:color w:val="FF0000"/>
          <w:sz w:val="24"/>
          <w:szCs w:val="24"/>
          <w:lang w:eastAsia="zh-TW"/>
        </w:rPr>
        <w:t xml:space="preserve">, </w:t>
      </w:r>
      <w:r w:rsidR="00570316" w:rsidRPr="00A54586">
        <w:rPr>
          <w:rFonts w:asciiTheme="majorBidi" w:eastAsia="PMingLiU" w:hAnsiTheme="majorBidi" w:cstheme="majorBidi"/>
          <w:sz w:val="24"/>
          <w:szCs w:val="24"/>
          <w:lang w:eastAsia="zh-TW"/>
        </w:rPr>
        <w:t xml:space="preserve">publish and disseminate a report on the implementation of the Convention and its Protocols </w:t>
      </w:r>
      <w:r w:rsidR="003316B4" w:rsidRPr="003316B4">
        <w:rPr>
          <w:rFonts w:asciiTheme="majorBidi" w:eastAsia="PMingLiU" w:hAnsiTheme="majorBidi" w:cstheme="majorBidi"/>
          <w:color w:val="FF0000"/>
          <w:sz w:val="24"/>
          <w:szCs w:val="24"/>
          <w:lang w:eastAsia="zh-TW"/>
        </w:rPr>
        <w:t>[</w:t>
      </w:r>
      <w:r w:rsidR="00570316" w:rsidRPr="003316B4">
        <w:rPr>
          <w:rFonts w:asciiTheme="majorBidi" w:eastAsia="PMingLiU" w:hAnsiTheme="majorBidi" w:cstheme="majorBidi"/>
          <w:strike/>
          <w:color w:val="FF0000"/>
          <w:sz w:val="24"/>
          <w:szCs w:val="24"/>
          <w:lang w:eastAsia="zh-TW"/>
        </w:rPr>
        <w:t>in its country</w:t>
      </w:r>
      <w:r w:rsidR="003316B4" w:rsidRPr="003316B4">
        <w:rPr>
          <w:rFonts w:asciiTheme="majorBidi" w:eastAsia="PMingLiU" w:hAnsiTheme="majorBidi" w:cstheme="majorBidi"/>
          <w:color w:val="FF0000"/>
          <w:sz w:val="24"/>
          <w:szCs w:val="24"/>
          <w:lang w:eastAsia="zh-TW"/>
        </w:rPr>
        <w:t>] (AZ)</w:t>
      </w:r>
      <w:r w:rsidR="009812CA" w:rsidRPr="003316B4">
        <w:rPr>
          <w:rFonts w:asciiTheme="majorBidi" w:eastAsia="PMingLiU" w:hAnsiTheme="majorBidi" w:cstheme="majorBidi"/>
          <w:color w:val="FF0000"/>
          <w:sz w:val="24"/>
          <w:szCs w:val="24"/>
          <w:lang w:eastAsia="zh-TW"/>
        </w:rPr>
        <w:t>.</w:t>
      </w:r>
      <w:r>
        <w:rPr>
          <w:rFonts w:asciiTheme="majorBidi" w:eastAsia="PMingLiU" w:hAnsiTheme="majorBidi" w:cstheme="majorBidi"/>
          <w:color w:val="FF0000"/>
          <w:sz w:val="24"/>
          <w:szCs w:val="24"/>
          <w:lang w:eastAsia="zh-TW"/>
        </w:rPr>
        <w:t>]</w:t>
      </w:r>
    </w:p>
    <w:p w14:paraId="609DACDE"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BFDB278" w14:textId="379D626D" w:rsidR="00570316" w:rsidRPr="00A54586" w:rsidRDefault="29927BB5" w:rsidP="29927BB5">
      <w:pPr>
        <w:autoSpaceDE w:val="0"/>
        <w:autoSpaceDN w:val="0"/>
        <w:adjustRightInd w:val="0"/>
        <w:spacing w:after="0" w:line="240" w:lineRule="auto"/>
        <w:rPr>
          <w:rFonts w:asciiTheme="majorBidi" w:eastAsia="PMingLiU" w:hAnsiTheme="majorBidi" w:cstheme="majorBidi"/>
          <w:sz w:val="24"/>
          <w:szCs w:val="24"/>
          <w:lang w:eastAsia="zh-TW"/>
        </w:rPr>
      </w:pPr>
      <w:r w:rsidRPr="29927BB5">
        <w:rPr>
          <w:rFonts w:asciiTheme="majorBidi" w:eastAsia="PMingLiU" w:hAnsiTheme="majorBidi" w:cstheme="majorBidi"/>
          <w:sz w:val="24"/>
          <w:szCs w:val="24"/>
          <w:lang w:eastAsia="zh-TW"/>
        </w:rPr>
        <w:t>2. The data and information collected and produced in accordance with articles 6 and 7 above will once every 5 years be summarized and included in a State of the Caspian Sea Environment report.</w:t>
      </w:r>
    </w:p>
    <w:p w14:paraId="3669E451" w14:textId="0A117EE9" w:rsidR="29927BB5" w:rsidRDefault="29927BB5" w:rsidP="29927BB5">
      <w:pPr>
        <w:spacing w:after="0" w:line="240" w:lineRule="auto"/>
        <w:rPr>
          <w:rFonts w:asciiTheme="majorBidi" w:eastAsia="PMingLiU" w:hAnsiTheme="majorBidi" w:cstheme="majorBidi"/>
          <w:sz w:val="24"/>
          <w:szCs w:val="24"/>
          <w:lang w:eastAsia="zh-TW"/>
        </w:rPr>
      </w:pPr>
    </w:p>
    <w:p w14:paraId="43CDCAC7" w14:textId="7FFDB266" w:rsidR="29927BB5" w:rsidRDefault="29927BB5" w:rsidP="29927BB5">
      <w:pPr>
        <w:spacing w:after="0" w:line="240" w:lineRule="auto"/>
        <w:rPr>
          <w:rFonts w:asciiTheme="majorBidi" w:eastAsia="PMingLiU" w:hAnsiTheme="majorBidi" w:cstheme="majorBidi"/>
          <w:color w:val="FF0000"/>
          <w:sz w:val="24"/>
          <w:szCs w:val="24"/>
          <w:lang w:eastAsia="zh-TW"/>
        </w:rPr>
      </w:pPr>
      <w:r w:rsidRPr="29927BB5">
        <w:rPr>
          <w:rFonts w:asciiTheme="majorBidi" w:eastAsia="PMingLiU" w:hAnsiTheme="majorBidi" w:cstheme="majorBidi"/>
          <w:color w:val="FF0000"/>
          <w:sz w:val="24"/>
          <w:szCs w:val="24"/>
          <w:lang w:eastAsia="zh-TW"/>
        </w:rPr>
        <w:t>KZ proposal:</w:t>
      </w:r>
    </w:p>
    <w:p w14:paraId="507B12B1" w14:textId="479B365B" w:rsidR="29927BB5" w:rsidRDefault="29927BB5" w:rsidP="29927BB5">
      <w:pPr>
        <w:spacing w:after="0" w:line="240" w:lineRule="auto"/>
        <w:rPr>
          <w:rFonts w:asciiTheme="majorBidi" w:eastAsia="PMingLiU" w:hAnsiTheme="majorBidi" w:cstheme="majorBidi"/>
          <w:color w:val="FF0000"/>
          <w:sz w:val="24"/>
          <w:szCs w:val="24"/>
          <w:lang w:eastAsia="zh-TW"/>
        </w:rPr>
      </w:pPr>
      <w:r w:rsidRPr="29927BB5">
        <w:rPr>
          <w:rFonts w:asciiTheme="majorBidi" w:eastAsia="PMingLiU" w:hAnsiTheme="majorBidi" w:cstheme="majorBidi"/>
          <w:color w:val="FF0000"/>
          <w:sz w:val="24"/>
          <w:szCs w:val="24"/>
          <w:lang w:eastAsia="zh-TW"/>
        </w:rPr>
        <w:t>Deletion of Article 8.</w:t>
      </w:r>
    </w:p>
    <w:p w14:paraId="28811A4D" w14:textId="7BDABC42" w:rsidR="00CB05AC" w:rsidRDefault="00CB05AC" w:rsidP="29927BB5">
      <w:pPr>
        <w:spacing w:after="0" w:line="240" w:lineRule="auto"/>
        <w:rPr>
          <w:rFonts w:asciiTheme="majorBidi" w:eastAsia="PMingLiU" w:hAnsiTheme="majorBidi" w:cstheme="majorBidi"/>
          <w:color w:val="FF0000"/>
          <w:sz w:val="24"/>
          <w:szCs w:val="24"/>
          <w:lang w:eastAsia="zh-TW"/>
        </w:rPr>
      </w:pPr>
    </w:p>
    <w:p w14:paraId="11752A56" w14:textId="42DDBCEA" w:rsidR="00CB05AC" w:rsidRPr="00FB4868" w:rsidRDefault="00CB05AC" w:rsidP="29927BB5">
      <w:pPr>
        <w:spacing w:after="0" w:line="240" w:lineRule="auto"/>
        <w:rPr>
          <w:rFonts w:asciiTheme="majorBidi" w:eastAsia="PMingLiU" w:hAnsiTheme="majorBidi" w:cstheme="majorBidi"/>
          <w:color w:val="FF0000"/>
          <w:sz w:val="24"/>
          <w:szCs w:val="24"/>
          <w:lang w:val="es-ES" w:eastAsia="zh-TW"/>
        </w:rPr>
      </w:pPr>
      <w:r w:rsidRPr="00FB4868">
        <w:rPr>
          <w:rFonts w:asciiTheme="majorBidi" w:eastAsia="PMingLiU" w:hAnsiTheme="majorBidi" w:cstheme="majorBidi"/>
          <w:color w:val="FF0000"/>
          <w:sz w:val="24"/>
          <w:szCs w:val="24"/>
          <w:lang w:val="es-ES" w:eastAsia="zh-TW"/>
        </w:rPr>
        <w:t>KZ alternative: delete para. 1</w:t>
      </w:r>
    </w:p>
    <w:p w14:paraId="777423E0" w14:textId="77777777" w:rsidR="00CB05AC" w:rsidRPr="00FB4868" w:rsidRDefault="00CB05AC" w:rsidP="29927BB5">
      <w:pPr>
        <w:spacing w:after="0" w:line="240" w:lineRule="auto"/>
        <w:rPr>
          <w:rFonts w:asciiTheme="majorBidi" w:eastAsia="PMingLiU" w:hAnsiTheme="majorBidi" w:cstheme="majorBidi"/>
          <w:color w:val="FF0000"/>
          <w:sz w:val="24"/>
          <w:szCs w:val="24"/>
          <w:lang w:val="es-ES" w:eastAsia="zh-TW"/>
        </w:rPr>
      </w:pPr>
    </w:p>
    <w:p w14:paraId="1528CCB8" w14:textId="6D951951" w:rsidR="00CB05AC" w:rsidRDefault="00CB05AC" w:rsidP="29927BB5">
      <w:pPr>
        <w:spacing w:after="0" w:line="240" w:lineRule="auto"/>
        <w:rPr>
          <w:rFonts w:asciiTheme="majorBidi" w:eastAsia="PMingLiU" w:hAnsiTheme="majorBidi" w:cstheme="majorBidi"/>
          <w:color w:val="FF0000"/>
          <w:sz w:val="24"/>
          <w:szCs w:val="24"/>
          <w:lang w:eastAsia="zh-TW"/>
        </w:rPr>
      </w:pPr>
      <w:r w:rsidRPr="00FB4868">
        <w:rPr>
          <w:rFonts w:asciiTheme="majorBidi" w:eastAsia="PMingLiU" w:hAnsiTheme="majorBidi" w:cstheme="majorBidi"/>
          <w:color w:val="FF0000"/>
          <w:sz w:val="24"/>
          <w:szCs w:val="24"/>
          <w:lang w:val="es-ES" w:eastAsia="zh-TW"/>
        </w:rPr>
        <w:t xml:space="preserve">AZ proposal: replace para. </w:t>
      </w:r>
      <w:r>
        <w:rPr>
          <w:rFonts w:asciiTheme="majorBidi" w:eastAsia="PMingLiU" w:hAnsiTheme="majorBidi" w:cstheme="majorBidi"/>
          <w:color w:val="FF0000"/>
          <w:sz w:val="24"/>
          <w:szCs w:val="24"/>
          <w:lang w:eastAsia="zh-TW"/>
        </w:rPr>
        <w:t>1 with (rejected by RF)</w:t>
      </w:r>
    </w:p>
    <w:p w14:paraId="63668E16" w14:textId="77777777" w:rsidR="00CB05AC" w:rsidRDefault="00CB05AC" w:rsidP="29927BB5">
      <w:pPr>
        <w:spacing w:after="0" w:line="240" w:lineRule="auto"/>
        <w:rPr>
          <w:rFonts w:asciiTheme="majorBidi" w:eastAsia="PMingLiU" w:hAnsiTheme="majorBidi" w:cstheme="majorBidi"/>
          <w:color w:val="FF0000"/>
          <w:sz w:val="24"/>
          <w:szCs w:val="24"/>
          <w:lang w:eastAsia="zh-TW"/>
        </w:rPr>
      </w:pPr>
    </w:p>
    <w:p w14:paraId="6EB455B2" w14:textId="09A5A700" w:rsidR="00570316" w:rsidRDefault="00CB05AC" w:rsidP="00CB05AC">
      <w:pPr>
        <w:spacing w:after="0" w:line="240" w:lineRule="auto"/>
        <w:rPr>
          <w:rFonts w:asciiTheme="majorBidi" w:eastAsia="PMingLiU" w:hAnsiTheme="majorBidi" w:cstheme="majorBidi"/>
          <w:color w:val="FF0000"/>
          <w:sz w:val="24"/>
          <w:szCs w:val="24"/>
          <w:lang w:eastAsia="zh-TW"/>
        </w:rPr>
      </w:pPr>
      <w:r>
        <w:rPr>
          <w:rFonts w:asciiTheme="majorBidi" w:eastAsia="PMingLiU" w:hAnsiTheme="majorBidi" w:cstheme="majorBidi"/>
          <w:color w:val="FF0000"/>
          <w:sz w:val="24"/>
          <w:szCs w:val="24"/>
          <w:lang w:eastAsia="zh-TW"/>
        </w:rPr>
        <w:t>[1.</w:t>
      </w:r>
      <w:r w:rsidRPr="00CB05AC">
        <w:rPr>
          <w:rFonts w:asciiTheme="majorBidi" w:eastAsia="PMingLiU" w:hAnsiTheme="majorBidi" w:cstheme="majorBidi"/>
          <w:color w:val="FF0000"/>
          <w:sz w:val="24"/>
          <w:szCs w:val="24"/>
          <w:lang w:eastAsia="zh-TW"/>
        </w:rPr>
        <w:t xml:space="preserve"> Each Contracting Party shall submit a report to the Secretariat on the implementation of the</w:t>
      </w:r>
      <w:r>
        <w:rPr>
          <w:rFonts w:asciiTheme="majorBidi" w:eastAsia="PMingLiU" w:hAnsiTheme="majorBidi" w:cstheme="majorBidi"/>
          <w:color w:val="FF0000"/>
          <w:sz w:val="24"/>
          <w:szCs w:val="24"/>
          <w:lang w:eastAsia="zh-TW"/>
        </w:rPr>
        <w:t xml:space="preserve"> </w:t>
      </w:r>
      <w:r w:rsidRPr="00CB05AC">
        <w:rPr>
          <w:rFonts w:asciiTheme="majorBidi" w:eastAsia="PMingLiU" w:hAnsiTheme="majorBidi" w:cstheme="majorBidi"/>
          <w:color w:val="FF0000"/>
          <w:sz w:val="24"/>
          <w:szCs w:val="24"/>
          <w:lang w:eastAsia="zh-TW"/>
        </w:rPr>
        <w:t>provisions of this Protocol, in format and at intervals as determined at the Conference of the Parties.</w:t>
      </w:r>
      <w:r>
        <w:rPr>
          <w:rFonts w:asciiTheme="majorBidi" w:eastAsia="PMingLiU" w:hAnsiTheme="majorBidi" w:cstheme="majorBidi"/>
          <w:color w:val="FF0000"/>
          <w:sz w:val="24"/>
          <w:szCs w:val="24"/>
          <w:lang w:eastAsia="zh-TW"/>
        </w:rPr>
        <w:t>]</w:t>
      </w:r>
    </w:p>
    <w:p w14:paraId="0E0639F6" w14:textId="603E06A7" w:rsidR="00CB05AC" w:rsidRDefault="00CB05AC" w:rsidP="00CB05AC">
      <w:pPr>
        <w:spacing w:after="0" w:line="240" w:lineRule="auto"/>
        <w:rPr>
          <w:rFonts w:asciiTheme="majorBidi" w:eastAsia="PMingLiU" w:hAnsiTheme="majorBidi" w:cstheme="majorBidi"/>
          <w:color w:val="FF0000"/>
          <w:sz w:val="24"/>
          <w:szCs w:val="24"/>
          <w:lang w:eastAsia="zh-TW"/>
        </w:rPr>
      </w:pPr>
    </w:p>
    <w:p w14:paraId="469227E8" w14:textId="77777777" w:rsidR="00CB05AC" w:rsidRPr="00CB05AC" w:rsidRDefault="00CB05AC" w:rsidP="00CB05AC">
      <w:pPr>
        <w:spacing w:after="0" w:line="240" w:lineRule="auto"/>
        <w:rPr>
          <w:rFonts w:asciiTheme="majorBidi" w:eastAsia="PMingLiU" w:hAnsiTheme="majorBidi" w:cstheme="majorBidi"/>
          <w:color w:val="FF0000"/>
          <w:sz w:val="24"/>
          <w:szCs w:val="24"/>
          <w:lang w:eastAsia="zh-TW"/>
        </w:rPr>
      </w:pPr>
    </w:p>
    <w:p w14:paraId="17487F0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33E2900" w14:textId="35A22CD4"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9</w:t>
      </w:r>
      <w:r w:rsidR="007526E6">
        <w:rPr>
          <w:rFonts w:asciiTheme="majorBidi" w:eastAsia="PMingLiU" w:hAnsiTheme="majorBidi" w:cstheme="majorBidi"/>
          <w:b/>
          <w:bCs/>
          <w:i/>
          <w:iCs/>
          <w:sz w:val="24"/>
          <w:szCs w:val="24"/>
          <w:lang w:eastAsia="zh-TW"/>
        </w:rPr>
        <w:t>.</w:t>
      </w:r>
      <w:r w:rsidRPr="00A54586">
        <w:rPr>
          <w:rFonts w:asciiTheme="majorBidi" w:eastAsia="PMingLiU" w:hAnsiTheme="majorBidi" w:cstheme="majorBidi"/>
          <w:b/>
          <w:bCs/>
          <w:i/>
          <w:iCs/>
          <w:sz w:val="24"/>
          <w:szCs w:val="24"/>
          <w:lang w:eastAsia="zh-TW"/>
        </w:rPr>
        <w:t xml:space="preserve"> Access to and exchange of environmental information</w:t>
      </w:r>
    </w:p>
    <w:p w14:paraId="12B7CFB3" w14:textId="50F1B478" w:rsidR="0057031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3A5310A" w14:textId="7F79A32F" w:rsidR="001A535A" w:rsidRDefault="001A535A"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r w:rsidRPr="001A535A">
        <w:rPr>
          <w:rFonts w:asciiTheme="majorBidi" w:eastAsia="PMingLiU" w:hAnsiTheme="majorBidi" w:cstheme="majorBidi"/>
          <w:color w:val="FF0000"/>
          <w:sz w:val="24"/>
          <w:szCs w:val="24"/>
          <w:lang w:eastAsia="zh-TW"/>
        </w:rPr>
        <w:t xml:space="preserve">IR Proposal to add: </w:t>
      </w:r>
    </w:p>
    <w:p w14:paraId="78764D5D" w14:textId="77777777" w:rsidR="008D2542" w:rsidRPr="001A535A" w:rsidRDefault="008D2542" w:rsidP="00570316">
      <w:pPr>
        <w:autoSpaceDE w:val="0"/>
        <w:autoSpaceDN w:val="0"/>
        <w:adjustRightInd w:val="0"/>
        <w:spacing w:after="0" w:line="240" w:lineRule="auto"/>
        <w:rPr>
          <w:rFonts w:asciiTheme="majorBidi" w:eastAsia="PMingLiU" w:hAnsiTheme="majorBidi" w:cstheme="majorBidi"/>
          <w:color w:val="FF0000"/>
          <w:sz w:val="24"/>
          <w:szCs w:val="24"/>
          <w:lang w:eastAsia="zh-TW"/>
        </w:rPr>
      </w:pPr>
    </w:p>
    <w:p w14:paraId="3285E962" w14:textId="42E9ECB3" w:rsidR="001A535A" w:rsidRPr="001A535A" w:rsidRDefault="00FC2066" w:rsidP="001A535A">
      <w:pPr>
        <w:autoSpaceDE w:val="0"/>
        <w:autoSpaceDN w:val="0"/>
        <w:adjustRightInd w:val="0"/>
        <w:spacing w:after="0" w:line="240" w:lineRule="auto"/>
        <w:contextualSpacing/>
        <w:rPr>
          <w:rFonts w:asciiTheme="majorBidi" w:eastAsia="PMingLiU" w:hAnsiTheme="majorBidi" w:cs="Times New Roman"/>
          <w:color w:val="FF0000"/>
          <w:sz w:val="24"/>
          <w:szCs w:val="24"/>
          <w:lang w:eastAsia="zh-TW"/>
        </w:rPr>
      </w:pPr>
      <w:r>
        <w:rPr>
          <w:rFonts w:asciiTheme="majorBidi" w:eastAsia="PMingLiU" w:hAnsiTheme="majorBidi" w:cs="Times New Roman"/>
          <w:color w:val="FF0000"/>
          <w:sz w:val="24"/>
          <w:szCs w:val="24"/>
          <w:lang w:eastAsia="zh-TW"/>
        </w:rPr>
        <w:t>[</w:t>
      </w:r>
      <w:r w:rsidR="001A535A" w:rsidRPr="001A535A">
        <w:rPr>
          <w:rFonts w:asciiTheme="majorBidi" w:eastAsia="PMingLiU" w:hAnsiTheme="majorBidi" w:cs="Times New Roman"/>
          <w:color w:val="FF0000"/>
          <w:sz w:val="24"/>
          <w:szCs w:val="24"/>
          <w:lang w:eastAsia="zh-TW"/>
        </w:rPr>
        <w:t xml:space="preserve">The Contracting Parties shall provide arrangements for submission of evaluated (quality controlled) environmental information resulting from joint environmental monitoring programs as well as the </w:t>
      </w:r>
      <w:r w:rsidR="001A535A" w:rsidRPr="009E0295">
        <w:rPr>
          <w:rFonts w:asciiTheme="majorBidi" w:eastAsia="PMingLiU" w:hAnsiTheme="majorBidi" w:cstheme="majorBidi"/>
          <w:color w:val="FF0000"/>
          <w:sz w:val="24"/>
          <w:szCs w:val="24"/>
          <w:lang w:eastAsia="zh-TW"/>
        </w:rPr>
        <w:t>Environmental Monitoring Programme</w:t>
      </w:r>
      <w:r w:rsidR="001A535A" w:rsidRPr="001A535A">
        <w:rPr>
          <w:rFonts w:asciiTheme="majorBidi" w:eastAsia="PMingLiU" w:hAnsiTheme="majorBidi" w:cs="Times New Roman"/>
          <w:color w:val="FF0000"/>
          <w:sz w:val="24"/>
          <w:szCs w:val="24"/>
          <w:lang w:eastAsia="zh-TW"/>
        </w:rPr>
        <w:t xml:space="preserve"> noted under Article 6 of this Protocol, to the Secretariat</w:t>
      </w:r>
      <w:r w:rsidR="001A535A">
        <w:rPr>
          <w:rFonts w:asciiTheme="majorBidi" w:eastAsia="PMingLiU" w:hAnsiTheme="majorBidi" w:cs="Times New Roman"/>
          <w:color w:val="FF0000"/>
          <w:sz w:val="24"/>
          <w:szCs w:val="24"/>
          <w:lang w:eastAsia="zh-TW"/>
        </w:rPr>
        <w:t>.</w:t>
      </w:r>
    </w:p>
    <w:p w14:paraId="3260D52A" w14:textId="77777777" w:rsidR="001A535A" w:rsidRPr="00A54586" w:rsidRDefault="001A535A"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0A7D2AE" w14:textId="232A6E6A"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F81D9C">
        <w:rPr>
          <w:rFonts w:asciiTheme="majorBidi" w:eastAsia="PMingLiU" w:hAnsiTheme="majorBidi" w:cstheme="majorBidi"/>
          <w:color w:val="FF0000"/>
          <w:sz w:val="24"/>
          <w:szCs w:val="24"/>
          <w:lang w:eastAsia="zh-TW"/>
        </w:rPr>
        <w:t>1. Each Contracting Party shall ensure that the (competent) (public) authorities, in response to a request for environmental information, make such information available and easily accessible to the public, within the framework of national legislation.</w:t>
      </w:r>
      <w:r w:rsidR="00147EBD" w:rsidRPr="00F81D9C">
        <w:rPr>
          <w:rStyle w:val="FootnoteReference"/>
          <w:rFonts w:asciiTheme="majorBidi" w:eastAsia="PMingLiU" w:hAnsiTheme="majorBidi" w:cstheme="majorBidi"/>
          <w:color w:val="FF0000"/>
          <w:sz w:val="24"/>
          <w:szCs w:val="24"/>
          <w:lang w:eastAsia="zh-TW"/>
        </w:rPr>
        <w:footnoteReference w:id="2"/>
      </w:r>
      <w:r w:rsidRPr="00A54586">
        <w:rPr>
          <w:rFonts w:asciiTheme="majorBidi" w:eastAsia="PMingLiU" w:hAnsiTheme="majorBidi" w:cstheme="majorBidi"/>
          <w:sz w:val="24"/>
          <w:szCs w:val="24"/>
          <w:lang w:eastAsia="zh-TW"/>
        </w:rPr>
        <w:t xml:space="preserve"> </w:t>
      </w:r>
      <w:r w:rsidR="00FC2066">
        <w:rPr>
          <w:rFonts w:asciiTheme="majorBidi" w:eastAsia="PMingLiU" w:hAnsiTheme="majorBidi" w:cstheme="majorBidi"/>
          <w:sz w:val="24"/>
          <w:szCs w:val="24"/>
          <w:lang w:eastAsia="zh-TW"/>
        </w:rPr>
        <w:t>]</w:t>
      </w:r>
    </w:p>
    <w:p w14:paraId="314A301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6236B6D" w14:textId="35896517" w:rsidR="00570316" w:rsidRPr="00F83836" w:rsidRDefault="00FC2066" w:rsidP="00F83836">
      <w:pPr>
        <w:autoSpaceDE w:val="0"/>
        <w:autoSpaceDN w:val="0"/>
        <w:adjustRightInd w:val="0"/>
        <w:spacing w:after="0" w:line="240" w:lineRule="auto"/>
        <w:rPr>
          <w:rFonts w:asciiTheme="majorBidi" w:eastAsia="PMingLiU" w:hAnsiTheme="majorBidi" w:cs="Times New Roman"/>
          <w:sz w:val="24"/>
          <w:szCs w:val="24"/>
          <w:highlight w:val="yellow"/>
          <w:lang w:eastAsia="zh-TW"/>
        </w:rPr>
      </w:pPr>
      <w:r>
        <w:rPr>
          <w:rFonts w:asciiTheme="majorBidi" w:eastAsia="PMingLiU" w:hAnsiTheme="majorBidi" w:cstheme="majorBidi"/>
          <w:sz w:val="24"/>
          <w:szCs w:val="24"/>
          <w:lang w:eastAsia="zh-TW"/>
        </w:rPr>
        <w:t>[</w:t>
      </w:r>
      <w:r w:rsidR="00570316" w:rsidRPr="00F83836">
        <w:rPr>
          <w:rFonts w:asciiTheme="majorBidi" w:eastAsia="PMingLiU" w:hAnsiTheme="majorBidi" w:cstheme="majorBidi"/>
          <w:sz w:val="24"/>
          <w:szCs w:val="24"/>
          <w:lang w:eastAsia="zh-TW"/>
        </w:rPr>
        <w:t>2. Each Contracting Party shall ensure that environmental information progressively becomes available in electronic databases which are easily accessible to the public through public telecommunications networks</w:t>
      </w:r>
      <w:r w:rsidR="00F83836" w:rsidRPr="00FC2066">
        <w:rPr>
          <w:rFonts w:asciiTheme="majorBidi" w:eastAsia="PMingLiU" w:hAnsiTheme="majorBidi" w:cstheme="majorBidi"/>
          <w:color w:val="FF0000"/>
          <w:sz w:val="24"/>
          <w:szCs w:val="24"/>
          <w:lang w:eastAsia="zh-TW"/>
        </w:rPr>
        <w:t xml:space="preserve">, </w:t>
      </w:r>
      <w:r w:rsidR="00F83836" w:rsidRPr="00FC2066">
        <w:rPr>
          <w:rFonts w:asciiTheme="majorBidi" w:eastAsia="PMingLiU" w:hAnsiTheme="majorBidi" w:cs="Times New Roman"/>
          <w:color w:val="FF0000"/>
          <w:sz w:val="24"/>
          <w:szCs w:val="24"/>
          <w:lang w:eastAsia="zh-TW"/>
        </w:rPr>
        <w:t>within the framework of national legislation (IR)</w:t>
      </w:r>
      <w:r w:rsidR="00570316" w:rsidRPr="00FC2066">
        <w:rPr>
          <w:rFonts w:asciiTheme="majorBidi" w:eastAsia="PMingLiU" w:hAnsiTheme="majorBidi" w:cstheme="majorBidi"/>
          <w:sz w:val="24"/>
          <w:szCs w:val="24"/>
          <w:lang w:eastAsia="zh-TW"/>
        </w:rPr>
        <w:t>.</w:t>
      </w:r>
      <w:r w:rsidR="00570316" w:rsidRPr="00F83836">
        <w:rPr>
          <w:rFonts w:asciiTheme="majorBidi" w:eastAsia="PMingLiU" w:hAnsiTheme="majorBidi" w:cstheme="majorBidi"/>
          <w:sz w:val="24"/>
          <w:szCs w:val="24"/>
          <w:lang w:eastAsia="zh-TW"/>
        </w:rPr>
        <w:t xml:space="preserve"> </w:t>
      </w:r>
      <w:r>
        <w:rPr>
          <w:rFonts w:asciiTheme="majorBidi" w:eastAsia="PMingLiU" w:hAnsiTheme="majorBidi" w:cstheme="majorBidi"/>
          <w:sz w:val="24"/>
          <w:szCs w:val="24"/>
          <w:lang w:eastAsia="zh-TW"/>
        </w:rPr>
        <w:t>]</w:t>
      </w:r>
    </w:p>
    <w:p w14:paraId="17DCE74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0A05400" w14:textId="3986C549" w:rsidR="00570316" w:rsidRPr="00A54586" w:rsidRDefault="00FC2066" w:rsidP="00570316">
      <w:pPr>
        <w:autoSpaceDE w:val="0"/>
        <w:autoSpaceDN w:val="0"/>
        <w:adjustRightInd w:val="0"/>
        <w:spacing w:after="0" w:line="240" w:lineRule="auto"/>
        <w:rPr>
          <w:rFonts w:asciiTheme="majorBidi" w:eastAsia="PMingLiU" w:hAnsiTheme="majorBidi" w:cstheme="majorBidi"/>
          <w:sz w:val="24"/>
          <w:szCs w:val="24"/>
          <w:lang w:eastAsia="zh-TW"/>
        </w:rPr>
      </w:pPr>
      <w:r>
        <w:rPr>
          <w:rFonts w:asciiTheme="majorBidi" w:eastAsia="PMingLiU" w:hAnsiTheme="majorBidi" w:cstheme="majorBidi"/>
          <w:sz w:val="24"/>
          <w:szCs w:val="24"/>
          <w:lang w:eastAsia="zh-TW"/>
        </w:rPr>
        <w:t>[</w:t>
      </w:r>
      <w:r w:rsidR="00570316" w:rsidRPr="00A54586">
        <w:rPr>
          <w:rFonts w:asciiTheme="majorBidi" w:eastAsia="PMingLiU" w:hAnsiTheme="majorBidi" w:cstheme="majorBidi"/>
          <w:sz w:val="24"/>
          <w:szCs w:val="24"/>
          <w:lang w:eastAsia="zh-TW"/>
        </w:rPr>
        <w:t>3. The Contracting Parties will through designated focal points</w:t>
      </w:r>
      <w:r w:rsidR="00570316" w:rsidRPr="00073943">
        <w:rPr>
          <w:rFonts w:asciiTheme="majorBidi" w:eastAsia="PMingLiU" w:hAnsiTheme="majorBidi" w:cstheme="majorBidi"/>
          <w:color w:val="FF0000"/>
          <w:sz w:val="24"/>
          <w:szCs w:val="24"/>
          <w:lang w:eastAsia="zh-TW"/>
        </w:rPr>
        <w:t xml:space="preserve"> </w:t>
      </w:r>
      <w:r w:rsidR="00073943" w:rsidRPr="00073943">
        <w:rPr>
          <w:rFonts w:asciiTheme="majorBidi" w:eastAsia="PMingLiU" w:hAnsiTheme="majorBidi" w:cstheme="majorBidi"/>
          <w:color w:val="FF0000"/>
          <w:sz w:val="24"/>
          <w:szCs w:val="24"/>
          <w:lang w:eastAsia="zh-TW"/>
        </w:rPr>
        <w:t>(</w:t>
      </w:r>
      <w:r w:rsidR="003316B4" w:rsidRPr="00073943">
        <w:rPr>
          <w:rFonts w:asciiTheme="majorBidi" w:eastAsia="PMingLiU" w:hAnsiTheme="majorBidi" w:cstheme="majorBidi"/>
          <w:color w:val="FF0000"/>
          <w:sz w:val="24"/>
          <w:szCs w:val="24"/>
          <w:lang w:eastAsia="zh-TW"/>
        </w:rPr>
        <w:t xml:space="preserve">environmental information </w:t>
      </w:r>
      <w:r w:rsidR="00073943" w:rsidRPr="00073943">
        <w:rPr>
          <w:rFonts w:asciiTheme="majorBidi" w:eastAsia="PMingLiU" w:hAnsiTheme="majorBidi" w:cstheme="majorBidi"/>
          <w:color w:val="FF0000"/>
          <w:sz w:val="24"/>
          <w:szCs w:val="24"/>
          <w:lang w:eastAsia="zh-TW"/>
        </w:rPr>
        <w:t xml:space="preserve">officers) (AZ) </w:t>
      </w:r>
      <w:r w:rsidR="00570316" w:rsidRPr="00A54586">
        <w:rPr>
          <w:rFonts w:asciiTheme="majorBidi" w:eastAsia="PMingLiU" w:hAnsiTheme="majorBidi" w:cstheme="majorBidi"/>
          <w:sz w:val="24"/>
          <w:szCs w:val="24"/>
          <w:lang w:eastAsia="zh-TW"/>
        </w:rPr>
        <w:t>ensure that all relevant information collected and provided in accordance with section II of this Protocol will be stored and regularly updated in the</w:t>
      </w:r>
      <w:r w:rsidR="00073943">
        <w:rPr>
          <w:rFonts w:asciiTheme="majorBidi" w:eastAsia="PMingLiU" w:hAnsiTheme="majorBidi" w:cstheme="majorBidi"/>
          <w:sz w:val="24"/>
          <w:szCs w:val="24"/>
          <w:lang w:eastAsia="zh-TW"/>
        </w:rPr>
        <w:t xml:space="preserve"> </w:t>
      </w:r>
      <w:r w:rsidR="00073943" w:rsidRPr="00073943">
        <w:rPr>
          <w:rFonts w:asciiTheme="majorBidi" w:eastAsia="PMingLiU" w:hAnsiTheme="majorBidi" w:cstheme="majorBidi"/>
          <w:color w:val="FF0000"/>
          <w:sz w:val="24"/>
          <w:szCs w:val="24"/>
          <w:lang w:eastAsia="zh-TW"/>
        </w:rPr>
        <w:t>virtual (AZ)</w:t>
      </w:r>
      <w:r w:rsidR="00570316" w:rsidRPr="00073943">
        <w:rPr>
          <w:rFonts w:asciiTheme="majorBidi" w:eastAsia="PMingLiU" w:hAnsiTheme="majorBidi" w:cstheme="majorBidi"/>
          <w:color w:val="FF0000"/>
          <w:sz w:val="24"/>
          <w:szCs w:val="24"/>
          <w:lang w:eastAsia="zh-TW"/>
        </w:rPr>
        <w:t xml:space="preserve"> </w:t>
      </w:r>
      <w:r w:rsidR="00570316" w:rsidRPr="00A54586">
        <w:rPr>
          <w:rFonts w:asciiTheme="majorBidi" w:eastAsia="PMingLiU" w:hAnsiTheme="majorBidi" w:cstheme="majorBidi"/>
          <w:sz w:val="24"/>
          <w:szCs w:val="24"/>
          <w:lang w:eastAsia="zh-TW"/>
        </w:rPr>
        <w:t>Caspian Environment Information Centre, managed under the auspices of the Secretariat.</w:t>
      </w:r>
      <w:r>
        <w:rPr>
          <w:rFonts w:asciiTheme="majorBidi" w:eastAsia="PMingLiU" w:hAnsiTheme="majorBidi" w:cstheme="majorBidi"/>
          <w:sz w:val="24"/>
          <w:szCs w:val="24"/>
          <w:lang w:eastAsia="zh-TW"/>
        </w:rPr>
        <w:t>]</w:t>
      </w:r>
    </w:p>
    <w:p w14:paraId="71C33DFE"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6A2E29B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08042A3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r w:rsidRPr="00A54586">
        <w:rPr>
          <w:rFonts w:asciiTheme="majorBidi" w:eastAsia="PMingLiU" w:hAnsiTheme="majorBidi" w:cstheme="majorBidi"/>
          <w:b/>
          <w:bCs/>
          <w:sz w:val="24"/>
          <w:szCs w:val="24"/>
          <w:lang w:eastAsia="zh-TW"/>
        </w:rPr>
        <w:t>III. INSTITUTIONAL AND FINANCIAL PROVISIONS</w:t>
      </w:r>
    </w:p>
    <w:p w14:paraId="22D4C27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7364A4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8CCF60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10. Institutional Provisions</w:t>
      </w:r>
    </w:p>
    <w:p w14:paraId="4A06B7F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02B070B8" w14:textId="02AA746F"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1.</w:t>
      </w:r>
      <w:r w:rsidRPr="00A54586">
        <w:rPr>
          <w:rFonts w:asciiTheme="majorBidi" w:eastAsia="PMingLiU" w:hAnsiTheme="majorBidi" w:cstheme="majorBidi"/>
          <w:b/>
          <w:bCs/>
          <w:sz w:val="24"/>
          <w:szCs w:val="24"/>
          <w:lang w:eastAsia="zh-TW"/>
        </w:rPr>
        <w:t xml:space="preserve"> </w:t>
      </w:r>
      <w:r w:rsidRPr="00A54586">
        <w:rPr>
          <w:rFonts w:asciiTheme="majorBidi" w:eastAsia="PMingLiU" w:hAnsiTheme="majorBidi" w:cstheme="majorBidi"/>
          <w:sz w:val="24"/>
          <w:szCs w:val="24"/>
          <w:lang w:eastAsia="zh-TW"/>
        </w:rPr>
        <w:t>For the purposes of this Protocol and in accordance with Article 22, paragraph 10 of the</w:t>
      </w:r>
      <w:r w:rsidR="000A73FE">
        <w:rPr>
          <w:rFonts w:asciiTheme="majorBidi" w:eastAsia="PMingLiU" w:hAnsiTheme="majorBidi" w:cstheme="majorBidi"/>
          <w:sz w:val="24"/>
          <w:szCs w:val="24"/>
          <w:lang w:eastAsia="zh-TW"/>
        </w:rPr>
        <w:t xml:space="preserve"> </w:t>
      </w:r>
      <w:r w:rsidRPr="00A54586">
        <w:rPr>
          <w:rFonts w:asciiTheme="majorBidi" w:eastAsia="PMingLiU" w:hAnsiTheme="majorBidi" w:cstheme="majorBidi"/>
          <w:sz w:val="24"/>
          <w:szCs w:val="24"/>
          <w:lang w:eastAsia="zh-TW"/>
        </w:rPr>
        <w:t xml:space="preserve">Convention, the Conference of the Parties shall, </w:t>
      </w:r>
      <w:r w:rsidRPr="00A54586">
        <w:rPr>
          <w:rFonts w:asciiTheme="majorBidi" w:eastAsia="PMingLiU" w:hAnsiTheme="majorBidi" w:cstheme="majorBidi"/>
          <w:i/>
          <w:iCs/>
          <w:sz w:val="24"/>
          <w:szCs w:val="24"/>
          <w:lang w:eastAsia="zh-TW"/>
        </w:rPr>
        <w:t>inter alia</w:t>
      </w:r>
      <w:r w:rsidRPr="00A54586">
        <w:rPr>
          <w:rFonts w:asciiTheme="majorBidi" w:eastAsia="PMingLiU" w:hAnsiTheme="majorBidi" w:cstheme="majorBidi"/>
          <w:sz w:val="24"/>
          <w:szCs w:val="24"/>
          <w:lang w:eastAsia="zh-TW"/>
        </w:rPr>
        <w:t>:</w:t>
      </w:r>
    </w:p>
    <w:p w14:paraId="45E1059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64A0DF1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(a) Keep under review the implementation of this Protocol;</w:t>
      </w:r>
    </w:p>
    <w:p w14:paraId="0A9AF5F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5DA7CD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(b) Oversee the work of the Secretariat and provide guidance for its activities;</w:t>
      </w:r>
    </w:p>
    <w:p w14:paraId="59F5015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741B63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(c) Keep under review the content of this Protocol and its annex;</w:t>
      </w:r>
    </w:p>
    <w:p w14:paraId="1EF8DBC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C148C8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(d) Consider and adopt any amendments to this Protocol or its annex;</w:t>
      </w:r>
    </w:p>
    <w:p w14:paraId="4B5F0C9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87249D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lastRenderedPageBreak/>
        <w:t>(e) Consider reports submitted by the Secretariat on matters related to the implementation of this Protocol;</w:t>
      </w:r>
    </w:p>
    <w:p w14:paraId="73872F7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434E63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(f) Establish such subsidiary bodies as may be deemed necessary for the implementation of this Protocol;</w:t>
      </w:r>
    </w:p>
    <w:p w14:paraId="1C6F7FF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C8C762C" w14:textId="08D173BE" w:rsidR="00570316" w:rsidRPr="00FA5EEB" w:rsidRDefault="00FA5EEB" w:rsidP="00FA5EEB">
      <w:pPr>
        <w:autoSpaceDE w:val="0"/>
        <w:autoSpaceDN w:val="0"/>
        <w:adjustRightInd w:val="0"/>
        <w:spacing w:after="0" w:line="240" w:lineRule="auto"/>
        <w:rPr>
          <w:rFonts w:asciiTheme="majorBidi" w:eastAsia="PMingLiU" w:hAnsiTheme="majorBidi" w:cstheme="majorBidi"/>
          <w:sz w:val="24"/>
          <w:szCs w:val="24"/>
          <w:lang w:eastAsia="zh-TW"/>
        </w:rPr>
      </w:pPr>
      <w:r w:rsidRPr="00FA5EEB">
        <w:rPr>
          <w:rFonts w:asciiTheme="majorBidi" w:eastAsia="PMingLiU" w:hAnsiTheme="majorBidi" w:cstheme="majorBidi"/>
          <w:sz w:val="24"/>
          <w:szCs w:val="24"/>
          <w:lang w:eastAsia="zh-TW"/>
        </w:rPr>
        <w:t>(g</w:t>
      </w:r>
      <w:r>
        <w:rPr>
          <w:rFonts w:asciiTheme="majorBidi" w:eastAsia="PMingLiU" w:hAnsiTheme="majorBidi" w:cstheme="majorBidi"/>
          <w:sz w:val="24"/>
          <w:szCs w:val="24"/>
          <w:lang w:eastAsia="zh-TW"/>
        </w:rPr>
        <w:t xml:space="preserve">) </w:t>
      </w:r>
      <w:r w:rsidR="00570316" w:rsidRPr="00FA5EEB">
        <w:rPr>
          <w:rFonts w:asciiTheme="majorBidi" w:eastAsia="PMingLiU" w:hAnsiTheme="majorBidi" w:cstheme="majorBidi"/>
          <w:sz w:val="24"/>
          <w:szCs w:val="24"/>
          <w:lang w:eastAsia="zh-TW"/>
        </w:rPr>
        <w:t>Consider, adopt and regularly review, as appropriate, the arrangements, programs and procedures related to the implementation of articles 5 and 6 of this Protocol;</w:t>
      </w:r>
    </w:p>
    <w:p w14:paraId="27363712" w14:textId="6651F8AB" w:rsidR="00FA5EEB" w:rsidRDefault="00FA5EEB" w:rsidP="00FA5EEB">
      <w:pPr>
        <w:rPr>
          <w:lang w:eastAsia="zh-TW"/>
        </w:rPr>
      </w:pPr>
    </w:p>
    <w:p w14:paraId="71BD9E3F" w14:textId="1F74221E" w:rsidR="00FA5EEB" w:rsidRPr="00A40601" w:rsidRDefault="00FA5EEB" w:rsidP="00FA5EEB">
      <w:pPr>
        <w:rPr>
          <w:rFonts w:ascii="Times New Roman" w:hAnsi="Times New Roman" w:cs="Times New Roman"/>
          <w:color w:val="FF0000"/>
          <w:sz w:val="24"/>
          <w:szCs w:val="24"/>
          <w:lang w:eastAsia="zh-TW"/>
        </w:rPr>
      </w:pPr>
      <w:r w:rsidRPr="00A40601">
        <w:rPr>
          <w:rFonts w:ascii="Times New Roman" w:hAnsi="Times New Roman" w:cs="Times New Roman"/>
          <w:color w:val="FF0000"/>
          <w:sz w:val="24"/>
          <w:szCs w:val="24"/>
          <w:lang w:eastAsia="zh-TW"/>
        </w:rPr>
        <w:t>RF proposal:</w:t>
      </w:r>
    </w:p>
    <w:p w14:paraId="50C381FE" w14:textId="1DA6C4FF" w:rsidR="00FA5EEB" w:rsidRPr="00A40601" w:rsidRDefault="00FC2066" w:rsidP="00FA5EEB">
      <w:pPr>
        <w:rPr>
          <w:rFonts w:ascii="Times New Roman" w:hAnsi="Times New Roman" w:cs="Times New Roman"/>
          <w:color w:val="FF0000"/>
          <w:sz w:val="24"/>
          <w:szCs w:val="24"/>
          <w:lang w:eastAsia="zh-TW"/>
        </w:rPr>
      </w:pPr>
      <w:r>
        <w:rPr>
          <w:rFonts w:ascii="Times New Roman" w:hAnsi="Times New Roman" w:cs="Times New Roman"/>
          <w:color w:val="FF0000"/>
          <w:sz w:val="24"/>
          <w:szCs w:val="24"/>
          <w:lang w:eastAsia="zh-TW"/>
        </w:rPr>
        <w:t>[</w:t>
      </w:r>
      <w:r w:rsidR="00FA5EEB" w:rsidRPr="00A40601">
        <w:rPr>
          <w:rFonts w:ascii="Times New Roman" w:hAnsi="Times New Roman" w:cs="Times New Roman"/>
          <w:color w:val="FF0000"/>
          <w:sz w:val="24"/>
          <w:szCs w:val="24"/>
          <w:lang w:eastAsia="zh-TW"/>
        </w:rPr>
        <w:t xml:space="preserve">(g) Consider, adopt and, as appropriate, regularly revise the joint Environmental Monitoring Programme, Environmental Quality Standards and Objectives, as well as carry out other arrangements, programmes and procedures related to the implementation of </w:t>
      </w:r>
      <w:r w:rsidR="00A40601" w:rsidRPr="00A40601">
        <w:rPr>
          <w:rFonts w:ascii="Times New Roman" w:hAnsi="Times New Roman" w:cs="Times New Roman"/>
          <w:color w:val="FF0000"/>
          <w:sz w:val="24"/>
          <w:szCs w:val="24"/>
          <w:lang w:eastAsia="zh-TW"/>
        </w:rPr>
        <w:t>A</w:t>
      </w:r>
      <w:r w:rsidR="00FA5EEB" w:rsidRPr="00A40601">
        <w:rPr>
          <w:rFonts w:ascii="Times New Roman" w:hAnsi="Times New Roman" w:cs="Times New Roman"/>
          <w:color w:val="FF0000"/>
          <w:sz w:val="24"/>
          <w:szCs w:val="24"/>
          <w:lang w:eastAsia="zh-TW"/>
        </w:rPr>
        <w:t>rticles 5 and 6 of this Protocol.</w:t>
      </w:r>
      <w:r>
        <w:rPr>
          <w:rFonts w:ascii="Times New Roman" w:hAnsi="Times New Roman" w:cs="Times New Roman"/>
          <w:color w:val="FF0000"/>
          <w:sz w:val="24"/>
          <w:szCs w:val="24"/>
          <w:lang w:eastAsia="zh-TW"/>
        </w:rPr>
        <w:t>]</w:t>
      </w:r>
    </w:p>
    <w:p w14:paraId="339E819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2DDCD8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(h) Consider and review, as appropriate, assessments and reports submitted under article 7 of this Protocol;</w:t>
      </w:r>
    </w:p>
    <w:p w14:paraId="722287C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1C1134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(i) Regularly review and provide guidance on the legislative, administrative and other measures taken by the Contracting Parties related to the implementation of Section II of this Protocol</w:t>
      </w:r>
    </w:p>
    <w:p w14:paraId="570C4C4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DD6107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(j) Consider and decide on the financial and budgetary matters related to the implementation of this Protocol;</w:t>
      </w:r>
    </w:p>
    <w:p w14:paraId="6842573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54186C0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(k) Consider and undertake any additional actions that may be required for the achievement of the objectives of this Protocol;</w:t>
      </w:r>
    </w:p>
    <w:p w14:paraId="47F48E2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BFF1B1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(l) Seek, where appropriate, the technical and financial services of relevant international bodies and scientific institutions for the purposes of the objectives of this Protocol.</w:t>
      </w:r>
    </w:p>
    <w:p w14:paraId="54BEBA1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3F5C67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(m) Perform such other functions as may be required for the implementation of this Protocol</w:t>
      </w:r>
    </w:p>
    <w:p w14:paraId="76CABED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5B07CCC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2.</w:t>
      </w:r>
      <w:r w:rsidRPr="00A54586">
        <w:rPr>
          <w:rFonts w:asciiTheme="majorBidi" w:eastAsia="PMingLiU" w:hAnsiTheme="majorBidi" w:cstheme="majorBidi"/>
          <w:b/>
          <w:bCs/>
          <w:sz w:val="24"/>
          <w:szCs w:val="24"/>
          <w:lang w:eastAsia="zh-TW"/>
        </w:rPr>
        <w:t xml:space="preserve"> </w:t>
      </w:r>
      <w:r w:rsidRPr="00A54586">
        <w:rPr>
          <w:rFonts w:asciiTheme="majorBidi" w:eastAsia="PMingLiU" w:hAnsiTheme="majorBidi" w:cstheme="majorBidi"/>
          <w:sz w:val="24"/>
          <w:szCs w:val="24"/>
          <w:lang w:eastAsia="zh-TW"/>
        </w:rPr>
        <w:t xml:space="preserve">For the purposes of this Protocol, in accordance with Article 23, paragraph 4 of the Convention, the Secretariat shall </w:t>
      </w:r>
      <w:r w:rsidRPr="00A54586">
        <w:rPr>
          <w:rFonts w:asciiTheme="majorBidi" w:eastAsia="PMingLiU" w:hAnsiTheme="majorBidi" w:cstheme="majorBidi"/>
          <w:i/>
          <w:iCs/>
          <w:sz w:val="24"/>
          <w:szCs w:val="24"/>
          <w:lang w:eastAsia="zh-TW"/>
        </w:rPr>
        <w:t>inter alia</w:t>
      </w:r>
      <w:r w:rsidRPr="00A54586">
        <w:rPr>
          <w:rFonts w:asciiTheme="majorBidi" w:eastAsia="PMingLiU" w:hAnsiTheme="majorBidi" w:cstheme="majorBidi"/>
          <w:sz w:val="24"/>
          <w:szCs w:val="24"/>
          <w:lang w:eastAsia="zh-TW"/>
        </w:rPr>
        <w:t>:</w:t>
      </w:r>
    </w:p>
    <w:p w14:paraId="5548524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528A238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b/>
          <w:bCs/>
          <w:sz w:val="24"/>
          <w:szCs w:val="24"/>
          <w:lang w:eastAsia="zh-TW"/>
        </w:rPr>
        <w:t>(</w:t>
      </w:r>
      <w:r w:rsidRPr="00A54586">
        <w:rPr>
          <w:rFonts w:asciiTheme="majorBidi" w:eastAsia="PMingLiU" w:hAnsiTheme="majorBidi" w:cstheme="majorBidi"/>
          <w:sz w:val="24"/>
          <w:szCs w:val="24"/>
          <w:lang w:eastAsia="zh-TW"/>
        </w:rPr>
        <w:t>a) Provide upon request by any Contracting Party legal, scientific and technical assistance and advice for the effective implementation of this Protocol;</w:t>
      </w:r>
    </w:p>
    <w:p w14:paraId="188287F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2A66A2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(b) Communicate with Competent Authorities in the Contracting Parties on the application of this</w:t>
      </w:r>
    </w:p>
    <w:p w14:paraId="2543B4E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Protocol;</w:t>
      </w:r>
    </w:p>
    <w:p w14:paraId="317F23F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593506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(c) Promote and facilitate legal, scientific and technical cooperation;</w:t>
      </w:r>
    </w:p>
    <w:p w14:paraId="2F7FAC66" w14:textId="2518155B"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50059501" w14:textId="086783FB" w:rsidR="00570316" w:rsidRPr="00EA58EF" w:rsidRDefault="00975D72" w:rsidP="00570316">
      <w:pPr>
        <w:autoSpaceDE w:val="0"/>
        <w:autoSpaceDN w:val="0"/>
        <w:adjustRightInd w:val="0"/>
        <w:spacing w:after="0" w:line="240" w:lineRule="auto"/>
        <w:rPr>
          <w:rFonts w:asciiTheme="majorBidi" w:eastAsia="PMingLiU" w:hAnsiTheme="majorBidi" w:cstheme="majorBidi"/>
          <w:strike/>
          <w:color w:val="FF0000"/>
          <w:sz w:val="24"/>
          <w:szCs w:val="24"/>
          <w:lang w:eastAsia="zh-TW"/>
        </w:rPr>
      </w:pPr>
      <w:r w:rsidRPr="00430001">
        <w:rPr>
          <w:rFonts w:asciiTheme="majorBidi" w:eastAsia="PMingLiU" w:hAnsiTheme="majorBidi" w:cstheme="majorBidi"/>
          <w:strike/>
          <w:color w:val="FF0000"/>
          <w:sz w:val="24"/>
          <w:szCs w:val="24"/>
          <w:lang w:eastAsia="zh-TW"/>
        </w:rPr>
        <w:t>[</w:t>
      </w:r>
      <w:r w:rsidR="00570316" w:rsidRPr="00430001">
        <w:rPr>
          <w:rFonts w:asciiTheme="majorBidi" w:eastAsia="PMingLiU" w:hAnsiTheme="majorBidi" w:cstheme="majorBidi"/>
          <w:strike/>
          <w:color w:val="FF0000"/>
          <w:sz w:val="24"/>
          <w:szCs w:val="24"/>
          <w:lang w:eastAsia="zh-TW"/>
        </w:rPr>
        <w:t>(d) Oversee and regularly report on the work and activities of the Working Group on Environmental Monitoring and Assessment;</w:t>
      </w:r>
      <w:r w:rsidRPr="00430001">
        <w:rPr>
          <w:rFonts w:asciiTheme="majorBidi" w:eastAsia="PMingLiU" w:hAnsiTheme="majorBidi" w:cstheme="majorBidi"/>
          <w:strike/>
          <w:color w:val="FF0000"/>
          <w:sz w:val="24"/>
          <w:szCs w:val="24"/>
          <w:lang w:eastAsia="zh-TW"/>
        </w:rPr>
        <w:t>]</w:t>
      </w:r>
      <w:r w:rsidR="00D06F08" w:rsidRPr="00430001">
        <w:rPr>
          <w:rFonts w:asciiTheme="majorBidi" w:eastAsia="PMingLiU" w:hAnsiTheme="majorBidi" w:cstheme="majorBidi"/>
          <w:color w:val="FF0000"/>
          <w:sz w:val="24"/>
          <w:szCs w:val="24"/>
          <w:lang w:eastAsia="zh-TW"/>
        </w:rPr>
        <w:t xml:space="preserve"> (RF)</w:t>
      </w:r>
    </w:p>
    <w:p w14:paraId="013219F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A19C61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(e) Oversee the management of the CEIC and coordinate the preparation of Caspian State of the Environment Reports and related environmental assessments</w:t>
      </w:r>
    </w:p>
    <w:p w14:paraId="49D1E34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40A297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(f) Assist the Contracting Parties, in cooperation with the relevant international, intergovernmental and non-governmental organizations, in the implementation of this Protocol.</w:t>
      </w:r>
    </w:p>
    <w:p w14:paraId="64E6677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761B3B6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(g) Prepare and submit reports and technical studies that may be required for the implementation of this Protocol to the Conference of Parties;</w:t>
      </w:r>
    </w:p>
    <w:p w14:paraId="0DC1F69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51CFC1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(h) Carry out the functions assigned to it in the programmes and action plans adopted by the Conference of the Parties in the framework of this Protocol;</w:t>
      </w:r>
    </w:p>
    <w:p w14:paraId="2400731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04B5C8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(i) Perform such other functions as may be determined by the Conference of the Parties.</w:t>
      </w:r>
    </w:p>
    <w:p w14:paraId="2629322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57517B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481ADD3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11. Funding of the Protocol</w:t>
      </w:r>
    </w:p>
    <w:p w14:paraId="49A60AE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01FD446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1. To achieve the objectives of this Protocol, the Contracting Parties, shall as far as possible:</w:t>
      </w:r>
    </w:p>
    <w:p w14:paraId="6C358F8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5DD15BF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(a) Consider and ensure the availability of financial resources for the formulation and implementation of related domestic, bilateral and multilateral programmes, projects and measures;</w:t>
      </w:r>
    </w:p>
    <w:p w14:paraId="43C2A6D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D876D3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(b) Promote the mobilization of financial resources from bilateral and multilateral funding sources and mechanisms, including grants and loans;</w:t>
      </w:r>
    </w:p>
    <w:p w14:paraId="6F7561B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0531C28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(c) Explore innovative methods and incentives for mobilizing and channeling resources, including those of foundations, governmental agencies of other countries, international organizations, nongovernmental organizations and private sector entities.</w:t>
      </w:r>
    </w:p>
    <w:p w14:paraId="61009F5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FEEA95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2.</w:t>
      </w:r>
      <w:r w:rsidRPr="00A54586">
        <w:rPr>
          <w:rFonts w:asciiTheme="majorBidi" w:eastAsia="PMingLiU" w:hAnsiTheme="majorBidi" w:cstheme="majorBidi"/>
          <w:b/>
          <w:bCs/>
          <w:sz w:val="24"/>
          <w:szCs w:val="24"/>
          <w:lang w:eastAsia="zh-TW"/>
        </w:rPr>
        <w:t xml:space="preserve"> </w:t>
      </w:r>
      <w:r w:rsidRPr="00A54586">
        <w:rPr>
          <w:rFonts w:asciiTheme="majorBidi" w:eastAsia="PMingLiU" w:hAnsiTheme="majorBidi" w:cstheme="majorBidi"/>
          <w:sz w:val="24"/>
          <w:szCs w:val="24"/>
          <w:lang w:eastAsia="zh-TW"/>
        </w:rPr>
        <w:t xml:space="preserve">The Financial Rules of the Convention shall apply </w:t>
      </w:r>
      <w:r w:rsidRPr="00A54586">
        <w:rPr>
          <w:rFonts w:asciiTheme="majorBidi" w:eastAsia="PMingLiU" w:hAnsiTheme="majorBidi" w:cstheme="majorBidi"/>
          <w:i/>
          <w:iCs/>
          <w:sz w:val="24"/>
          <w:szCs w:val="24"/>
          <w:lang w:eastAsia="zh-TW"/>
        </w:rPr>
        <w:t xml:space="preserve">mutatis mutandis </w:t>
      </w:r>
      <w:r w:rsidRPr="00A54586">
        <w:rPr>
          <w:rFonts w:asciiTheme="majorBidi" w:eastAsia="PMingLiU" w:hAnsiTheme="majorBidi" w:cstheme="majorBidi"/>
          <w:sz w:val="24"/>
          <w:szCs w:val="24"/>
          <w:lang w:eastAsia="zh-TW"/>
        </w:rPr>
        <w:t>to this Protocol, unless otherwise decided by the Conference of the Parties.</w:t>
      </w:r>
    </w:p>
    <w:p w14:paraId="31E2964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5CAB82B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3AC1D84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r w:rsidRPr="00A54586">
        <w:rPr>
          <w:rFonts w:asciiTheme="majorBidi" w:eastAsia="PMingLiU" w:hAnsiTheme="majorBidi" w:cstheme="majorBidi"/>
          <w:b/>
          <w:bCs/>
          <w:sz w:val="24"/>
          <w:szCs w:val="24"/>
          <w:lang w:eastAsia="zh-TW"/>
        </w:rPr>
        <w:t>IV. FINAL CLAUSES</w:t>
      </w:r>
    </w:p>
    <w:p w14:paraId="39921D8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35840E8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262D166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12. Settlement of Disputes</w:t>
      </w:r>
    </w:p>
    <w:p w14:paraId="2AC10EF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B68C1C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lastRenderedPageBreak/>
        <w:t>Any dispute between the Contracting Parties concerning the application or interpretation of the provisions of this Protocol shall be settled in accordance with Article 30 of the Convention.</w:t>
      </w:r>
    </w:p>
    <w:p w14:paraId="0CDE95C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225E79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3333B7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13. Adoption and Entry into Force of the Protocol</w:t>
      </w:r>
    </w:p>
    <w:p w14:paraId="2F7D1E5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E02E9B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1. This Protocol shall be adopted by unanimous decision of the Contracting Parties by a Meeting of the Conference of the Parties.</w:t>
      </w:r>
    </w:p>
    <w:p w14:paraId="00CC1A9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12422D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2.</w:t>
      </w:r>
      <w:r w:rsidRPr="00A54586">
        <w:rPr>
          <w:rFonts w:asciiTheme="majorBidi" w:eastAsia="PMingLiU" w:hAnsiTheme="majorBidi" w:cstheme="majorBidi"/>
          <w:b/>
          <w:bCs/>
          <w:sz w:val="24"/>
          <w:szCs w:val="24"/>
          <w:lang w:eastAsia="zh-TW"/>
        </w:rPr>
        <w:t xml:space="preserve"> </w:t>
      </w:r>
      <w:r w:rsidRPr="00A54586">
        <w:rPr>
          <w:rFonts w:asciiTheme="majorBidi" w:eastAsia="PMingLiU" w:hAnsiTheme="majorBidi" w:cstheme="majorBidi"/>
          <w:sz w:val="24"/>
          <w:szCs w:val="24"/>
          <w:lang w:eastAsia="zh-TW"/>
        </w:rPr>
        <w:t>This Protocol shall be open for signature only by Caspian littoral States, in the city of  ……. from ……. to ……..</w:t>
      </w:r>
    </w:p>
    <w:p w14:paraId="525956B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486184B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b/>
          <w:bCs/>
          <w:sz w:val="24"/>
          <w:szCs w:val="24"/>
          <w:lang w:eastAsia="zh-TW"/>
        </w:rPr>
        <w:t xml:space="preserve">3. </w:t>
      </w:r>
      <w:r w:rsidRPr="00A54586">
        <w:rPr>
          <w:rFonts w:asciiTheme="majorBidi" w:eastAsia="PMingLiU" w:hAnsiTheme="majorBidi" w:cstheme="majorBidi"/>
          <w:sz w:val="24"/>
          <w:szCs w:val="24"/>
          <w:lang w:eastAsia="zh-TW"/>
        </w:rPr>
        <w:t>This Protocol shall be subject to ratification, acceptance or approval by the Caspian littoral States and shall be open for accession by any Caspian littoral State from the date on which the Protocol is closed for signature.</w:t>
      </w:r>
    </w:p>
    <w:p w14:paraId="602C250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1894AC1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b/>
          <w:bCs/>
          <w:sz w:val="24"/>
          <w:szCs w:val="24"/>
          <w:lang w:eastAsia="zh-TW"/>
        </w:rPr>
        <w:t xml:space="preserve">4. </w:t>
      </w:r>
      <w:r w:rsidRPr="00A54586">
        <w:rPr>
          <w:rFonts w:asciiTheme="majorBidi" w:eastAsia="PMingLiU" w:hAnsiTheme="majorBidi" w:cstheme="majorBidi"/>
          <w:sz w:val="24"/>
          <w:szCs w:val="24"/>
          <w:lang w:eastAsia="zh-TW"/>
        </w:rPr>
        <w:t>Instruments of ratification, acceptance, approval or accession shall be deposited with the Depository of the Convention.</w:t>
      </w:r>
    </w:p>
    <w:p w14:paraId="1A9B03E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47F1F0C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b/>
          <w:bCs/>
          <w:sz w:val="24"/>
          <w:szCs w:val="24"/>
          <w:lang w:eastAsia="zh-TW"/>
        </w:rPr>
        <w:t xml:space="preserve">5. </w:t>
      </w:r>
      <w:r w:rsidRPr="00A54586">
        <w:rPr>
          <w:rFonts w:asciiTheme="majorBidi" w:eastAsia="PMingLiU" w:hAnsiTheme="majorBidi" w:cstheme="majorBidi"/>
          <w:sz w:val="24"/>
          <w:szCs w:val="24"/>
          <w:lang w:eastAsia="zh-TW"/>
        </w:rPr>
        <w:t>This Protocol shall enter into force on the ninetieth day after the date of deposit of the instrument of ratification, acceptance, approval or accession by all Caspian littoral States.</w:t>
      </w:r>
    </w:p>
    <w:p w14:paraId="27AE50FE"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6565E62E"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13C5E9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14. Adoption of Amendments to the Protocol, Annexes to it and Amendments to the Annexes</w:t>
      </w:r>
    </w:p>
    <w:p w14:paraId="54064FBA"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12D703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Any Contracting Party may propose amendments and annexes to this Protocol, as well as amendments to its annexes. These amendments and annexes shall be adopted by the Contracting Parties and enter into force in accordance with Articles 24 and 25 of the Convention.</w:t>
      </w:r>
    </w:p>
    <w:p w14:paraId="1737633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42E648B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7815BF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15. Relationship with Other International Treaties</w:t>
      </w:r>
    </w:p>
    <w:p w14:paraId="58B2F73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4C3C27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Nothing in this Protocol shall prejudice the rights and obligations of the Contracting Parties under other international treaties to which they are parties.</w:t>
      </w:r>
    </w:p>
    <w:p w14:paraId="4507366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40BDEC1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117522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16. Effect of the Protocol on National Legislation</w:t>
      </w:r>
    </w:p>
    <w:p w14:paraId="06B7583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42BF283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The provision of this Protocol shall not affect the right of the Parties to adopt stricter national measures relevant for the implementation of this Protocol.</w:t>
      </w:r>
    </w:p>
    <w:p w14:paraId="3A76ACB5"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75CC76B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3FF337F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17. Reservation</w:t>
      </w:r>
    </w:p>
    <w:p w14:paraId="70B64DA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1CCDDA7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No reservations may be made to this Protocol.</w:t>
      </w:r>
    </w:p>
    <w:p w14:paraId="2043803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589AAE86"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41261DC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18. Depository</w:t>
      </w:r>
    </w:p>
    <w:p w14:paraId="6E511FA0"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39373024"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The Depository of the Protocol is the Depository of the Convention.</w:t>
      </w:r>
    </w:p>
    <w:p w14:paraId="153EA807"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FC0CAF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42365472"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19. Authentic Texts</w:t>
      </w:r>
    </w:p>
    <w:p w14:paraId="39526B89"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29F4439B"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The Azerbaijani, English, Farsi, Kazakh, Russian and Turkmen texts of this Protocol are equally authentic. In case of dispute arising as to the interpretation or application of this Protocol the English text shall be authoritative.</w:t>
      </w:r>
    </w:p>
    <w:p w14:paraId="1AD26D2C"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15B2FEFD"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p>
    <w:p w14:paraId="0EECE6C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i/>
          <w:iCs/>
          <w:sz w:val="24"/>
          <w:szCs w:val="24"/>
          <w:lang w:eastAsia="zh-TW"/>
        </w:rPr>
      </w:pPr>
      <w:r w:rsidRPr="00A54586">
        <w:rPr>
          <w:rFonts w:asciiTheme="majorBidi" w:eastAsia="PMingLiU" w:hAnsiTheme="majorBidi" w:cstheme="majorBidi"/>
          <w:b/>
          <w:bCs/>
          <w:i/>
          <w:iCs/>
          <w:sz w:val="24"/>
          <w:szCs w:val="24"/>
          <w:lang w:eastAsia="zh-TW"/>
        </w:rPr>
        <w:t>Article 20. Relationship with the Negotiation of the Legal Status of the Caspian Sea</w:t>
      </w:r>
    </w:p>
    <w:p w14:paraId="315D78D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p>
    <w:p w14:paraId="69F0C9AF"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Nothing in this Protocol shall be interpreted as to prejudge the outcome of the negotiation on the final legal status of the Caspian Sea.</w:t>
      </w:r>
    </w:p>
    <w:p w14:paraId="55761DA8"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2F5CA321"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b/>
          <w:bCs/>
          <w:sz w:val="24"/>
          <w:szCs w:val="24"/>
          <w:lang w:eastAsia="zh-TW"/>
        </w:rPr>
      </w:pPr>
    </w:p>
    <w:p w14:paraId="0FEAEE73" w14:textId="77777777" w:rsidR="00570316" w:rsidRPr="00A54586" w:rsidRDefault="00570316" w:rsidP="00570316">
      <w:pPr>
        <w:autoSpaceDE w:val="0"/>
        <w:autoSpaceDN w:val="0"/>
        <w:adjustRightInd w:val="0"/>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b/>
          <w:bCs/>
          <w:sz w:val="24"/>
          <w:szCs w:val="24"/>
          <w:lang w:eastAsia="zh-TW"/>
        </w:rPr>
        <w:t xml:space="preserve">IN WITNESS WHEREOF </w:t>
      </w:r>
      <w:r w:rsidRPr="00A54586">
        <w:rPr>
          <w:rFonts w:asciiTheme="majorBidi" w:eastAsia="PMingLiU" w:hAnsiTheme="majorBidi" w:cstheme="majorBidi"/>
          <w:sz w:val="24"/>
          <w:szCs w:val="24"/>
          <w:lang w:eastAsia="zh-TW"/>
        </w:rPr>
        <w:t>the undersigned, being duly authorized, have signed this Protocol.</w:t>
      </w:r>
    </w:p>
    <w:p w14:paraId="42CA73DD" w14:textId="77777777" w:rsidR="00570316" w:rsidRPr="00A54586" w:rsidRDefault="00570316" w:rsidP="00570316">
      <w:pPr>
        <w:spacing w:after="0" w:line="240" w:lineRule="auto"/>
        <w:rPr>
          <w:rFonts w:asciiTheme="majorBidi" w:eastAsia="PMingLiU" w:hAnsiTheme="majorBidi" w:cstheme="majorBidi"/>
          <w:sz w:val="24"/>
          <w:szCs w:val="24"/>
          <w:lang w:eastAsia="zh-TW"/>
        </w:rPr>
      </w:pPr>
    </w:p>
    <w:p w14:paraId="03722CB9" w14:textId="25C0293F" w:rsidR="00570316" w:rsidRPr="00653CC9" w:rsidRDefault="00570316" w:rsidP="00653CC9">
      <w:pPr>
        <w:spacing w:after="0" w:line="240" w:lineRule="auto"/>
        <w:rPr>
          <w:rFonts w:asciiTheme="majorBidi" w:eastAsia="PMingLiU" w:hAnsiTheme="majorBidi" w:cstheme="majorBidi"/>
          <w:sz w:val="24"/>
          <w:szCs w:val="24"/>
          <w:lang w:eastAsia="zh-TW"/>
        </w:rPr>
      </w:pPr>
      <w:r w:rsidRPr="00A54586">
        <w:rPr>
          <w:rFonts w:asciiTheme="majorBidi" w:eastAsia="PMingLiU" w:hAnsiTheme="majorBidi" w:cstheme="majorBidi"/>
          <w:sz w:val="24"/>
          <w:szCs w:val="24"/>
          <w:lang w:eastAsia="zh-TW"/>
        </w:rPr>
        <w:t>Done at the city of …………… on the ……day of ……  of ………..</w:t>
      </w:r>
    </w:p>
    <w:sectPr w:rsidR="00570316" w:rsidRPr="00653CC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58689" w14:textId="77777777" w:rsidR="006D6548" w:rsidRDefault="006D6548" w:rsidP="0096352D">
      <w:pPr>
        <w:spacing w:after="0" w:line="240" w:lineRule="auto"/>
      </w:pPr>
      <w:r>
        <w:separator/>
      </w:r>
    </w:p>
  </w:endnote>
  <w:endnote w:type="continuationSeparator" w:id="0">
    <w:p w14:paraId="2989B2DA" w14:textId="77777777" w:rsidR="006D6548" w:rsidRDefault="006D6548" w:rsidP="0096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E85F9" w14:textId="77777777" w:rsidR="006D6548" w:rsidRDefault="006D6548" w:rsidP="0096352D">
      <w:pPr>
        <w:spacing w:after="0" w:line="240" w:lineRule="auto"/>
      </w:pPr>
      <w:r>
        <w:separator/>
      </w:r>
    </w:p>
  </w:footnote>
  <w:footnote w:type="continuationSeparator" w:id="0">
    <w:p w14:paraId="705A7883" w14:textId="77777777" w:rsidR="006D6548" w:rsidRDefault="006D6548" w:rsidP="0096352D">
      <w:pPr>
        <w:spacing w:after="0" w:line="240" w:lineRule="auto"/>
      </w:pPr>
      <w:r>
        <w:continuationSeparator/>
      </w:r>
    </w:p>
  </w:footnote>
  <w:footnote w:id="1">
    <w:p w14:paraId="4CA6C7CF" w14:textId="13EDA679" w:rsidR="00F93096" w:rsidRPr="009B7897" w:rsidRDefault="00F93096">
      <w:pPr>
        <w:pStyle w:val="FootnoteText"/>
        <w:rPr>
          <w:lang w:val="en-GB"/>
        </w:rPr>
      </w:pPr>
      <w:r w:rsidRPr="00184099">
        <w:rPr>
          <w:rStyle w:val="FootnoteReference"/>
        </w:rPr>
        <w:footnoteRef/>
      </w:r>
      <w:r w:rsidRPr="00184099">
        <w:t xml:space="preserve"> </w:t>
      </w:r>
      <w:r>
        <w:t>[</w:t>
      </w:r>
      <w:r w:rsidRPr="00184099">
        <w:t>In accordance with the proposal of AZ, the definition of the Working Group on Monitoring and Assessment is to be removed. However, reference to a similar mechanism or non-specific expert group should be made at a different place within the Protocol text. This proposal is supported by IR, RF and TK. KZ reserves its position regarding the use of such mechanism or group further on in the Protocol text. For that reason, also the provisions of Article 5.2 and Article 10.2 (d) are put into brackets.</w:t>
      </w:r>
      <w:r>
        <w:t>]</w:t>
      </w:r>
    </w:p>
  </w:footnote>
  <w:footnote w:id="2">
    <w:p w14:paraId="29DE6B42" w14:textId="4A2A2577" w:rsidR="00F93096" w:rsidRPr="00147EBD" w:rsidRDefault="00F93096">
      <w:pPr>
        <w:pStyle w:val="FootnoteText"/>
        <w:rPr>
          <w:lang w:val="en-GB"/>
        </w:rPr>
      </w:pPr>
      <w:r w:rsidRPr="00F81D9C">
        <w:rPr>
          <w:rStyle w:val="FootnoteReference"/>
          <w:color w:val="FF0000"/>
        </w:rPr>
        <w:footnoteRef/>
      </w:r>
      <w:r w:rsidRPr="00F81D9C">
        <w:rPr>
          <w:color w:val="FF0000"/>
        </w:rPr>
        <w:t xml:space="preserve"> </w:t>
      </w:r>
      <w:r w:rsidRPr="00F81D9C">
        <w:rPr>
          <w:color w:val="FF0000"/>
          <w:lang w:val="en-GB"/>
        </w:rPr>
        <w:t>RF: Suggests to discuss the issue of public availability of the original data of the marine environment monitoring. After reaching an agreement on the issue of the public availability of the original data, RF believes that the original monitoring data base should be publicly available through communication means in accordance with the definition of “environmental information” proposed by 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F313" w14:textId="109EC237" w:rsidR="00F93096" w:rsidRDefault="00F93096" w:rsidP="003038F0">
    <w:pPr>
      <w:pStyle w:val="Header"/>
      <w:jc w:val="center"/>
    </w:pPr>
    <w:r>
      <w:rPr>
        <w:b/>
        <w:noProof/>
      </w:rPr>
      <w:drawing>
        <wp:inline distT="0" distB="0" distL="0" distR="0" wp14:anchorId="2E38DC2B" wp14:editId="56633450">
          <wp:extent cx="695611" cy="7521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TEHERAN.jpeg"/>
                  <pic:cNvPicPr>
                    <a:picLocks noChangeAspect="1"/>
                  </pic:cNvPicPr>
                </pic:nvPicPr>
                <pic:blipFill>
                  <a:blip r:embed="rId1"/>
                  <a:stretch>
                    <a:fillRect/>
                  </a:stretch>
                </pic:blipFill>
                <pic:spPr>
                  <a:xfrm>
                    <a:off x="0" y="0"/>
                    <a:ext cx="695611" cy="752185"/>
                  </a:xfrm>
                  <a:prstGeom prst="rect">
                    <a:avLst/>
                  </a:prstGeom>
                  <a:ln w="12700" cap="flat">
                    <a:noFill/>
                    <a:miter lim="400000"/>
                  </a:ln>
                  <a:effectLst/>
                </pic:spPr>
              </pic:pic>
            </a:graphicData>
          </a:graphic>
        </wp:inline>
      </w:drawing>
    </w:r>
  </w:p>
  <w:p w14:paraId="358D7A5E" w14:textId="77777777" w:rsidR="007E1F72" w:rsidRDefault="007E1F72" w:rsidP="003038F0">
    <w:pPr>
      <w:pStyle w:val="Header"/>
      <w:jc w:val="center"/>
    </w:pPr>
  </w:p>
  <w:p w14:paraId="3F3CEA34" w14:textId="77777777" w:rsidR="00F93096" w:rsidRDefault="00F93096" w:rsidP="003038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66F"/>
    <w:multiLevelType w:val="hybridMultilevel"/>
    <w:tmpl w:val="0618070E"/>
    <w:lvl w:ilvl="0" w:tplc="042ED11E">
      <w:start w:val="1"/>
      <w:numFmt w:val="lowerRoman"/>
      <w:lvlText w:val="%1)"/>
      <w:lvlJc w:val="left"/>
      <w:pPr>
        <w:ind w:left="1080" w:hanging="360"/>
      </w:pPr>
      <w:rPr>
        <w:rFonts w:ascii="Times New Roman" w:eastAsia="PMingLiU"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DC3F37"/>
    <w:multiLevelType w:val="hybridMultilevel"/>
    <w:tmpl w:val="BF8E4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24AC"/>
    <w:multiLevelType w:val="hybridMultilevel"/>
    <w:tmpl w:val="D67A90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1C3959"/>
    <w:multiLevelType w:val="hybridMultilevel"/>
    <w:tmpl w:val="9FD2E0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7D02EFC"/>
    <w:multiLevelType w:val="hybridMultilevel"/>
    <w:tmpl w:val="8C3C7D70"/>
    <w:lvl w:ilvl="0" w:tplc="5AAE2A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C75D28"/>
    <w:multiLevelType w:val="hybridMultilevel"/>
    <w:tmpl w:val="44D2AA54"/>
    <w:lvl w:ilvl="0" w:tplc="0409000F">
      <w:start w:val="1"/>
      <w:numFmt w:val="decimal"/>
      <w:lvlText w:val="%1."/>
      <w:lvlJc w:val="left"/>
      <w:pPr>
        <w:ind w:left="1440" w:hanging="360"/>
      </w:pPr>
    </w:lvl>
    <w:lvl w:ilvl="1" w:tplc="7F40571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B41833"/>
    <w:multiLevelType w:val="hybridMultilevel"/>
    <w:tmpl w:val="4670B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25F5D"/>
    <w:multiLevelType w:val="hybridMultilevel"/>
    <w:tmpl w:val="02F013A2"/>
    <w:lvl w:ilvl="0" w:tplc="730035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4D7E2A"/>
    <w:multiLevelType w:val="hybridMultilevel"/>
    <w:tmpl w:val="3824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D2542"/>
    <w:multiLevelType w:val="hybridMultilevel"/>
    <w:tmpl w:val="BE5ED0F8"/>
    <w:lvl w:ilvl="0" w:tplc="DB04A09A">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428153C"/>
    <w:multiLevelType w:val="hybridMultilevel"/>
    <w:tmpl w:val="A09276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9CF07B0"/>
    <w:multiLevelType w:val="hybridMultilevel"/>
    <w:tmpl w:val="235A7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1A34"/>
    <w:multiLevelType w:val="hybridMultilevel"/>
    <w:tmpl w:val="E9D65F5C"/>
    <w:lvl w:ilvl="0" w:tplc="B6B49C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6C1BD7"/>
    <w:multiLevelType w:val="hybridMultilevel"/>
    <w:tmpl w:val="51045D92"/>
    <w:lvl w:ilvl="0" w:tplc="69DA26B4">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5EA682C"/>
    <w:multiLevelType w:val="hybridMultilevel"/>
    <w:tmpl w:val="74B0DD4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4225D"/>
    <w:multiLevelType w:val="hybridMultilevel"/>
    <w:tmpl w:val="B380AD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22218B"/>
    <w:multiLevelType w:val="hybridMultilevel"/>
    <w:tmpl w:val="2E8E50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CD559D3"/>
    <w:multiLevelType w:val="hybridMultilevel"/>
    <w:tmpl w:val="5BA0A3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B1CC9"/>
    <w:multiLevelType w:val="hybridMultilevel"/>
    <w:tmpl w:val="33B0655E"/>
    <w:lvl w:ilvl="0" w:tplc="C1A455BA">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9" w15:restartNumberingAfterBreak="0">
    <w:nsid w:val="50CE3776"/>
    <w:multiLevelType w:val="hybridMultilevel"/>
    <w:tmpl w:val="597A24D0"/>
    <w:lvl w:ilvl="0" w:tplc="5AAE2AEE">
      <w:start w:val="1"/>
      <w:numFmt w:val="lowerLetter"/>
      <w:lvlText w:val="(%1)"/>
      <w:lvlJc w:val="left"/>
      <w:pPr>
        <w:ind w:left="720" w:hanging="360"/>
      </w:pPr>
      <w:rPr>
        <w:rFonts w:hint="default"/>
      </w:rPr>
    </w:lvl>
    <w:lvl w:ilvl="1" w:tplc="7572F682">
      <w:start w:val="1"/>
      <w:numFmt w:val="decimal"/>
      <w:lvlText w:val="%2."/>
      <w:lvlJc w:val="left"/>
      <w:pPr>
        <w:ind w:left="1440" w:hanging="360"/>
      </w:pPr>
      <w:rPr>
        <w:rFonts w:hint="default"/>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4E1AB1"/>
    <w:multiLevelType w:val="hybridMultilevel"/>
    <w:tmpl w:val="48C04C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77592"/>
    <w:multiLevelType w:val="hybridMultilevel"/>
    <w:tmpl w:val="58F64B9C"/>
    <w:lvl w:ilvl="0" w:tplc="9AAC4DAC">
      <w:start w:val="4"/>
      <w:numFmt w:val="low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CAD1A37"/>
    <w:multiLevelType w:val="hybridMultilevel"/>
    <w:tmpl w:val="0618070E"/>
    <w:lvl w:ilvl="0" w:tplc="042ED11E">
      <w:start w:val="1"/>
      <w:numFmt w:val="lowerRoman"/>
      <w:lvlText w:val="%1)"/>
      <w:lvlJc w:val="left"/>
      <w:pPr>
        <w:ind w:left="1080" w:hanging="360"/>
      </w:pPr>
      <w:rPr>
        <w:rFonts w:ascii="Times New Roman" w:eastAsia="PMingLiU"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C00DC2"/>
    <w:multiLevelType w:val="hybridMultilevel"/>
    <w:tmpl w:val="58F64B9C"/>
    <w:lvl w:ilvl="0" w:tplc="FFFFFFFF">
      <w:start w:val="4"/>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4D0D41"/>
    <w:multiLevelType w:val="hybridMultilevel"/>
    <w:tmpl w:val="2FDC7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AE226DB"/>
    <w:multiLevelType w:val="hybridMultilevel"/>
    <w:tmpl w:val="D0AC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23714"/>
    <w:multiLevelType w:val="hybridMultilevel"/>
    <w:tmpl w:val="5BA0A3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4E011FD"/>
    <w:multiLevelType w:val="hybridMultilevel"/>
    <w:tmpl w:val="53681946"/>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52A19E4"/>
    <w:multiLevelType w:val="hybridMultilevel"/>
    <w:tmpl w:val="144C0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E34F4D"/>
    <w:multiLevelType w:val="hybridMultilevel"/>
    <w:tmpl w:val="35D6CF92"/>
    <w:lvl w:ilvl="0" w:tplc="FFFFFFFF">
      <w:start w:val="1"/>
      <w:numFmt w:val="decimal"/>
      <w:lvlText w:val="%1."/>
      <w:lvlJc w:val="left"/>
      <w:pPr>
        <w:ind w:left="1440" w:hanging="360"/>
      </w:pPr>
    </w:lvl>
    <w:lvl w:ilvl="1" w:tplc="2000000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8A53754"/>
    <w:multiLevelType w:val="hybridMultilevel"/>
    <w:tmpl w:val="84005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61170"/>
    <w:multiLevelType w:val="hybridMultilevel"/>
    <w:tmpl w:val="774E57AC"/>
    <w:lvl w:ilvl="0" w:tplc="BFDCDA36">
      <w:start w:val="1"/>
      <w:numFmt w:val="decimal"/>
      <w:lvlText w:val="%1."/>
      <w:lvlJc w:val="left"/>
      <w:pPr>
        <w:ind w:left="36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CB0466F"/>
    <w:multiLevelType w:val="hybridMultilevel"/>
    <w:tmpl w:val="9F24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86335">
    <w:abstractNumId w:val="15"/>
  </w:num>
  <w:num w:numId="2" w16cid:durableId="1832716853">
    <w:abstractNumId w:val="16"/>
  </w:num>
  <w:num w:numId="3" w16cid:durableId="642394428">
    <w:abstractNumId w:val="26"/>
  </w:num>
  <w:num w:numId="4" w16cid:durableId="2010132437">
    <w:abstractNumId w:val="17"/>
  </w:num>
  <w:num w:numId="5" w16cid:durableId="158810190">
    <w:abstractNumId w:val="13"/>
  </w:num>
  <w:num w:numId="6" w16cid:durableId="6637360">
    <w:abstractNumId w:val="27"/>
  </w:num>
  <w:num w:numId="7" w16cid:durableId="1679699675">
    <w:abstractNumId w:val="12"/>
  </w:num>
  <w:num w:numId="8" w16cid:durableId="1084188283">
    <w:abstractNumId w:val="28"/>
  </w:num>
  <w:num w:numId="9" w16cid:durableId="903757252">
    <w:abstractNumId w:val="2"/>
  </w:num>
  <w:num w:numId="10" w16cid:durableId="292179114">
    <w:abstractNumId w:val="32"/>
  </w:num>
  <w:num w:numId="11" w16cid:durableId="532113026">
    <w:abstractNumId w:val="25"/>
  </w:num>
  <w:num w:numId="12" w16cid:durableId="652105111">
    <w:abstractNumId w:val="3"/>
  </w:num>
  <w:num w:numId="13" w16cid:durableId="1184324968">
    <w:abstractNumId w:val="18"/>
  </w:num>
  <w:num w:numId="14" w16cid:durableId="1706327087">
    <w:abstractNumId w:val="0"/>
  </w:num>
  <w:num w:numId="15" w16cid:durableId="1830514474">
    <w:abstractNumId w:val="14"/>
  </w:num>
  <w:num w:numId="16" w16cid:durableId="1639728277">
    <w:abstractNumId w:val="19"/>
  </w:num>
  <w:num w:numId="17" w16cid:durableId="1567490758">
    <w:abstractNumId w:val="22"/>
  </w:num>
  <w:num w:numId="18" w16cid:durableId="1272081537">
    <w:abstractNumId w:val="24"/>
  </w:num>
  <w:num w:numId="19" w16cid:durableId="721368201">
    <w:abstractNumId w:val="31"/>
  </w:num>
  <w:num w:numId="20" w16cid:durableId="1474105980">
    <w:abstractNumId w:val="9"/>
  </w:num>
  <w:num w:numId="21" w16cid:durableId="2096895014">
    <w:abstractNumId w:val="8"/>
  </w:num>
  <w:num w:numId="22" w16cid:durableId="952174082">
    <w:abstractNumId w:val="21"/>
  </w:num>
  <w:num w:numId="23" w16cid:durableId="741950709">
    <w:abstractNumId w:val="7"/>
  </w:num>
  <w:num w:numId="24" w16cid:durableId="1005596481">
    <w:abstractNumId w:val="5"/>
  </w:num>
  <w:num w:numId="25" w16cid:durableId="176504165">
    <w:abstractNumId w:val="29"/>
  </w:num>
  <w:num w:numId="26" w16cid:durableId="268199915">
    <w:abstractNumId w:val="23"/>
  </w:num>
  <w:num w:numId="27" w16cid:durableId="2063016768">
    <w:abstractNumId w:val="30"/>
  </w:num>
  <w:num w:numId="28" w16cid:durableId="274291340">
    <w:abstractNumId w:val="1"/>
  </w:num>
  <w:num w:numId="29" w16cid:durableId="772095033">
    <w:abstractNumId w:val="6"/>
  </w:num>
  <w:num w:numId="30" w16cid:durableId="357237627">
    <w:abstractNumId w:val="11"/>
  </w:num>
  <w:num w:numId="31" w16cid:durableId="662242309">
    <w:abstractNumId w:val="20"/>
  </w:num>
  <w:num w:numId="32" w16cid:durableId="1925602854">
    <w:abstractNumId w:val="10"/>
  </w:num>
  <w:num w:numId="33" w16cid:durableId="1301766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F6"/>
    <w:rsid w:val="00007E66"/>
    <w:rsid w:val="0001251F"/>
    <w:rsid w:val="00013E66"/>
    <w:rsid w:val="00013FC6"/>
    <w:rsid w:val="00020F83"/>
    <w:rsid w:val="00026592"/>
    <w:rsid w:val="00030AE1"/>
    <w:rsid w:val="00031E40"/>
    <w:rsid w:val="000402D2"/>
    <w:rsid w:val="00041CD2"/>
    <w:rsid w:val="00042260"/>
    <w:rsid w:val="00050C74"/>
    <w:rsid w:val="0005626F"/>
    <w:rsid w:val="000575E8"/>
    <w:rsid w:val="00060581"/>
    <w:rsid w:val="000624A7"/>
    <w:rsid w:val="00071410"/>
    <w:rsid w:val="000725AF"/>
    <w:rsid w:val="0007344E"/>
    <w:rsid w:val="00073943"/>
    <w:rsid w:val="000771D1"/>
    <w:rsid w:val="000824C5"/>
    <w:rsid w:val="0008371C"/>
    <w:rsid w:val="00085FD4"/>
    <w:rsid w:val="00093680"/>
    <w:rsid w:val="000A593D"/>
    <w:rsid w:val="000A73FE"/>
    <w:rsid w:val="000B06C2"/>
    <w:rsid w:val="000B21DF"/>
    <w:rsid w:val="000B7031"/>
    <w:rsid w:val="000D77CB"/>
    <w:rsid w:val="000E2567"/>
    <w:rsid w:val="000F2D9A"/>
    <w:rsid w:val="000F67F5"/>
    <w:rsid w:val="00112CD0"/>
    <w:rsid w:val="00122421"/>
    <w:rsid w:val="001242E2"/>
    <w:rsid w:val="00124C80"/>
    <w:rsid w:val="00134A58"/>
    <w:rsid w:val="00147C08"/>
    <w:rsid w:val="00147EBD"/>
    <w:rsid w:val="00150CF7"/>
    <w:rsid w:val="00155231"/>
    <w:rsid w:val="001743A2"/>
    <w:rsid w:val="0018206D"/>
    <w:rsid w:val="00182814"/>
    <w:rsid w:val="00183EAE"/>
    <w:rsid w:val="00184099"/>
    <w:rsid w:val="001841ED"/>
    <w:rsid w:val="001854F0"/>
    <w:rsid w:val="00195384"/>
    <w:rsid w:val="001A08D7"/>
    <w:rsid w:val="001A535A"/>
    <w:rsid w:val="001B0FF6"/>
    <w:rsid w:val="001B4C1E"/>
    <w:rsid w:val="001B689C"/>
    <w:rsid w:val="001B7AF7"/>
    <w:rsid w:val="001C0551"/>
    <w:rsid w:val="001D0BB2"/>
    <w:rsid w:val="001D520A"/>
    <w:rsid w:val="001D651A"/>
    <w:rsid w:val="001D6C51"/>
    <w:rsid w:val="001E2C3F"/>
    <w:rsid w:val="001E378E"/>
    <w:rsid w:val="002002AB"/>
    <w:rsid w:val="00203567"/>
    <w:rsid w:val="002040A6"/>
    <w:rsid w:val="00207477"/>
    <w:rsid w:val="0022385C"/>
    <w:rsid w:val="00225B7C"/>
    <w:rsid w:val="002262AC"/>
    <w:rsid w:val="002344B8"/>
    <w:rsid w:val="00234B8D"/>
    <w:rsid w:val="002361A9"/>
    <w:rsid w:val="00237B26"/>
    <w:rsid w:val="0025160B"/>
    <w:rsid w:val="002666FB"/>
    <w:rsid w:val="00267AAC"/>
    <w:rsid w:val="002723E4"/>
    <w:rsid w:val="0027378B"/>
    <w:rsid w:val="002827F6"/>
    <w:rsid w:val="002D16E9"/>
    <w:rsid w:val="002E1E3E"/>
    <w:rsid w:val="002F360E"/>
    <w:rsid w:val="002F78F7"/>
    <w:rsid w:val="003038F0"/>
    <w:rsid w:val="0031144D"/>
    <w:rsid w:val="00326C0E"/>
    <w:rsid w:val="003316B4"/>
    <w:rsid w:val="00332C87"/>
    <w:rsid w:val="00334C48"/>
    <w:rsid w:val="0033793C"/>
    <w:rsid w:val="00343E4F"/>
    <w:rsid w:val="003450A5"/>
    <w:rsid w:val="00363968"/>
    <w:rsid w:val="00366708"/>
    <w:rsid w:val="00372828"/>
    <w:rsid w:val="003768CA"/>
    <w:rsid w:val="00377D52"/>
    <w:rsid w:val="00387924"/>
    <w:rsid w:val="003963F0"/>
    <w:rsid w:val="00397AEC"/>
    <w:rsid w:val="003B0234"/>
    <w:rsid w:val="003B4D72"/>
    <w:rsid w:val="003B5870"/>
    <w:rsid w:val="003B62D2"/>
    <w:rsid w:val="003C523D"/>
    <w:rsid w:val="003C64E1"/>
    <w:rsid w:val="003D3050"/>
    <w:rsid w:val="003D3962"/>
    <w:rsid w:val="003D4B7B"/>
    <w:rsid w:val="003E04F3"/>
    <w:rsid w:val="003F2495"/>
    <w:rsid w:val="003F44D3"/>
    <w:rsid w:val="003F7790"/>
    <w:rsid w:val="00404BE3"/>
    <w:rsid w:val="0042006F"/>
    <w:rsid w:val="0042041B"/>
    <w:rsid w:val="00430001"/>
    <w:rsid w:val="00435917"/>
    <w:rsid w:val="004547AA"/>
    <w:rsid w:val="004558F2"/>
    <w:rsid w:val="004611A6"/>
    <w:rsid w:val="00471D69"/>
    <w:rsid w:val="00476988"/>
    <w:rsid w:val="00487B45"/>
    <w:rsid w:val="0049420C"/>
    <w:rsid w:val="00495331"/>
    <w:rsid w:val="00496B7E"/>
    <w:rsid w:val="004A2190"/>
    <w:rsid w:val="004A730E"/>
    <w:rsid w:val="004B5B70"/>
    <w:rsid w:val="004C1FA3"/>
    <w:rsid w:val="004C4731"/>
    <w:rsid w:val="004C48F4"/>
    <w:rsid w:val="004D3960"/>
    <w:rsid w:val="004D5AA2"/>
    <w:rsid w:val="004E786B"/>
    <w:rsid w:val="004F08EC"/>
    <w:rsid w:val="004F39CE"/>
    <w:rsid w:val="004F42DE"/>
    <w:rsid w:val="004F5484"/>
    <w:rsid w:val="005101C6"/>
    <w:rsid w:val="00510CD0"/>
    <w:rsid w:val="00516791"/>
    <w:rsid w:val="00520909"/>
    <w:rsid w:val="0052190B"/>
    <w:rsid w:val="00561AAF"/>
    <w:rsid w:val="00561E18"/>
    <w:rsid w:val="00563D34"/>
    <w:rsid w:val="00570316"/>
    <w:rsid w:val="00571C6C"/>
    <w:rsid w:val="00573C36"/>
    <w:rsid w:val="00584169"/>
    <w:rsid w:val="00597651"/>
    <w:rsid w:val="005A351B"/>
    <w:rsid w:val="005B51F1"/>
    <w:rsid w:val="005C0A5D"/>
    <w:rsid w:val="005D0640"/>
    <w:rsid w:val="005E5316"/>
    <w:rsid w:val="005F5011"/>
    <w:rsid w:val="0060236B"/>
    <w:rsid w:val="006067B5"/>
    <w:rsid w:val="00610FAE"/>
    <w:rsid w:val="006122E8"/>
    <w:rsid w:val="00613881"/>
    <w:rsid w:val="006139A9"/>
    <w:rsid w:val="0062434E"/>
    <w:rsid w:val="00626C3C"/>
    <w:rsid w:val="006344E0"/>
    <w:rsid w:val="00635F6B"/>
    <w:rsid w:val="006450EA"/>
    <w:rsid w:val="0064641B"/>
    <w:rsid w:val="00652405"/>
    <w:rsid w:val="00653CC9"/>
    <w:rsid w:val="00660A03"/>
    <w:rsid w:val="00661CCD"/>
    <w:rsid w:val="00662948"/>
    <w:rsid w:val="006673CC"/>
    <w:rsid w:val="006831B7"/>
    <w:rsid w:val="006934BB"/>
    <w:rsid w:val="006A383E"/>
    <w:rsid w:val="006A4778"/>
    <w:rsid w:val="006A5333"/>
    <w:rsid w:val="006B62B3"/>
    <w:rsid w:val="006C696A"/>
    <w:rsid w:val="006D577E"/>
    <w:rsid w:val="006D6548"/>
    <w:rsid w:val="006D6AED"/>
    <w:rsid w:val="006E6683"/>
    <w:rsid w:val="006E7E9D"/>
    <w:rsid w:val="006F5430"/>
    <w:rsid w:val="006F76C1"/>
    <w:rsid w:val="00700346"/>
    <w:rsid w:val="0070107A"/>
    <w:rsid w:val="007106CC"/>
    <w:rsid w:val="0071285A"/>
    <w:rsid w:val="00723220"/>
    <w:rsid w:val="007236C6"/>
    <w:rsid w:val="00726D1F"/>
    <w:rsid w:val="00731DE8"/>
    <w:rsid w:val="007347A9"/>
    <w:rsid w:val="00745180"/>
    <w:rsid w:val="007517FD"/>
    <w:rsid w:val="007526E6"/>
    <w:rsid w:val="00754C40"/>
    <w:rsid w:val="00761793"/>
    <w:rsid w:val="00767550"/>
    <w:rsid w:val="00767C89"/>
    <w:rsid w:val="00774949"/>
    <w:rsid w:val="0079303D"/>
    <w:rsid w:val="00796E80"/>
    <w:rsid w:val="007A1023"/>
    <w:rsid w:val="007A1422"/>
    <w:rsid w:val="007A3342"/>
    <w:rsid w:val="007A5896"/>
    <w:rsid w:val="007B2B89"/>
    <w:rsid w:val="007B32E9"/>
    <w:rsid w:val="007B33E1"/>
    <w:rsid w:val="007B57CF"/>
    <w:rsid w:val="007D03ED"/>
    <w:rsid w:val="007D4B49"/>
    <w:rsid w:val="007D7EDE"/>
    <w:rsid w:val="007E1F72"/>
    <w:rsid w:val="007E4E5E"/>
    <w:rsid w:val="00800BC7"/>
    <w:rsid w:val="0082341C"/>
    <w:rsid w:val="00825D0A"/>
    <w:rsid w:val="00826A04"/>
    <w:rsid w:val="00830BF6"/>
    <w:rsid w:val="00851305"/>
    <w:rsid w:val="00854E9C"/>
    <w:rsid w:val="008576F2"/>
    <w:rsid w:val="00864ED4"/>
    <w:rsid w:val="00865F62"/>
    <w:rsid w:val="008876A6"/>
    <w:rsid w:val="00890212"/>
    <w:rsid w:val="00892823"/>
    <w:rsid w:val="008951CE"/>
    <w:rsid w:val="008A16DD"/>
    <w:rsid w:val="008B0BA7"/>
    <w:rsid w:val="008B2E41"/>
    <w:rsid w:val="008B7E8D"/>
    <w:rsid w:val="008C4941"/>
    <w:rsid w:val="008C6988"/>
    <w:rsid w:val="008D1425"/>
    <w:rsid w:val="008D2542"/>
    <w:rsid w:val="008E0E3B"/>
    <w:rsid w:val="008E3875"/>
    <w:rsid w:val="008E63F8"/>
    <w:rsid w:val="008F17EA"/>
    <w:rsid w:val="008F396E"/>
    <w:rsid w:val="00900D7B"/>
    <w:rsid w:val="00906C68"/>
    <w:rsid w:val="009105E2"/>
    <w:rsid w:val="00910E49"/>
    <w:rsid w:val="009137BD"/>
    <w:rsid w:val="00914A14"/>
    <w:rsid w:val="00917070"/>
    <w:rsid w:val="00922247"/>
    <w:rsid w:val="009275FC"/>
    <w:rsid w:val="009301EE"/>
    <w:rsid w:val="0093362B"/>
    <w:rsid w:val="00941549"/>
    <w:rsid w:val="00942E65"/>
    <w:rsid w:val="00950B9F"/>
    <w:rsid w:val="009562FB"/>
    <w:rsid w:val="00962C5F"/>
    <w:rsid w:val="0096352D"/>
    <w:rsid w:val="009669CC"/>
    <w:rsid w:val="00972924"/>
    <w:rsid w:val="00974549"/>
    <w:rsid w:val="00975D72"/>
    <w:rsid w:val="009812CA"/>
    <w:rsid w:val="0098643F"/>
    <w:rsid w:val="0098647A"/>
    <w:rsid w:val="009A0F92"/>
    <w:rsid w:val="009B1378"/>
    <w:rsid w:val="009B1D44"/>
    <w:rsid w:val="009B2995"/>
    <w:rsid w:val="009B56F0"/>
    <w:rsid w:val="009B7897"/>
    <w:rsid w:val="009C15F3"/>
    <w:rsid w:val="009C1719"/>
    <w:rsid w:val="009D7590"/>
    <w:rsid w:val="009E0295"/>
    <w:rsid w:val="009F3906"/>
    <w:rsid w:val="009F3F72"/>
    <w:rsid w:val="009F5967"/>
    <w:rsid w:val="00A11993"/>
    <w:rsid w:val="00A251EB"/>
    <w:rsid w:val="00A257DE"/>
    <w:rsid w:val="00A3645C"/>
    <w:rsid w:val="00A40601"/>
    <w:rsid w:val="00A43665"/>
    <w:rsid w:val="00A61CEF"/>
    <w:rsid w:val="00A627D0"/>
    <w:rsid w:val="00A64F73"/>
    <w:rsid w:val="00A743E1"/>
    <w:rsid w:val="00A80E51"/>
    <w:rsid w:val="00A827B8"/>
    <w:rsid w:val="00A83D47"/>
    <w:rsid w:val="00A84126"/>
    <w:rsid w:val="00A933A3"/>
    <w:rsid w:val="00A94F0F"/>
    <w:rsid w:val="00AA0BDB"/>
    <w:rsid w:val="00AA4474"/>
    <w:rsid w:val="00AA44C0"/>
    <w:rsid w:val="00AB141A"/>
    <w:rsid w:val="00AB721C"/>
    <w:rsid w:val="00AF53C9"/>
    <w:rsid w:val="00AF55D2"/>
    <w:rsid w:val="00B000DC"/>
    <w:rsid w:val="00B0286A"/>
    <w:rsid w:val="00B137DD"/>
    <w:rsid w:val="00B163FE"/>
    <w:rsid w:val="00B351DE"/>
    <w:rsid w:val="00B50B48"/>
    <w:rsid w:val="00B54783"/>
    <w:rsid w:val="00B55249"/>
    <w:rsid w:val="00B55370"/>
    <w:rsid w:val="00B56156"/>
    <w:rsid w:val="00B56F5A"/>
    <w:rsid w:val="00B608FC"/>
    <w:rsid w:val="00B6460C"/>
    <w:rsid w:val="00B72A1E"/>
    <w:rsid w:val="00B772D8"/>
    <w:rsid w:val="00B80D68"/>
    <w:rsid w:val="00B94736"/>
    <w:rsid w:val="00B97B1D"/>
    <w:rsid w:val="00BA6F24"/>
    <w:rsid w:val="00BB7BF6"/>
    <w:rsid w:val="00BC0548"/>
    <w:rsid w:val="00BC08AC"/>
    <w:rsid w:val="00BC186E"/>
    <w:rsid w:val="00BD59D3"/>
    <w:rsid w:val="00BE25A3"/>
    <w:rsid w:val="00BE562A"/>
    <w:rsid w:val="00BE6D1E"/>
    <w:rsid w:val="00BF46A4"/>
    <w:rsid w:val="00C1105B"/>
    <w:rsid w:val="00C129FA"/>
    <w:rsid w:val="00C1614F"/>
    <w:rsid w:val="00C22F46"/>
    <w:rsid w:val="00C35D8E"/>
    <w:rsid w:val="00C41330"/>
    <w:rsid w:val="00C4133C"/>
    <w:rsid w:val="00C42CFF"/>
    <w:rsid w:val="00C4694D"/>
    <w:rsid w:val="00C469B7"/>
    <w:rsid w:val="00C515F7"/>
    <w:rsid w:val="00C54E2F"/>
    <w:rsid w:val="00C56D0B"/>
    <w:rsid w:val="00C61370"/>
    <w:rsid w:val="00C63B46"/>
    <w:rsid w:val="00C7076D"/>
    <w:rsid w:val="00C71894"/>
    <w:rsid w:val="00C867FE"/>
    <w:rsid w:val="00C93612"/>
    <w:rsid w:val="00C947D5"/>
    <w:rsid w:val="00C9787E"/>
    <w:rsid w:val="00CA0497"/>
    <w:rsid w:val="00CA0B49"/>
    <w:rsid w:val="00CA4FAD"/>
    <w:rsid w:val="00CB05AC"/>
    <w:rsid w:val="00CB192D"/>
    <w:rsid w:val="00CB51C8"/>
    <w:rsid w:val="00CB6929"/>
    <w:rsid w:val="00CC1D02"/>
    <w:rsid w:val="00CC37DB"/>
    <w:rsid w:val="00CD55B7"/>
    <w:rsid w:val="00CE4858"/>
    <w:rsid w:val="00CE61DD"/>
    <w:rsid w:val="00CF15E9"/>
    <w:rsid w:val="00CF490F"/>
    <w:rsid w:val="00CF5AA7"/>
    <w:rsid w:val="00CF7B16"/>
    <w:rsid w:val="00D027E9"/>
    <w:rsid w:val="00D0631D"/>
    <w:rsid w:val="00D06F08"/>
    <w:rsid w:val="00D1480E"/>
    <w:rsid w:val="00D21BFF"/>
    <w:rsid w:val="00D2754D"/>
    <w:rsid w:val="00D2781B"/>
    <w:rsid w:val="00D321F7"/>
    <w:rsid w:val="00D44FFC"/>
    <w:rsid w:val="00D4542B"/>
    <w:rsid w:val="00D4784B"/>
    <w:rsid w:val="00D53B1C"/>
    <w:rsid w:val="00D57EE2"/>
    <w:rsid w:val="00D60D5E"/>
    <w:rsid w:val="00D6109B"/>
    <w:rsid w:val="00D61922"/>
    <w:rsid w:val="00D62A75"/>
    <w:rsid w:val="00D66378"/>
    <w:rsid w:val="00D743BE"/>
    <w:rsid w:val="00D814DD"/>
    <w:rsid w:val="00D92C88"/>
    <w:rsid w:val="00DA23E4"/>
    <w:rsid w:val="00DA261C"/>
    <w:rsid w:val="00DA70CD"/>
    <w:rsid w:val="00DB0B80"/>
    <w:rsid w:val="00DB46BC"/>
    <w:rsid w:val="00DB7AD8"/>
    <w:rsid w:val="00DC1FA7"/>
    <w:rsid w:val="00DC6608"/>
    <w:rsid w:val="00DD0487"/>
    <w:rsid w:val="00DD4708"/>
    <w:rsid w:val="00DD5AE8"/>
    <w:rsid w:val="00DE1992"/>
    <w:rsid w:val="00DE2CC5"/>
    <w:rsid w:val="00DE77B2"/>
    <w:rsid w:val="00DF10C8"/>
    <w:rsid w:val="00DF7F12"/>
    <w:rsid w:val="00E00B2E"/>
    <w:rsid w:val="00E06C28"/>
    <w:rsid w:val="00E147F0"/>
    <w:rsid w:val="00E14AD4"/>
    <w:rsid w:val="00E14E32"/>
    <w:rsid w:val="00E17D9A"/>
    <w:rsid w:val="00E2658B"/>
    <w:rsid w:val="00E31376"/>
    <w:rsid w:val="00E36004"/>
    <w:rsid w:val="00E407A4"/>
    <w:rsid w:val="00E4342A"/>
    <w:rsid w:val="00E4354B"/>
    <w:rsid w:val="00E47B76"/>
    <w:rsid w:val="00E645D8"/>
    <w:rsid w:val="00E656F9"/>
    <w:rsid w:val="00E667AE"/>
    <w:rsid w:val="00E7173F"/>
    <w:rsid w:val="00E73FC3"/>
    <w:rsid w:val="00E821C6"/>
    <w:rsid w:val="00E92FF7"/>
    <w:rsid w:val="00E96527"/>
    <w:rsid w:val="00EA3497"/>
    <w:rsid w:val="00EA58EF"/>
    <w:rsid w:val="00EC3499"/>
    <w:rsid w:val="00EC54D3"/>
    <w:rsid w:val="00EE4E6D"/>
    <w:rsid w:val="00EE5823"/>
    <w:rsid w:val="00EF6F32"/>
    <w:rsid w:val="00F02C0F"/>
    <w:rsid w:val="00F04FC9"/>
    <w:rsid w:val="00F113FC"/>
    <w:rsid w:val="00F115BC"/>
    <w:rsid w:val="00F17C0C"/>
    <w:rsid w:val="00F17DD2"/>
    <w:rsid w:val="00F21B67"/>
    <w:rsid w:val="00F36545"/>
    <w:rsid w:val="00F404FC"/>
    <w:rsid w:val="00F4072B"/>
    <w:rsid w:val="00F553C8"/>
    <w:rsid w:val="00F605B6"/>
    <w:rsid w:val="00F64B3A"/>
    <w:rsid w:val="00F705E5"/>
    <w:rsid w:val="00F718FA"/>
    <w:rsid w:val="00F74C52"/>
    <w:rsid w:val="00F81D9C"/>
    <w:rsid w:val="00F83836"/>
    <w:rsid w:val="00F84D1F"/>
    <w:rsid w:val="00F864CA"/>
    <w:rsid w:val="00F93096"/>
    <w:rsid w:val="00F940DD"/>
    <w:rsid w:val="00F97629"/>
    <w:rsid w:val="00FA0F0F"/>
    <w:rsid w:val="00FA2515"/>
    <w:rsid w:val="00FA3501"/>
    <w:rsid w:val="00FA5EEB"/>
    <w:rsid w:val="00FA710E"/>
    <w:rsid w:val="00FA7FC4"/>
    <w:rsid w:val="00FB3CA5"/>
    <w:rsid w:val="00FB4868"/>
    <w:rsid w:val="00FB7517"/>
    <w:rsid w:val="00FB78A7"/>
    <w:rsid w:val="00FB7E81"/>
    <w:rsid w:val="00FC2066"/>
    <w:rsid w:val="00FC37D2"/>
    <w:rsid w:val="00FC5E09"/>
    <w:rsid w:val="00FD357A"/>
    <w:rsid w:val="00FD78C9"/>
    <w:rsid w:val="00FE0D24"/>
    <w:rsid w:val="00FF4356"/>
    <w:rsid w:val="17C42CE1"/>
    <w:rsid w:val="29927BB5"/>
    <w:rsid w:val="644BC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AA6E"/>
  <w15:chartTrackingRefBased/>
  <w15:docId w15:val="{56CC9939-8089-4399-8875-16410D4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18"/>
    <w:pPr>
      <w:ind w:left="720"/>
      <w:contextualSpacing/>
    </w:pPr>
  </w:style>
  <w:style w:type="character" w:styleId="CommentReference">
    <w:name w:val="annotation reference"/>
    <w:basedOn w:val="DefaultParagraphFont"/>
    <w:uiPriority w:val="99"/>
    <w:semiHidden/>
    <w:unhideWhenUsed/>
    <w:rsid w:val="003963F0"/>
    <w:rPr>
      <w:sz w:val="16"/>
      <w:szCs w:val="16"/>
    </w:rPr>
  </w:style>
  <w:style w:type="paragraph" w:styleId="CommentText">
    <w:name w:val="annotation text"/>
    <w:basedOn w:val="Normal"/>
    <w:link w:val="CommentTextChar"/>
    <w:uiPriority w:val="99"/>
    <w:semiHidden/>
    <w:unhideWhenUsed/>
    <w:rsid w:val="003963F0"/>
    <w:pPr>
      <w:spacing w:line="240" w:lineRule="auto"/>
    </w:pPr>
    <w:rPr>
      <w:sz w:val="20"/>
      <w:szCs w:val="20"/>
    </w:rPr>
  </w:style>
  <w:style w:type="character" w:customStyle="1" w:styleId="CommentTextChar">
    <w:name w:val="Comment Text Char"/>
    <w:basedOn w:val="DefaultParagraphFont"/>
    <w:link w:val="CommentText"/>
    <w:uiPriority w:val="99"/>
    <w:semiHidden/>
    <w:rsid w:val="003963F0"/>
    <w:rPr>
      <w:sz w:val="20"/>
      <w:szCs w:val="20"/>
    </w:rPr>
  </w:style>
  <w:style w:type="paragraph" w:styleId="CommentSubject">
    <w:name w:val="annotation subject"/>
    <w:basedOn w:val="CommentText"/>
    <w:next w:val="CommentText"/>
    <w:link w:val="CommentSubjectChar"/>
    <w:uiPriority w:val="99"/>
    <w:semiHidden/>
    <w:unhideWhenUsed/>
    <w:rsid w:val="003963F0"/>
    <w:rPr>
      <w:b/>
      <w:bCs/>
    </w:rPr>
  </w:style>
  <w:style w:type="character" w:customStyle="1" w:styleId="CommentSubjectChar">
    <w:name w:val="Comment Subject Char"/>
    <w:basedOn w:val="CommentTextChar"/>
    <w:link w:val="CommentSubject"/>
    <w:uiPriority w:val="99"/>
    <w:semiHidden/>
    <w:rsid w:val="003963F0"/>
    <w:rPr>
      <w:b/>
      <w:bCs/>
      <w:sz w:val="20"/>
      <w:szCs w:val="20"/>
    </w:rPr>
  </w:style>
  <w:style w:type="paragraph" w:styleId="BalloonText">
    <w:name w:val="Balloon Text"/>
    <w:basedOn w:val="Normal"/>
    <w:link w:val="BalloonTextChar"/>
    <w:uiPriority w:val="99"/>
    <w:semiHidden/>
    <w:unhideWhenUsed/>
    <w:rsid w:val="00396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F0"/>
    <w:rPr>
      <w:rFonts w:ascii="Segoe UI" w:hAnsi="Segoe UI" w:cs="Segoe UI"/>
      <w:sz w:val="18"/>
      <w:szCs w:val="18"/>
    </w:rPr>
  </w:style>
  <w:style w:type="paragraph" w:styleId="Header">
    <w:name w:val="header"/>
    <w:basedOn w:val="Normal"/>
    <w:link w:val="HeaderChar"/>
    <w:uiPriority w:val="99"/>
    <w:unhideWhenUsed/>
    <w:rsid w:val="0096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2D"/>
  </w:style>
  <w:style w:type="paragraph" w:styleId="Footer">
    <w:name w:val="footer"/>
    <w:basedOn w:val="Normal"/>
    <w:link w:val="FooterChar"/>
    <w:uiPriority w:val="99"/>
    <w:unhideWhenUsed/>
    <w:rsid w:val="0096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2D"/>
  </w:style>
  <w:style w:type="character" w:styleId="Hyperlink">
    <w:name w:val="Hyperlink"/>
    <w:basedOn w:val="DefaultParagraphFont"/>
    <w:uiPriority w:val="99"/>
    <w:unhideWhenUsed/>
    <w:rsid w:val="00DB7AD8"/>
    <w:rPr>
      <w:color w:val="0563C1" w:themeColor="hyperlink"/>
      <w:u w:val="single"/>
    </w:rPr>
  </w:style>
  <w:style w:type="character" w:customStyle="1" w:styleId="UnresolvedMention1">
    <w:name w:val="Unresolved Mention1"/>
    <w:basedOn w:val="DefaultParagraphFont"/>
    <w:uiPriority w:val="99"/>
    <w:semiHidden/>
    <w:unhideWhenUsed/>
    <w:rsid w:val="00DB7AD8"/>
    <w:rPr>
      <w:color w:val="605E5C"/>
      <w:shd w:val="clear" w:color="auto" w:fill="E1DFDD"/>
    </w:rPr>
  </w:style>
  <w:style w:type="paragraph" w:styleId="FootnoteText">
    <w:name w:val="footnote text"/>
    <w:basedOn w:val="Normal"/>
    <w:link w:val="FootnoteTextChar"/>
    <w:uiPriority w:val="99"/>
    <w:semiHidden/>
    <w:unhideWhenUsed/>
    <w:rsid w:val="009B7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897"/>
    <w:rPr>
      <w:sz w:val="20"/>
      <w:szCs w:val="20"/>
    </w:rPr>
  </w:style>
  <w:style w:type="character" w:styleId="FootnoteReference">
    <w:name w:val="footnote reference"/>
    <w:basedOn w:val="DefaultParagraphFont"/>
    <w:uiPriority w:val="99"/>
    <w:semiHidden/>
    <w:unhideWhenUsed/>
    <w:rsid w:val="009B7897"/>
    <w:rPr>
      <w:vertAlign w:val="superscript"/>
    </w:rPr>
  </w:style>
  <w:style w:type="paragraph" w:styleId="Revision">
    <w:name w:val="Revision"/>
    <w:hidden/>
    <w:uiPriority w:val="99"/>
    <w:semiHidden/>
    <w:rsid w:val="006A3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13489">
      <w:bodyDiv w:val="1"/>
      <w:marLeft w:val="0"/>
      <w:marRight w:val="0"/>
      <w:marTop w:val="0"/>
      <w:marBottom w:val="0"/>
      <w:divBdr>
        <w:top w:val="none" w:sz="0" w:space="0" w:color="auto"/>
        <w:left w:val="none" w:sz="0" w:space="0" w:color="auto"/>
        <w:bottom w:val="none" w:sz="0" w:space="0" w:color="auto"/>
        <w:right w:val="none" w:sz="0" w:space="0" w:color="auto"/>
      </w:divBdr>
    </w:div>
    <w:div w:id="1377899697">
      <w:bodyDiv w:val="1"/>
      <w:marLeft w:val="0"/>
      <w:marRight w:val="0"/>
      <w:marTop w:val="0"/>
      <w:marBottom w:val="0"/>
      <w:divBdr>
        <w:top w:val="none" w:sz="0" w:space="0" w:color="auto"/>
        <w:left w:val="none" w:sz="0" w:space="0" w:color="auto"/>
        <w:bottom w:val="none" w:sz="0" w:space="0" w:color="auto"/>
        <w:right w:val="none" w:sz="0" w:space="0" w:color="auto"/>
      </w:divBdr>
    </w:div>
    <w:div w:id="1455367264">
      <w:bodyDiv w:val="1"/>
      <w:marLeft w:val="0"/>
      <w:marRight w:val="0"/>
      <w:marTop w:val="0"/>
      <w:marBottom w:val="0"/>
      <w:divBdr>
        <w:top w:val="none" w:sz="0" w:space="0" w:color="auto"/>
        <w:left w:val="none" w:sz="0" w:space="0" w:color="auto"/>
        <w:bottom w:val="none" w:sz="0" w:space="0" w:color="auto"/>
        <w:right w:val="none" w:sz="0" w:space="0" w:color="auto"/>
      </w:divBdr>
      <w:divsChild>
        <w:div w:id="692730554">
          <w:marLeft w:val="0"/>
          <w:marRight w:val="0"/>
          <w:marTop w:val="0"/>
          <w:marBottom w:val="0"/>
          <w:divBdr>
            <w:top w:val="none" w:sz="0" w:space="0" w:color="auto"/>
            <w:left w:val="none" w:sz="0" w:space="0" w:color="auto"/>
            <w:bottom w:val="none" w:sz="0" w:space="0" w:color="auto"/>
            <w:right w:val="none" w:sz="0" w:space="0" w:color="auto"/>
          </w:divBdr>
        </w:div>
        <w:div w:id="26839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36C0-7A23-4B7E-838F-8B68C852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Nixdorf</dc:creator>
  <cp:keywords/>
  <dc:description/>
  <cp:lastModifiedBy>Kristina Russkikh</cp:lastModifiedBy>
  <cp:revision>12</cp:revision>
  <cp:lastPrinted>2020-09-11T14:23:00Z</cp:lastPrinted>
  <dcterms:created xsi:type="dcterms:W3CDTF">2024-04-16T11:17:00Z</dcterms:created>
  <dcterms:modified xsi:type="dcterms:W3CDTF">2024-04-16T13:08:00Z</dcterms:modified>
</cp:coreProperties>
</file>