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D847" w14:textId="77777777" w:rsidR="00AB3DE3" w:rsidRPr="005F0F9E" w:rsidRDefault="00AB3DE3" w:rsidP="00AB3DE3">
      <w:pPr>
        <w:spacing w:line="360" w:lineRule="auto"/>
        <w:rPr>
          <w:rFonts w:ascii="Roboto" w:hAnsi="Roboto" w:cs="Times New Roman"/>
          <w:b/>
          <w:sz w:val="20"/>
          <w:szCs w:val="20"/>
          <w:lang w:val="en-US"/>
        </w:rPr>
      </w:pPr>
    </w:p>
    <w:p w14:paraId="6C3C509E" w14:textId="77777777" w:rsidR="00381544" w:rsidRPr="005F0F9E" w:rsidRDefault="00381544" w:rsidP="00381544">
      <w:pPr>
        <w:spacing w:line="360" w:lineRule="auto"/>
        <w:ind w:left="-426" w:right="283" w:firstLine="567"/>
        <w:jc w:val="center"/>
        <w:rPr>
          <w:rFonts w:ascii="Roboto" w:hAnsi="Roboto" w:cs="Times New Roman"/>
          <w:b/>
          <w:sz w:val="20"/>
          <w:szCs w:val="20"/>
          <w:lang w:val="en-US"/>
        </w:rPr>
      </w:pPr>
    </w:p>
    <w:p w14:paraId="350860DF" w14:textId="77777777" w:rsidR="007769C2" w:rsidRDefault="007769C2" w:rsidP="007769C2">
      <w:pPr>
        <w:spacing w:line="360" w:lineRule="auto"/>
        <w:jc w:val="center"/>
        <w:rPr>
          <w:bCs/>
          <w:i/>
          <w:iCs/>
          <w:lang w:val="en-US"/>
        </w:rPr>
      </w:pPr>
    </w:p>
    <w:p w14:paraId="75792680" w14:textId="76608A3F" w:rsidR="00413C65" w:rsidRPr="00D20032" w:rsidRDefault="00D20032" w:rsidP="002266F8">
      <w:pPr>
        <w:spacing w:line="360" w:lineRule="auto"/>
        <w:ind w:left="-284"/>
        <w:jc w:val="center"/>
        <w:rPr>
          <w:b/>
        </w:rPr>
      </w:pPr>
      <w:r>
        <w:rPr>
          <w:b/>
        </w:rPr>
        <w:t>Совещание Рабочей группы по мониторингу и оценке</w:t>
      </w:r>
    </w:p>
    <w:p w14:paraId="43C6E6F9" w14:textId="49DE632B" w:rsidR="00413C65" w:rsidRPr="00D20032" w:rsidRDefault="00413C65" w:rsidP="002266F8">
      <w:pPr>
        <w:spacing w:line="360" w:lineRule="auto"/>
        <w:ind w:left="-284"/>
        <w:jc w:val="center"/>
        <w:rPr>
          <w:bCs/>
          <w:i/>
          <w:iCs/>
        </w:rPr>
      </w:pPr>
      <w:r w:rsidRPr="00D20032">
        <w:rPr>
          <w:bCs/>
          <w:i/>
          <w:iCs/>
        </w:rPr>
        <w:t>(</w:t>
      </w:r>
      <w:r w:rsidR="00BF179F">
        <w:rPr>
          <w:bCs/>
          <w:i/>
          <w:iCs/>
        </w:rPr>
        <w:t>Онлайн, 11 марта 2024 года</w:t>
      </w:r>
      <w:r w:rsidRPr="00D20032">
        <w:rPr>
          <w:bCs/>
          <w:i/>
          <w:iCs/>
        </w:rPr>
        <w:t>)</w:t>
      </w:r>
    </w:p>
    <w:p w14:paraId="505C50E4" w14:textId="35F7BCB7" w:rsidR="00B762BA" w:rsidRPr="00B762BA" w:rsidRDefault="009563B1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  <w:lang w:val="en-US"/>
        </w:rPr>
      </w:pPr>
      <w:r>
        <w:rPr>
          <w:rFonts w:ascii="Roboto" w:hAnsi="Roboto" w:cs="Times New Roman"/>
          <w:sz w:val="20"/>
          <w:szCs w:val="20"/>
        </w:rPr>
        <w:t>11 марта 2024 года состоялось онлайн-заседание Рабочей группы по мониторингу и оценке (РГМО). На</w:t>
      </w:r>
      <w:r w:rsidRPr="009563B1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заседании</w:t>
      </w:r>
      <w:r w:rsidRPr="009563B1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присутствовали</w:t>
      </w:r>
      <w:r w:rsidRPr="009563B1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участники</w:t>
      </w:r>
      <w:r w:rsidRPr="009563B1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РГМО</w:t>
      </w:r>
      <w:r w:rsidR="00B831D2" w:rsidRPr="00B831D2">
        <w:rPr>
          <w:rFonts w:ascii="Roboto" w:hAnsi="Roboto" w:cs="Times New Roman"/>
          <w:sz w:val="20"/>
          <w:szCs w:val="20"/>
        </w:rPr>
        <w:t>,</w:t>
      </w:r>
      <w:r w:rsidRPr="009563B1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ранее</w:t>
      </w:r>
      <w:r w:rsidRPr="009563B1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назначенные</w:t>
      </w:r>
      <w:r w:rsidRPr="009563B1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прикаспийскими государствами</w:t>
      </w:r>
      <w:r w:rsidR="00C557CC">
        <w:rPr>
          <w:rFonts w:ascii="Roboto" w:hAnsi="Roboto" w:cs="Times New Roman"/>
          <w:sz w:val="20"/>
          <w:szCs w:val="20"/>
        </w:rPr>
        <w:t xml:space="preserve"> в установленном </w:t>
      </w:r>
      <w:r w:rsidR="00B831D2">
        <w:rPr>
          <w:rFonts w:ascii="Roboto" w:hAnsi="Roboto" w:cs="Times New Roman"/>
          <w:sz w:val="20"/>
          <w:szCs w:val="20"/>
        </w:rPr>
        <w:t>порядке</w:t>
      </w:r>
      <w:r w:rsidR="00B831D2" w:rsidRPr="00B831D2">
        <w:rPr>
          <w:rFonts w:ascii="Roboto" w:hAnsi="Roboto" w:cs="Times New Roman"/>
          <w:sz w:val="20"/>
          <w:szCs w:val="20"/>
        </w:rPr>
        <w:t>,</w:t>
      </w:r>
      <w:r w:rsidR="00B762BA" w:rsidRPr="009563B1">
        <w:rPr>
          <w:rFonts w:ascii="Roboto" w:hAnsi="Roboto" w:cs="Times New Roman"/>
          <w:sz w:val="20"/>
          <w:szCs w:val="20"/>
        </w:rPr>
        <w:t xml:space="preserve"> </w:t>
      </w:r>
      <w:r w:rsidR="00B831D2">
        <w:rPr>
          <w:rFonts w:ascii="Roboto" w:hAnsi="Roboto" w:cs="Times New Roman"/>
          <w:sz w:val="20"/>
          <w:szCs w:val="20"/>
        </w:rPr>
        <w:t xml:space="preserve">а модератором выступил председатель РГМО г-н Александр Постнов. </w:t>
      </w:r>
      <w:r w:rsidR="004A504A">
        <w:rPr>
          <w:rFonts w:ascii="Roboto" w:hAnsi="Roboto" w:cs="Times New Roman"/>
          <w:sz w:val="20"/>
          <w:szCs w:val="20"/>
        </w:rPr>
        <w:t>На</w:t>
      </w:r>
      <w:r w:rsidR="004A504A" w:rsidRPr="004A504A">
        <w:rPr>
          <w:rFonts w:ascii="Roboto" w:hAnsi="Roboto" w:cs="Times New Roman"/>
          <w:sz w:val="20"/>
          <w:szCs w:val="20"/>
        </w:rPr>
        <w:t xml:space="preserve"> </w:t>
      </w:r>
      <w:r w:rsidR="004A504A">
        <w:rPr>
          <w:rFonts w:ascii="Roboto" w:hAnsi="Roboto" w:cs="Times New Roman"/>
          <w:sz w:val="20"/>
          <w:szCs w:val="20"/>
        </w:rPr>
        <w:t>заседании</w:t>
      </w:r>
      <w:r w:rsidR="004A504A" w:rsidRPr="004A504A">
        <w:rPr>
          <w:rFonts w:ascii="Roboto" w:hAnsi="Roboto" w:cs="Times New Roman"/>
          <w:sz w:val="20"/>
          <w:szCs w:val="20"/>
        </w:rPr>
        <w:t xml:space="preserve"> </w:t>
      </w:r>
      <w:r w:rsidR="004A504A">
        <w:rPr>
          <w:rFonts w:ascii="Roboto" w:hAnsi="Roboto" w:cs="Times New Roman"/>
          <w:sz w:val="20"/>
          <w:szCs w:val="20"/>
        </w:rPr>
        <w:t>в</w:t>
      </w:r>
      <w:r w:rsidR="004A504A" w:rsidRPr="004A504A">
        <w:rPr>
          <w:rFonts w:ascii="Roboto" w:hAnsi="Roboto" w:cs="Times New Roman"/>
          <w:sz w:val="20"/>
          <w:szCs w:val="20"/>
        </w:rPr>
        <w:t xml:space="preserve"> </w:t>
      </w:r>
      <w:r w:rsidR="004A504A">
        <w:rPr>
          <w:rFonts w:ascii="Roboto" w:hAnsi="Roboto" w:cs="Times New Roman"/>
          <w:sz w:val="20"/>
          <w:szCs w:val="20"/>
        </w:rPr>
        <w:t>качестве</w:t>
      </w:r>
      <w:r w:rsidR="004A504A" w:rsidRPr="004A504A">
        <w:rPr>
          <w:rFonts w:ascii="Roboto" w:hAnsi="Roboto" w:cs="Times New Roman"/>
          <w:sz w:val="20"/>
          <w:szCs w:val="20"/>
        </w:rPr>
        <w:t xml:space="preserve"> </w:t>
      </w:r>
      <w:r w:rsidR="004A504A">
        <w:rPr>
          <w:rFonts w:ascii="Roboto" w:hAnsi="Roboto" w:cs="Times New Roman"/>
          <w:sz w:val="20"/>
          <w:szCs w:val="20"/>
        </w:rPr>
        <w:t>наблюдателя</w:t>
      </w:r>
      <w:r w:rsidR="004A504A" w:rsidRPr="004A504A">
        <w:rPr>
          <w:rFonts w:ascii="Roboto" w:hAnsi="Roboto" w:cs="Times New Roman"/>
          <w:sz w:val="20"/>
          <w:szCs w:val="20"/>
        </w:rPr>
        <w:t xml:space="preserve"> </w:t>
      </w:r>
      <w:r w:rsidR="004A504A">
        <w:rPr>
          <w:rFonts w:ascii="Roboto" w:hAnsi="Roboto" w:cs="Times New Roman"/>
          <w:sz w:val="20"/>
          <w:szCs w:val="20"/>
        </w:rPr>
        <w:t>также</w:t>
      </w:r>
      <w:r w:rsidR="004A504A" w:rsidRPr="004A504A">
        <w:rPr>
          <w:rFonts w:ascii="Roboto" w:hAnsi="Roboto" w:cs="Times New Roman"/>
          <w:sz w:val="20"/>
          <w:szCs w:val="20"/>
        </w:rPr>
        <w:t xml:space="preserve"> </w:t>
      </w:r>
      <w:r w:rsidR="004A504A">
        <w:rPr>
          <w:rFonts w:ascii="Roboto" w:hAnsi="Roboto" w:cs="Times New Roman"/>
          <w:sz w:val="20"/>
          <w:szCs w:val="20"/>
        </w:rPr>
        <w:t>присутствовал</w:t>
      </w:r>
      <w:r w:rsidR="004A504A" w:rsidRPr="004A504A">
        <w:rPr>
          <w:rFonts w:ascii="Roboto" w:hAnsi="Roboto" w:cs="Times New Roman"/>
          <w:sz w:val="20"/>
          <w:szCs w:val="20"/>
        </w:rPr>
        <w:t xml:space="preserve"> </w:t>
      </w:r>
      <w:r w:rsidR="004A504A">
        <w:rPr>
          <w:rFonts w:ascii="Roboto" w:hAnsi="Roboto" w:cs="Times New Roman"/>
          <w:sz w:val="20"/>
          <w:szCs w:val="20"/>
        </w:rPr>
        <w:t>представитель</w:t>
      </w:r>
      <w:r w:rsidR="004A504A" w:rsidRPr="004A504A">
        <w:rPr>
          <w:rFonts w:ascii="Roboto" w:hAnsi="Roboto" w:cs="Times New Roman"/>
          <w:sz w:val="20"/>
          <w:szCs w:val="20"/>
        </w:rPr>
        <w:t xml:space="preserve"> </w:t>
      </w:r>
      <w:r w:rsidR="004A504A">
        <w:rPr>
          <w:rFonts w:ascii="Roboto" w:hAnsi="Roboto" w:cs="Times New Roman"/>
          <w:sz w:val="20"/>
          <w:szCs w:val="20"/>
        </w:rPr>
        <w:t>Координационного комитета по гидрометеорологии Каспийского моря</w:t>
      </w:r>
      <w:r w:rsidR="00171C65">
        <w:rPr>
          <w:rFonts w:ascii="Roboto" w:hAnsi="Roboto" w:cs="Times New Roman"/>
          <w:sz w:val="20"/>
          <w:szCs w:val="20"/>
        </w:rPr>
        <w:t xml:space="preserve"> (КАСПКОМ) в соответствии с Меморандумом о взаимопонимании</w:t>
      </w:r>
      <w:r w:rsidR="00DD2CD5">
        <w:rPr>
          <w:rFonts w:ascii="Roboto" w:hAnsi="Roboto" w:cs="Times New Roman"/>
          <w:sz w:val="20"/>
          <w:szCs w:val="20"/>
        </w:rPr>
        <w:t xml:space="preserve"> между</w:t>
      </w:r>
      <w:r w:rsidR="00D70B37">
        <w:rPr>
          <w:rFonts w:ascii="Roboto" w:hAnsi="Roboto" w:cs="Times New Roman"/>
          <w:sz w:val="20"/>
          <w:szCs w:val="20"/>
        </w:rPr>
        <w:t xml:space="preserve"> Тегеранской конвенцией и КАСПКОМ от 2014 года. Полный</w:t>
      </w:r>
      <w:r w:rsidR="00D70B37" w:rsidRPr="00D70B37">
        <w:rPr>
          <w:rFonts w:ascii="Roboto" w:hAnsi="Roboto" w:cs="Times New Roman"/>
          <w:sz w:val="20"/>
          <w:szCs w:val="20"/>
          <w:lang w:val="en-US"/>
        </w:rPr>
        <w:t xml:space="preserve"> </w:t>
      </w:r>
      <w:r w:rsidR="00D70B37">
        <w:rPr>
          <w:rFonts w:ascii="Roboto" w:hAnsi="Roboto" w:cs="Times New Roman"/>
          <w:sz w:val="20"/>
          <w:szCs w:val="20"/>
        </w:rPr>
        <w:t>список</w:t>
      </w:r>
      <w:r w:rsidR="00D70B37" w:rsidRPr="00D70B37">
        <w:rPr>
          <w:rFonts w:ascii="Roboto" w:hAnsi="Roboto" w:cs="Times New Roman"/>
          <w:sz w:val="20"/>
          <w:szCs w:val="20"/>
          <w:lang w:val="en-US"/>
        </w:rPr>
        <w:t xml:space="preserve"> </w:t>
      </w:r>
      <w:r w:rsidR="00D70B37">
        <w:rPr>
          <w:rFonts w:ascii="Roboto" w:hAnsi="Roboto" w:cs="Times New Roman"/>
          <w:sz w:val="20"/>
          <w:szCs w:val="20"/>
        </w:rPr>
        <w:t>участников</w:t>
      </w:r>
      <w:r w:rsidR="00D70B37" w:rsidRPr="00D70B37">
        <w:rPr>
          <w:rFonts w:ascii="Roboto" w:hAnsi="Roboto" w:cs="Times New Roman"/>
          <w:sz w:val="20"/>
          <w:szCs w:val="20"/>
          <w:lang w:val="en-US"/>
        </w:rPr>
        <w:t xml:space="preserve"> </w:t>
      </w:r>
      <w:r w:rsidR="00D70B37">
        <w:rPr>
          <w:rFonts w:ascii="Roboto" w:hAnsi="Roboto" w:cs="Times New Roman"/>
          <w:sz w:val="20"/>
          <w:szCs w:val="20"/>
        </w:rPr>
        <w:t>заседания</w:t>
      </w:r>
      <w:r w:rsidR="00D70B37" w:rsidRPr="00D70B37">
        <w:rPr>
          <w:rFonts w:ascii="Roboto" w:hAnsi="Roboto" w:cs="Times New Roman"/>
          <w:sz w:val="20"/>
          <w:szCs w:val="20"/>
          <w:lang w:val="en-US"/>
        </w:rPr>
        <w:t xml:space="preserve"> </w:t>
      </w:r>
      <w:r w:rsidR="00D70B37">
        <w:rPr>
          <w:rFonts w:ascii="Roboto" w:hAnsi="Roboto" w:cs="Times New Roman"/>
          <w:sz w:val="20"/>
          <w:szCs w:val="20"/>
        </w:rPr>
        <w:t>прилагается</w:t>
      </w:r>
      <w:r w:rsidR="00B762BA" w:rsidRPr="00B762BA">
        <w:rPr>
          <w:rFonts w:ascii="Roboto" w:hAnsi="Roboto" w:cs="Times New Roman"/>
          <w:sz w:val="20"/>
          <w:szCs w:val="20"/>
          <w:lang w:val="en-US"/>
        </w:rPr>
        <w:t>.</w:t>
      </w:r>
    </w:p>
    <w:p w14:paraId="00982BD3" w14:textId="77777777" w:rsidR="00B762BA" w:rsidRPr="00B762BA" w:rsidRDefault="00B762BA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  <w:lang w:val="en-US"/>
        </w:rPr>
      </w:pPr>
    </w:p>
    <w:p w14:paraId="68D5EDD4" w14:textId="6CAFB2EE" w:rsidR="00B762BA" w:rsidRPr="009D6D64" w:rsidRDefault="00CD20E5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>Председатель</w:t>
      </w:r>
      <w:r w:rsidRPr="00B26A37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открыл</w:t>
      </w:r>
      <w:r w:rsidRPr="00B26A37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заседание</w:t>
      </w:r>
      <w:r w:rsidRPr="00B26A37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и</w:t>
      </w:r>
      <w:r w:rsidRPr="00B26A37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напомнил</w:t>
      </w:r>
      <w:r w:rsidRPr="00B26A37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участникам</w:t>
      </w:r>
      <w:r w:rsidRPr="00B26A37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РГМО</w:t>
      </w:r>
      <w:r w:rsidRPr="00B26A37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о</w:t>
      </w:r>
      <w:r w:rsidRPr="00B26A37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ключевой</w:t>
      </w:r>
      <w:r w:rsidRPr="00B26A37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рекоменда</w:t>
      </w:r>
      <w:r w:rsidR="00794D3C">
        <w:rPr>
          <w:rFonts w:ascii="Roboto" w:hAnsi="Roboto" w:cs="Times New Roman"/>
          <w:sz w:val="20"/>
          <w:szCs w:val="20"/>
        </w:rPr>
        <w:t>ции</w:t>
      </w:r>
      <w:r w:rsidR="00794D3C" w:rsidRPr="00B26A37">
        <w:rPr>
          <w:rFonts w:ascii="Roboto" w:hAnsi="Roboto" w:cs="Times New Roman"/>
          <w:sz w:val="20"/>
          <w:szCs w:val="20"/>
        </w:rPr>
        <w:t xml:space="preserve"> </w:t>
      </w:r>
      <w:r w:rsidR="00794D3C">
        <w:rPr>
          <w:rFonts w:ascii="Roboto" w:hAnsi="Roboto" w:cs="Times New Roman"/>
          <w:sz w:val="20"/>
          <w:szCs w:val="20"/>
        </w:rPr>
        <w:t>предыдущего</w:t>
      </w:r>
      <w:r w:rsidR="00794D3C" w:rsidRPr="00B26A37">
        <w:rPr>
          <w:rFonts w:ascii="Roboto" w:hAnsi="Roboto" w:cs="Times New Roman"/>
          <w:sz w:val="20"/>
          <w:szCs w:val="20"/>
        </w:rPr>
        <w:t xml:space="preserve"> </w:t>
      </w:r>
      <w:r w:rsidR="00794D3C">
        <w:rPr>
          <w:rFonts w:ascii="Roboto" w:hAnsi="Roboto" w:cs="Times New Roman"/>
          <w:sz w:val="20"/>
          <w:szCs w:val="20"/>
        </w:rPr>
        <w:t>заседания</w:t>
      </w:r>
      <w:r w:rsidR="00794D3C" w:rsidRPr="00B26A37">
        <w:rPr>
          <w:rFonts w:ascii="Roboto" w:hAnsi="Roboto" w:cs="Times New Roman"/>
          <w:sz w:val="20"/>
          <w:szCs w:val="20"/>
        </w:rPr>
        <w:t xml:space="preserve"> </w:t>
      </w:r>
      <w:r w:rsidR="00794D3C">
        <w:rPr>
          <w:rFonts w:ascii="Roboto" w:hAnsi="Roboto" w:cs="Times New Roman"/>
          <w:sz w:val="20"/>
          <w:szCs w:val="20"/>
        </w:rPr>
        <w:t>РГМО</w:t>
      </w:r>
      <w:r w:rsidR="00794D3C" w:rsidRPr="00B26A37">
        <w:rPr>
          <w:rFonts w:ascii="Roboto" w:hAnsi="Roboto" w:cs="Times New Roman"/>
          <w:sz w:val="20"/>
          <w:szCs w:val="20"/>
        </w:rPr>
        <w:t xml:space="preserve">, </w:t>
      </w:r>
      <w:r w:rsidR="00794D3C">
        <w:rPr>
          <w:rFonts w:ascii="Roboto" w:hAnsi="Roboto" w:cs="Times New Roman"/>
          <w:sz w:val="20"/>
          <w:szCs w:val="20"/>
        </w:rPr>
        <w:t>состоявшегося</w:t>
      </w:r>
      <w:r w:rsidR="00794D3C" w:rsidRPr="00B26A37">
        <w:rPr>
          <w:rFonts w:ascii="Roboto" w:hAnsi="Roboto" w:cs="Times New Roman"/>
          <w:sz w:val="20"/>
          <w:szCs w:val="20"/>
        </w:rPr>
        <w:t xml:space="preserve"> 7 </w:t>
      </w:r>
      <w:r w:rsidR="00794D3C">
        <w:rPr>
          <w:rFonts w:ascii="Roboto" w:hAnsi="Roboto" w:cs="Times New Roman"/>
          <w:sz w:val="20"/>
          <w:szCs w:val="20"/>
        </w:rPr>
        <w:t>ноября</w:t>
      </w:r>
      <w:r w:rsidR="00794D3C" w:rsidRPr="00B26A37">
        <w:rPr>
          <w:rFonts w:ascii="Roboto" w:hAnsi="Roboto" w:cs="Times New Roman"/>
          <w:sz w:val="20"/>
          <w:szCs w:val="20"/>
        </w:rPr>
        <w:t xml:space="preserve"> 2023 </w:t>
      </w:r>
      <w:r w:rsidR="00794D3C">
        <w:rPr>
          <w:rFonts w:ascii="Roboto" w:hAnsi="Roboto" w:cs="Times New Roman"/>
          <w:sz w:val="20"/>
          <w:szCs w:val="20"/>
        </w:rPr>
        <w:t>года</w:t>
      </w:r>
      <w:r w:rsidR="00794D3C" w:rsidRPr="00B26A37">
        <w:rPr>
          <w:rFonts w:ascii="Roboto" w:hAnsi="Roboto" w:cs="Times New Roman"/>
          <w:sz w:val="20"/>
          <w:szCs w:val="20"/>
        </w:rPr>
        <w:t>,</w:t>
      </w:r>
      <w:r w:rsidR="0012137B" w:rsidRPr="00B26A37">
        <w:rPr>
          <w:rFonts w:ascii="Roboto" w:hAnsi="Roboto" w:cs="Times New Roman"/>
          <w:sz w:val="20"/>
          <w:szCs w:val="20"/>
        </w:rPr>
        <w:t xml:space="preserve"> </w:t>
      </w:r>
      <w:r w:rsidR="0012137B">
        <w:rPr>
          <w:rFonts w:ascii="Roboto" w:hAnsi="Roboto" w:cs="Times New Roman"/>
          <w:sz w:val="20"/>
          <w:szCs w:val="20"/>
        </w:rPr>
        <w:t>касательно</w:t>
      </w:r>
      <w:r w:rsidR="0012137B" w:rsidRPr="00B26A37">
        <w:rPr>
          <w:rFonts w:ascii="Roboto" w:hAnsi="Roboto" w:cs="Times New Roman"/>
          <w:sz w:val="20"/>
          <w:szCs w:val="20"/>
        </w:rPr>
        <w:t xml:space="preserve"> </w:t>
      </w:r>
      <w:r w:rsidR="0012137B">
        <w:rPr>
          <w:rFonts w:ascii="Roboto" w:hAnsi="Roboto" w:cs="Times New Roman"/>
          <w:sz w:val="20"/>
          <w:szCs w:val="20"/>
        </w:rPr>
        <w:t>составления</w:t>
      </w:r>
      <w:r w:rsidR="0012137B" w:rsidRPr="00B26A37">
        <w:rPr>
          <w:rFonts w:ascii="Roboto" w:hAnsi="Roboto" w:cs="Times New Roman"/>
          <w:sz w:val="20"/>
          <w:szCs w:val="20"/>
        </w:rPr>
        <w:t xml:space="preserve"> </w:t>
      </w:r>
      <w:r w:rsidR="0012137B">
        <w:rPr>
          <w:rFonts w:ascii="Roboto" w:hAnsi="Roboto" w:cs="Times New Roman"/>
          <w:sz w:val="20"/>
          <w:szCs w:val="20"/>
        </w:rPr>
        <w:t>проекта</w:t>
      </w:r>
      <w:r w:rsidR="0012137B" w:rsidRPr="00B26A37">
        <w:rPr>
          <w:rFonts w:ascii="Roboto" w:hAnsi="Roboto" w:cs="Times New Roman"/>
          <w:sz w:val="20"/>
          <w:szCs w:val="20"/>
        </w:rPr>
        <w:t xml:space="preserve"> </w:t>
      </w:r>
      <w:r w:rsidR="0012137B">
        <w:rPr>
          <w:rFonts w:ascii="Roboto" w:hAnsi="Roboto" w:cs="Times New Roman"/>
          <w:sz w:val="20"/>
          <w:szCs w:val="20"/>
        </w:rPr>
        <w:t>Программы</w:t>
      </w:r>
      <w:r w:rsidR="0012137B" w:rsidRPr="00B26A37">
        <w:rPr>
          <w:rFonts w:ascii="Roboto" w:hAnsi="Roboto" w:cs="Times New Roman"/>
          <w:sz w:val="20"/>
          <w:szCs w:val="20"/>
        </w:rPr>
        <w:t xml:space="preserve"> </w:t>
      </w:r>
      <w:r w:rsidR="0012137B">
        <w:rPr>
          <w:rFonts w:ascii="Roboto" w:hAnsi="Roboto" w:cs="Times New Roman"/>
          <w:sz w:val="20"/>
          <w:szCs w:val="20"/>
        </w:rPr>
        <w:t>мониторинга</w:t>
      </w:r>
      <w:r w:rsidR="0012137B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окружающей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среды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Каспийского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моря</w:t>
      </w:r>
      <w:r w:rsidR="00390161" w:rsidRPr="00B26A37">
        <w:rPr>
          <w:rFonts w:ascii="Roboto" w:hAnsi="Roboto" w:cs="Times New Roman"/>
          <w:sz w:val="20"/>
          <w:szCs w:val="20"/>
        </w:rPr>
        <w:t xml:space="preserve"> (</w:t>
      </w:r>
      <w:r w:rsidR="00390161">
        <w:rPr>
          <w:rFonts w:ascii="Roboto" w:hAnsi="Roboto" w:cs="Times New Roman"/>
          <w:sz w:val="20"/>
          <w:szCs w:val="20"/>
        </w:rPr>
        <w:t>ПМОС</w:t>
      </w:r>
      <w:r w:rsidR="00390161" w:rsidRPr="00B26A37">
        <w:rPr>
          <w:rFonts w:ascii="Roboto" w:hAnsi="Roboto" w:cs="Times New Roman"/>
          <w:sz w:val="20"/>
          <w:szCs w:val="20"/>
        </w:rPr>
        <w:t xml:space="preserve">) </w:t>
      </w:r>
      <w:r w:rsidR="00390161">
        <w:rPr>
          <w:rFonts w:ascii="Roboto" w:hAnsi="Roboto" w:cs="Times New Roman"/>
          <w:sz w:val="20"/>
          <w:szCs w:val="20"/>
        </w:rPr>
        <w:t>Фаза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  <w:lang w:val="en-US"/>
        </w:rPr>
        <w:t>I</w:t>
      </w:r>
      <w:r w:rsidR="00390161" w:rsidRPr="00B26A37">
        <w:rPr>
          <w:rFonts w:ascii="Roboto" w:hAnsi="Roboto" w:cs="Times New Roman"/>
          <w:sz w:val="20"/>
          <w:szCs w:val="20"/>
        </w:rPr>
        <w:t xml:space="preserve">, </w:t>
      </w:r>
      <w:r w:rsidR="00390161">
        <w:rPr>
          <w:rFonts w:ascii="Roboto" w:hAnsi="Roboto" w:cs="Times New Roman"/>
          <w:sz w:val="20"/>
          <w:szCs w:val="20"/>
        </w:rPr>
        <w:t>которая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была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бы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основана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на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ПМОС</w:t>
      </w:r>
      <w:r w:rsidR="00390161" w:rsidRPr="00B26A37">
        <w:rPr>
          <w:rFonts w:ascii="Roboto" w:hAnsi="Roboto" w:cs="Times New Roman"/>
          <w:sz w:val="20"/>
          <w:szCs w:val="20"/>
        </w:rPr>
        <w:t xml:space="preserve">-2012, </w:t>
      </w:r>
      <w:r w:rsidR="00390161">
        <w:rPr>
          <w:rFonts w:ascii="Roboto" w:hAnsi="Roboto" w:cs="Times New Roman"/>
          <w:sz w:val="20"/>
          <w:szCs w:val="20"/>
        </w:rPr>
        <w:t>но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с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90161">
        <w:rPr>
          <w:rFonts w:ascii="Roboto" w:hAnsi="Roboto" w:cs="Times New Roman"/>
          <w:sz w:val="20"/>
          <w:szCs w:val="20"/>
        </w:rPr>
        <w:t>учетом</w:t>
      </w:r>
      <w:r w:rsidR="00390161" w:rsidRPr="00B26A37">
        <w:rPr>
          <w:rFonts w:ascii="Roboto" w:hAnsi="Roboto" w:cs="Times New Roman"/>
          <w:sz w:val="20"/>
          <w:szCs w:val="20"/>
        </w:rPr>
        <w:t xml:space="preserve"> </w:t>
      </w:r>
      <w:r w:rsidR="003A636F">
        <w:rPr>
          <w:rFonts w:ascii="Roboto" w:hAnsi="Roboto" w:cs="Times New Roman"/>
          <w:sz w:val="20"/>
          <w:szCs w:val="20"/>
        </w:rPr>
        <w:t>существую</w:t>
      </w:r>
      <w:r w:rsidR="007F6100">
        <w:rPr>
          <w:rFonts w:ascii="Roboto" w:hAnsi="Roboto" w:cs="Times New Roman"/>
          <w:sz w:val="20"/>
          <w:szCs w:val="20"/>
        </w:rPr>
        <w:t>щих</w:t>
      </w:r>
      <w:r w:rsidR="007F6100" w:rsidRPr="00B26A37">
        <w:rPr>
          <w:rFonts w:ascii="Roboto" w:hAnsi="Roboto" w:cs="Times New Roman"/>
          <w:sz w:val="20"/>
          <w:szCs w:val="20"/>
        </w:rPr>
        <w:t xml:space="preserve"> </w:t>
      </w:r>
      <w:r w:rsidR="007F6100">
        <w:rPr>
          <w:rFonts w:ascii="Roboto" w:hAnsi="Roboto" w:cs="Times New Roman"/>
          <w:sz w:val="20"/>
          <w:szCs w:val="20"/>
        </w:rPr>
        <w:t>возможностей</w:t>
      </w:r>
      <w:r w:rsidR="007F6100" w:rsidRPr="00B26A37">
        <w:rPr>
          <w:rFonts w:ascii="Roboto" w:hAnsi="Roboto" w:cs="Times New Roman"/>
          <w:sz w:val="20"/>
          <w:szCs w:val="20"/>
        </w:rPr>
        <w:t xml:space="preserve"> </w:t>
      </w:r>
      <w:r w:rsidR="007F6100">
        <w:rPr>
          <w:rFonts w:ascii="Roboto" w:hAnsi="Roboto" w:cs="Times New Roman"/>
          <w:sz w:val="20"/>
          <w:szCs w:val="20"/>
        </w:rPr>
        <w:t>прикаспийских</w:t>
      </w:r>
      <w:r w:rsidR="007F6100" w:rsidRPr="00B26A37">
        <w:rPr>
          <w:rFonts w:ascii="Roboto" w:hAnsi="Roboto" w:cs="Times New Roman"/>
          <w:sz w:val="20"/>
          <w:szCs w:val="20"/>
        </w:rPr>
        <w:t xml:space="preserve"> </w:t>
      </w:r>
      <w:r w:rsidR="007F6100">
        <w:rPr>
          <w:rFonts w:ascii="Roboto" w:hAnsi="Roboto" w:cs="Times New Roman"/>
          <w:sz w:val="20"/>
          <w:szCs w:val="20"/>
        </w:rPr>
        <w:t>стран</w:t>
      </w:r>
      <w:r w:rsidR="007F6100" w:rsidRPr="00B26A37">
        <w:rPr>
          <w:rFonts w:ascii="Roboto" w:hAnsi="Roboto" w:cs="Times New Roman"/>
          <w:sz w:val="20"/>
          <w:szCs w:val="20"/>
        </w:rPr>
        <w:t xml:space="preserve"> </w:t>
      </w:r>
      <w:r w:rsidR="007F6100">
        <w:rPr>
          <w:rFonts w:ascii="Roboto" w:hAnsi="Roboto" w:cs="Times New Roman"/>
          <w:sz w:val="20"/>
          <w:szCs w:val="20"/>
        </w:rPr>
        <w:t>по</w:t>
      </w:r>
      <w:r w:rsidR="007F6100" w:rsidRPr="00B26A37">
        <w:rPr>
          <w:rFonts w:ascii="Roboto" w:hAnsi="Roboto" w:cs="Times New Roman"/>
          <w:sz w:val="20"/>
          <w:szCs w:val="20"/>
        </w:rPr>
        <w:t xml:space="preserve"> </w:t>
      </w:r>
      <w:r w:rsidR="007F6100">
        <w:rPr>
          <w:rFonts w:ascii="Roboto" w:hAnsi="Roboto" w:cs="Times New Roman"/>
          <w:sz w:val="20"/>
          <w:szCs w:val="20"/>
        </w:rPr>
        <w:t>мониторингу</w:t>
      </w:r>
      <w:r w:rsidR="00750E36" w:rsidRPr="00B26A37">
        <w:rPr>
          <w:rFonts w:ascii="Roboto" w:hAnsi="Roboto" w:cs="Times New Roman"/>
          <w:sz w:val="20"/>
          <w:szCs w:val="20"/>
        </w:rPr>
        <w:t xml:space="preserve">, </w:t>
      </w:r>
      <w:r w:rsidR="00750E36">
        <w:rPr>
          <w:rFonts w:ascii="Roboto" w:hAnsi="Roboto" w:cs="Times New Roman"/>
          <w:sz w:val="20"/>
          <w:szCs w:val="20"/>
        </w:rPr>
        <w:t>чтобы</w:t>
      </w:r>
      <w:r w:rsidR="00750E36" w:rsidRPr="00B26A37">
        <w:rPr>
          <w:rFonts w:ascii="Roboto" w:hAnsi="Roboto" w:cs="Times New Roman"/>
          <w:sz w:val="20"/>
          <w:szCs w:val="20"/>
        </w:rPr>
        <w:t xml:space="preserve"> </w:t>
      </w:r>
      <w:r w:rsidR="00750E36">
        <w:rPr>
          <w:rFonts w:ascii="Roboto" w:hAnsi="Roboto" w:cs="Times New Roman"/>
          <w:sz w:val="20"/>
          <w:szCs w:val="20"/>
        </w:rPr>
        <w:t>приступить</w:t>
      </w:r>
      <w:r w:rsidR="00750E36" w:rsidRPr="00B26A37">
        <w:rPr>
          <w:rFonts w:ascii="Roboto" w:hAnsi="Roboto" w:cs="Times New Roman"/>
          <w:sz w:val="20"/>
          <w:szCs w:val="20"/>
        </w:rPr>
        <w:t xml:space="preserve"> </w:t>
      </w:r>
      <w:r w:rsidR="00750E36">
        <w:rPr>
          <w:rFonts w:ascii="Roboto" w:hAnsi="Roboto" w:cs="Times New Roman"/>
          <w:sz w:val="20"/>
          <w:szCs w:val="20"/>
        </w:rPr>
        <w:t>к</w:t>
      </w:r>
      <w:r w:rsidR="00750E36" w:rsidRPr="00B26A37">
        <w:rPr>
          <w:rFonts w:ascii="Roboto" w:hAnsi="Roboto" w:cs="Times New Roman"/>
          <w:sz w:val="20"/>
          <w:szCs w:val="20"/>
        </w:rPr>
        <w:t xml:space="preserve"> </w:t>
      </w:r>
      <w:r w:rsidR="00037757">
        <w:rPr>
          <w:rFonts w:ascii="Roboto" w:hAnsi="Roboto" w:cs="Times New Roman"/>
          <w:sz w:val="20"/>
          <w:szCs w:val="20"/>
        </w:rPr>
        <w:t xml:space="preserve">фактическому </w:t>
      </w:r>
      <w:r w:rsidR="00750E36">
        <w:rPr>
          <w:rFonts w:ascii="Roboto" w:hAnsi="Roboto" w:cs="Times New Roman"/>
          <w:sz w:val="20"/>
          <w:szCs w:val="20"/>
        </w:rPr>
        <w:t>региональному</w:t>
      </w:r>
      <w:r w:rsidR="00750E36" w:rsidRPr="00B26A37">
        <w:rPr>
          <w:rFonts w:ascii="Roboto" w:hAnsi="Roboto" w:cs="Times New Roman"/>
          <w:sz w:val="20"/>
          <w:szCs w:val="20"/>
        </w:rPr>
        <w:t xml:space="preserve"> </w:t>
      </w:r>
      <w:r w:rsidR="00750E36">
        <w:rPr>
          <w:rFonts w:ascii="Roboto" w:hAnsi="Roboto" w:cs="Times New Roman"/>
          <w:sz w:val="20"/>
          <w:szCs w:val="20"/>
        </w:rPr>
        <w:t>сотру</w:t>
      </w:r>
      <w:r w:rsidR="00B26A37">
        <w:rPr>
          <w:rFonts w:ascii="Roboto" w:hAnsi="Roboto" w:cs="Times New Roman"/>
          <w:sz w:val="20"/>
          <w:szCs w:val="20"/>
        </w:rPr>
        <w:t>дничеству</w:t>
      </w:r>
      <w:r w:rsidR="00B26A37" w:rsidRPr="00B26A37">
        <w:rPr>
          <w:rFonts w:ascii="Roboto" w:hAnsi="Roboto" w:cs="Times New Roman"/>
          <w:sz w:val="20"/>
          <w:szCs w:val="20"/>
        </w:rPr>
        <w:t xml:space="preserve"> </w:t>
      </w:r>
      <w:r w:rsidR="00B26A37">
        <w:rPr>
          <w:rFonts w:ascii="Roboto" w:hAnsi="Roboto" w:cs="Times New Roman"/>
          <w:sz w:val="20"/>
          <w:szCs w:val="20"/>
        </w:rPr>
        <w:t>в</w:t>
      </w:r>
      <w:r w:rsidR="00B26A37" w:rsidRPr="00B26A37">
        <w:rPr>
          <w:rFonts w:ascii="Roboto" w:hAnsi="Roboto" w:cs="Times New Roman"/>
          <w:sz w:val="20"/>
          <w:szCs w:val="20"/>
        </w:rPr>
        <w:t xml:space="preserve"> </w:t>
      </w:r>
      <w:r w:rsidR="00B26A37">
        <w:rPr>
          <w:rFonts w:ascii="Roboto" w:hAnsi="Roboto" w:cs="Times New Roman"/>
          <w:sz w:val="20"/>
          <w:szCs w:val="20"/>
        </w:rPr>
        <w:t>области</w:t>
      </w:r>
      <w:r w:rsidR="00B26A37" w:rsidRPr="00B26A37">
        <w:rPr>
          <w:rFonts w:ascii="Roboto" w:hAnsi="Roboto" w:cs="Times New Roman"/>
          <w:sz w:val="20"/>
          <w:szCs w:val="20"/>
        </w:rPr>
        <w:t xml:space="preserve"> </w:t>
      </w:r>
      <w:r w:rsidR="00B26A37">
        <w:rPr>
          <w:rFonts w:ascii="Roboto" w:hAnsi="Roboto" w:cs="Times New Roman"/>
          <w:sz w:val="20"/>
          <w:szCs w:val="20"/>
        </w:rPr>
        <w:t>мониторинга</w:t>
      </w:r>
      <w:r w:rsidR="00B26A37" w:rsidRPr="00B26A37">
        <w:rPr>
          <w:rFonts w:ascii="Roboto" w:hAnsi="Roboto" w:cs="Times New Roman"/>
          <w:sz w:val="20"/>
          <w:szCs w:val="20"/>
        </w:rPr>
        <w:t>.</w:t>
      </w:r>
      <w:r w:rsidR="00B26A37">
        <w:rPr>
          <w:rFonts w:ascii="Roboto" w:hAnsi="Roboto" w:cs="Times New Roman"/>
          <w:sz w:val="20"/>
          <w:szCs w:val="20"/>
        </w:rPr>
        <w:t xml:space="preserve"> Полноценная</w:t>
      </w:r>
      <w:r w:rsidR="00B26A37" w:rsidRPr="00A9095F">
        <w:rPr>
          <w:rFonts w:ascii="Roboto" w:hAnsi="Roboto" w:cs="Times New Roman"/>
          <w:sz w:val="20"/>
          <w:szCs w:val="20"/>
        </w:rPr>
        <w:t xml:space="preserve"> </w:t>
      </w:r>
      <w:r w:rsidR="00B26A37">
        <w:rPr>
          <w:rFonts w:ascii="Roboto" w:hAnsi="Roboto" w:cs="Times New Roman"/>
          <w:sz w:val="20"/>
          <w:szCs w:val="20"/>
        </w:rPr>
        <w:t>реализация</w:t>
      </w:r>
      <w:r w:rsidR="00B26A37" w:rsidRPr="00A9095F">
        <w:rPr>
          <w:rFonts w:ascii="Roboto" w:hAnsi="Roboto" w:cs="Times New Roman"/>
          <w:sz w:val="20"/>
          <w:szCs w:val="20"/>
        </w:rPr>
        <w:t xml:space="preserve"> </w:t>
      </w:r>
      <w:r w:rsidR="00B26A37">
        <w:rPr>
          <w:rFonts w:ascii="Roboto" w:hAnsi="Roboto" w:cs="Times New Roman"/>
          <w:sz w:val="20"/>
          <w:szCs w:val="20"/>
        </w:rPr>
        <w:t>ПМОС</w:t>
      </w:r>
      <w:r w:rsidR="00B26A37" w:rsidRPr="00A9095F">
        <w:rPr>
          <w:rFonts w:ascii="Roboto" w:hAnsi="Roboto" w:cs="Times New Roman"/>
          <w:sz w:val="20"/>
          <w:szCs w:val="20"/>
        </w:rPr>
        <w:t xml:space="preserve">, </w:t>
      </w:r>
      <w:r w:rsidR="00463A2B">
        <w:rPr>
          <w:rFonts w:ascii="Roboto" w:hAnsi="Roboto" w:cs="Times New Roman"/>
          <w:sz w:val="20"/>
          <w:szCs w:val="20"/>
        </w:rPr>
        <w:t>одобре</w:t>
      </w:r>
      <w:r w:rsidR="00D76E0B">
        <w:rPr>
          <w:rFonts w:ascii="Roboto" w:hAnsi="Roboto" w:cs="Times New Roman"/>
          <w:sz w:val="20"/>
          <w:szCs w:val="20"/>
        </w:rPr>
        <w:t>нной</w:t>
      </w:r>
      <w:r w:rsidR="00D76E0B" w:rsidRPr="00A9095F">
        <w:rPr>
          <w:rFonts w:ascii="Roboto" w:hAnsi="Roboto" w:cs="Times New Roman"/>
          <w:sz w:val="20"/>
          <w:szCs w:val="20"/>
        </w:rPr>
        <w:t xml:space="preserve"> </w:t>
      </w:r>
      <w:r w:rsidR="00D76E0B">
        <w:rPr>
          <w:rFonts w:ascii="Roboto" w:hAnsi="Roboto" w:cs="Times New Roman"/>
          <w:sz w:val="20"/>
          <w:szCs w:val="20"/>
        </w:rPr>
        <w:t>КС</w:t>
      </w:r>
      <w:r w:rsidR="00D76E0B" w:rsidRPr="00A9095F">
        <w:rPr>
          <w:rFonts w:ascii="Roboto" w:hAnsi="Roboto" w:cs="Times New Roman"/>
          <w:sz w:val="20"/>
          <w:szCs w:val="20"/>
        </w:rPr>
        <w:t>-4,</w:t>
      </w:r>
      <w:r w:rsidR="00A9095F" w:rsidRPr="00A9095F">
        <w:rPr>
          <w:rFonts w:ascii="Roboto" w:hAnsi="Roboto" w:cs="Times New Roman"/>
          <w:sz w:val="20"/>
          <w:szCs w:val="20"/>
        </w:rPr>
        <w:t xml:space="preserve"> </w:t>
      </w:r>
      <w:r w:rsidR="00A9095F">
        <w:rPr>
          <w:rFonts w:ascii="Roboto" w:hAnsi="Roboto" w:cs="Times New Roman"/>
          <w:sz w:val="20"/>
          <w:szCs w:val="20"/>
        </w:rPr>
        <w:t>будет</w:t>
      </w:r>
      <w:r w:rsidR="00A9095F" w:rsidRPr="00A9095F">
        <w:rPr>
          <w:rFonts w:ascii="Roboto" w:hAnsi="Roboto" w:cs="Times New Roman"/>
          <w:sz w:val="20"/>
          <w:szCs w:val="20"/>
        </w:rPr>
        <w:t xml:space="preserve"> </w:t>
      </w:r>
      <w:r w:rsidR="00A9095F">
        <w:rPr>
          <w:rFonts w:ascii="Roboto" w:hAnsi="Roboto" w:cs="Times New Roman"/>
          <w:sz w:val="20"/>
          <w:szCs w:val="20"/>
        </w:rPr>
        <w:t>осуществляться</w:t>
      </w:r>
      <w:r w:rsidR="00A9095F" w:rsidRPr="00A9095F">
        <w:rPr>
          <w:rFonts w:ascii="Roboto" w:hAnsi="Roboto" w:cs="Times New Roman"/>
          <w:sz w:val="20"/>
          <w:szCs w:val="20"/>
        </w:rPr>
        <w:t xml:space="preserve"> </w:t>
      </w:r>
      <w:r w:rsidR="00A9095F">
        <w:rPr>
          <w:rFonts w:ascii="Roboto" w:hAnsi="Roboto" w:cs="Times New Roman"/>
          <w:sz w:val="20"/>
          <w:szCs w:val="20"/>
        </w:rPr>
        <w:t>в</w:t>
      </w:r>
      <w:r w:rsidR="00A9095F" w:rsidRPr="00A9095F">
        <w:rPr>
          <w:rFonts w:ascii="Roboto" w:hAnsi="Roboto" w:cs="Times New Roman"/>
          <w:sz w:val="20"/>
          <w:szCs w:val="20"/>
        </w:rPr>
        <w:t xml:space="preserve"> </w:t>
      </w:r>
      <w:r w:rsidR="00A9095F">
        <w:rPr>
          <w:rFonts w:ascii="Roboto" w:hAnsi="Roboto" w:cs="Times New Roman"/>
          <w:sz w:val="20"/>
          <w:szCs w:val="20"/>
        </w:rPr>
        <w:t>будущем</w:t>
      </w:r>
      <w:r w:rsidR="00A9095F" w:rsidRPr="00A9095F">
        <w:rPr>
          <w:rFonts w:ascii="Roboto" w:hAnsi="Roboto" w:cs="Times New Roman"/>
          <w:sz w:val="20"/>
          <w:szCs w:val="20"/>
        </w:rPr>
        <w:t xml:space="preserve">, </w:t>
      </w:r>
      <w:r w:rsidR="00A9095F">
        <w:rPr>
          <w:rFonts w:ascii="Roboto" w:hAnsi="Roboto" w:cs="Times New Roman"/>
          <w:sz w:val="20"/>
          <w:szCs w:val="20"/>
        </w:rPr>
        <w:t>принимая</w:t>
      </w:r>
      <w:r w:rsidR="00A9095F" w:rsidRPr="00A9095F">
        <w:rPr>
          <w:rFonts w:ascii="Roboto" w:hAnsi="Roboto" w:cs="Times New Roman"/>
          <w:sz w:val="20"/>
          <w:szCs w:val="20"/>
        </w:rPr>
        <w:t xml:space="preserve"> </w:t>
      </w:r>
      <w:r w:rsidR="00A9095F">
        <w:rPr>
          <w:rFonts w:ascii="Roboto" w:hAnsi="Roboto" w:cs="Times New Roman"/>
          <w:sz w:val="20"/>
          <w:szCs w:val="20"/>
        </w:rPr>
        <w:t>во внимание возможности прикаспийских государств по мониторингу</w:t>
      </w:r>
      <w:r w:rsidR="00B762BA" w:rsidRPr="00A9095F">
        <w:rPr>
          <w:rFonts w:ascii="Roboto" w:hAnsi="Roboto" w:cs="Times New Roman"/>
          <w:sz w:val="20"/>
          <w:szCs w:val="20"/>
        </w:rPr>
        <w:t xml:space="preserve">. </w:t>
      </w:r>
      <w:r w:rsidR="009D6D64">
        <w:rPr>
          <w:rFonts w:ascii="Roboto" w:hAnsi="Roboto" w:cs="Times New Roman"/>
          <w:sz w:val="20"/>
          <w:szCs w:val="20"/>
        </w:rPr>
        <w:t xml:space="preserve">В целях </w:t>
      </w:r>
      <w:r w:rsidR="009D6D64" w:rsidRPr="009D6D64">
        <w:rPr>
          <w:rFonts w:ascii="Roboto" w:hAnsi="Roboto" w:cs="Times New Roman"/>
          <w:sz w:val="20"/>
          <w:szCs w:val="20"/>
        </w:rPr>
        <w:t xml:space="preserve">наиболее эффективного выполнения этой рекомендации </w:t>
      </w:r>
      <w:r w:rsidR="0061745D">
        <w:rPr>
          <w:rFonts w:ascii="Roboto" w:hAnsi="Roboto" w:cs="Times New Roman"/>
          <w:sz w:val="20"/>
          <w:szCs w:val="20"/>
        </w:rPr>
        <w:t xml:space="preserve">представлялось </w:t>
      </w:r>
      <w:r w:rsidR="009D6D64" w:rsidRPr="009D6D64">
        <w:rPr>
          <w:rFonts w:ascii="Roboto" w:hAnsi="Roboto" w:cs="Times New Roman"/>
          <w:sz w:val="20"/>
          <w:szCs w:val="20"/>
        </w:rPr>
        <w:t>целесообразн</w:t>
      </w:r>
      <w:r w:rsidR="0061745D">
        <w:rPr>
          <w:rFonts w:ascii="Roboto" w:hAnsi="Roboto" w:cs="Times New Roman"/>
          <w:sz w:val="20"/>
          <w:szCs w:val="20"/>
        </w:rPr>
        <w:t>ым</w:t>
      </w:r>
      <w:r w:rsidR="009D6D64" w:rsidRPr="009D6D64">
        <w:rPr>
          <w:rFonts w:ascii="Roboto" w:hAnsi="Roboto" w:cs="Times New Roman"/>
          <w:sz w:val="20"/>
          <w:szCs w:val="20"/>
        </w:rPr>
        <w:t xml:space="preserve"> скоординировать и достичь согласия в отношении структуры (содержания) Программы и ключевых принципов, которые она должна содержать. С этой целью </w:t>
      </w:r>
      <w:r w:rsidR="00465DBC">
        <w:rPr>
          <w:rFonts w:ascii="Roboto" w:hAnsi="Roboto" w:cs="Times New Roman"/>
          <w:sz w:val="20"/>
          <w:szCs w:val="20"/>
        </w:rPr>
        <w:t>заседа</w:t>
      </w:r>
      <w:r w:rsidR="009D6D64" w:rsidRPr="009D6D64">
        <w:rPr>
          <w:rFonts w:ascii="Roboto" w:hAnsi="Roboto" w:cs="Times New Roman"/>
          <w:sz w:val="20"/>
          <w:szCs w:val="20"/>
        </w:rPr>
        <w:t>нию было предложено рассмотреть и согласовать название Программы, подзаголовки и основные характеристики разделов (глав) Программы.</w:t>
      </w:r>
      <w:r w:rsidR="00B762BA" w:rsidRPr="009D6D64">
        <w:rPr>
          <w:rFonts w:ascii="Roboto" w:hAnsi="Roboto" w:cs="Times New Roman"/>
          <w:sz w:val="20"/>
          <w:szCs w:val="20"/>
        </w:rPr>
        <w:t xml:space="preserve"> </w:t>
      </w:r>
    </w:p>
    <w:p w14:paraId="7A511383" w14:textId="77777777" w:rsidR="00B762BA" w:rsidRPr="009D6D64" w:rsidRDefault="00B762BA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7211D659" w14:textId="292337DC" w:rsidR="00B762BA" w:rsidRPr="00463A2B" w:rsidRDefault="00463A2B" w:rsidP="00F84028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 w:rsidRPr="00463A2B">
        <w:rPr>
          <w:rFonts w:ascii="Roboto" w:hAnsi="Roboto" w:cs="Times New Roman"/>
          <w:sz w:val="20"/>
          <w:szCs w:val="20"/>
        </w:rPr>
        <w:t>Председатель предложил сохранить название П</w:t>
      </w:r>
      <w:r>
        <w:rPr>
          <w:rFonts w:ascii="Roboto" w:hAnsi="Roboto" w:cs="Times New Roman"/>
          <w:sz w:val="20"/>
          <w:szCs w:val="20"/>
        </w:rPr>
        <w:t>М</w:t>
      </w:r>
      <w:r w:rsidRPr="00463A2B">
        <w:rPr>
          <w:rFonts w:ascii="Roboto" w:hAnsi="Roboto" w:cs="Times New Roman"/>
          <w:sz w:val="20"/>
          <w:szCs w:val="20"/>
        </w:rPr>
        <w:t>ОС, поскольку оно было одобрено КС</w:t>
      </w:r>
      <w:r>
        <w:rPr>
          <w:rFonts w:ascii="Roboto" w:hAnsi="Roboto" w:cs="Times New Roman"/>
          <w:sz w:val="20"/>
          <w:szCs w:val="20"/>
        </w:rPr>
        <w:t>-</w:t>
      </w:r>
      <w:r w:rsidRPr="00463A2B">
        <w:rPr>
          <w:rFonts w:ascii="Roboto" w:hAnsi="Roboto" w:cs="Times New Roman"/>
          <w:sz w:val="20"/>
          <w:szCs w:val="20"/>
        </w:rPr>
        <w:t>4 (Москва, декабрь 2012 г</w:t>
      </w:r>
      <w:r>
        <w:rPr>
          <w:rFonts w:ascii="Roboto" w:hAnsi="Roboto" w:cs="Times New Roman"/>
          <w:sz w:val="20"/>
          <w:szCs w:val="20"/>
        </w:rPr>
        <w:t>ода</w:t>
      </w:r>
      <w:r w:rsidRPr="00463A2B">
        <w:rPr>
          <w:rFonts w:ascii="Roboto" w:hAnsi="Roboto" w:cs="Times New Roman"/>
          <w:sz w:val="20"/>
          <w:szCs w:val="20"/>
        </w:rPr>
        <w:t xml:space="preserve">), со ссылкой на </w:t>
      </w:r>
      <w:r>
        <w:rPr>
          <w:rFonts w:ascii="Roboto" w:hAnsi="Roboto" w:cs="Times New Roman"/>
          <w:sz w:val="20"/>
          <w:szCs w:val="20"/>
        </w:rPr>
        <w:t>Фазу</w:t>
      </w:r>
      <w:r w:rsidRPr="00463A2B">
        <w:rPr>
          <w:rFonts w:ascii="Roboto" w:hAnsi="Roboto" w:cs="Times New Roman"/>
          <w:sz w:val="20"/>
          <w:szCs w:val="20"/>
        </w:rPr>
        <w:t xml:space="preserve"> </w:t>
      </w:r>
      <w:r w:rsidRPr="00463A2B">
        <w:rPr>
          <w:rFonts w:ascii="Roboto" w:hAnsi="Roboto" w:cs="Times New Roman"/>
          <w:sz w:val="20"/>
          <w:szCs w:val="20"/>
          <w:lang w:val="en-US"/>
        </w:rPr>
        <w:t>I</w:t>
      </w:r>
      <w:r w:rsidRPr="00463A2B">
        <w:rPr>
          <w:rFonts w:ascii="Roboto" w:hAnsi="Roboto" w:cs="Times New Roman"/>
          <w:sz w:val="20"/>
          <w:szCs w:val="20"/>
        </w:rPr>
        <w:t xml:space="preserve">, а именно </w:t>
      </w:r>
      <w:r w:rsidR="00F84028">
        <w:rPr>
          <w:rFonts w:ascii="Roboto" w:hAnsi="Roboto" w:cs="Times New Roman"/>
          <w:sz w:val="20"/>
          <w:szCs w:val="20"/>
        </w:rPr>
        <w:t>«</w:t>
      </w:r>
      <w:r w:rsidRPr="00463A2B">
        <w:rPr>
          <w:rFonts w:ascii="Roboto" w:hAnsi="Roboto" w:cs="Times New Roman"/>
          <w:sz w:val="20"/>
          <w:szCs w:val="20"/>
        </w:rPr>
        <w:t xml:space="preserve">Единая, интегрированная и </w:t>
      </w:r>
      <w:r w:rsidR="00F84028">
        <w:rPr>
          <w:rFonts w:ascii="Roboto" w:hAnsi="Roboto" w:cs="Times New Roman"/>
          <w:sz w:val="20"/>
          <w:szCs w:val="20"/>
        </w:rPr>
        <w:t>экономически возможная</w:t>
      </w:r>
      <w:r w:rsidRPr="00463A2B">
        <w:rPr>
          <w:rFonts w:ascii="Roboto" w:hAnsi="Roboto" w:cs="Times New Roman"/>
          <w:sz w:val="20"/>
          <w:szCs w:val="20"/>
        </w:rPr>
        <w:t xml:space="preserve"> программа мониторинга окружающей среды Каспи</w:t>
      </w:r>
      <w:r w:rsidR="00F84028">
        <w:rPr>
          <w:rFonts w:ascii="Roboto" w:hAnsi="Roboto" w:cs="Times New Roman"/>
          <w:sz w:val="20"/>
          <w:szCs w:val="20"/>
        </w:rPr>
        <w:t>йского моря</w:t>
      </w:r>
      <w:r w:rsidRPr="00463A2B">
        <w:rPr>
          <w:rFonts w:ascii="Roboto" w:hAnsi="Roboto" w:cs="Times New Roman"/>
          <w:sz w:val="20"/>
          <w:szCs w:val="20"/>
        </w:rPr>
        <w:t xml:space="preserve"> Договаривающихся сторон Тегеранской конвенции </w:t>
      </w:r>
      <w:r w:rsidR="00F84028">
        <w:rPr>
          <w:rFonts w:ascii="Roboto" w:hAnsi="Roboto" w:cs="Times New Roman"/>
          <w:sz w:val="20"/>
          <w:szCs w:val="20"/>
        </w:rPr>
        <w:t>–</w:t>
      </w:r>
      <w:r w:rsidRPr="00463A2B">
        <w:rPr>
          <w:rFonts w:ascii="Roboto" w:hAnsi="Roboto" w:cs="Times New Roman"/>
          <w:sz w:val="20"/>
          <w:szCs w:val="20"/>
        </w:rPr>
        <w:t xml:space="preserve"> П</w:t>
      </w:r>
      <w:r w:rsidR="00F84028">
        <w:rPr>
          <w:rFonts w:ascii="Roboto" w:hAnsi="Roboto" w:cs="Times New Roman"/>
          <w:sz w:val="20"/>
          <w:szCs w:val="20"/>
        </w:rPr>
        <w:t>М</w:t>
      </w:r>
      <w:r w:rsidRPr="00463A2B">
        <w:rPr>
          <w:rFonts w:ascii="Roboto" w:hAnsi="Roboto" w:cs="Times New Roman"/>
          <w:sz w:val="20"/>
          <w:szCs w:val="20"/>
        </w:rPr>
        <w:t xml:space="preserve">ОС, </w:t>
      </w:r>
      <w:r w:rsidR="00F84028">
        <w:rPr>
          <w:rFonts w:ascii="Roboto" w:hAnsi="Roboto" w:cs="Times New Roman"/>
          <w:sz w:val="20"/>
          <w:szCs w:val="20"/>
        </w:rPr>
        <w:t>Фаза</w:t>
      </w:r>
      <w:r w:rsidRPr="00463A2B">
        <w:rPr>
          <w:rFonts w:ascii="Roboto" w:hAnsi="Roboto" w:cs="Times New Roman"/>
          <w:sz w:val="20"/>
          <w:szCs w:val="20"/>
        </w:rPr>
        <w:t xml:space="preserve"> </w:t>
      </w:r>
      <w:r w:rsidRPr="00463A2B">
        <w:rPr>
          <w:rFonts w:ascii="Roboto" w:hAnsi="Roboto" w:cs="Times New Roman"/>
          <w:sz w:val="20"/>
          <w:szCs w:val="20"/>
          <w:lang w:val="en-US"/>
        </w:rPr>
        <w:t>I</w:t>
      </w:r>
      <w:r w:rsidR="00F84028">
        <w:rPr>
          <w:rFonts w:ascii="Roboto" w:hAnsi="Roboto" w:cs="Times New Roman"/>
          <w:sz w:val="20"/>
          <w:szCs w:val="20"/>
        </w:rPr>
        <w:t>»</w:t>
      </w:r>
      <w:r w:rsidRPr="00463A2B">
        <w:rPr>
          <w:rFonts w:ascii="Roboto" w:hAnsi="Roboto" w:cs="Times New Roman"/>
          <w:sz w:val="20"/>
          <w:szCs w:val="20"/>
        </w:rPr>
        <w:t xml:space="preserve">. Участники, однако, указали, что название программы должно соответствовать названию, уже предусмотренному статьей 1 проекта Протокола </w:t>
      </w:r>
      <w:r w:rsidR="00D71ABE">
        <w:rPr>
          <w:rFonts w:ascii="Roboto" w:hAnsi="Roboto" w:cs="Times New Roman"/>
          <w:sz w:val="20"/>
          <w:szCs w:val="20"/>
        </w:rPr>
        <w:t>п</w:t>
      </w:r>
      <w:r w:rsidRPr="00463A2B">
        <w:rPr>
          <w:rFonts w:ascii="Roboto" w:hAnsi="Roboto" w:cs="Times New Roman"/>
          <w:sz w:val="20"/>
          <w:szCs w:val="20"/>
        </w:rPr>
        <w:t>о мониторинг</w:t>
      </w:r>
      <w:r w:rsidR="00D71ABE">
        <w:rPr>
          <w:rFonts w:ascii="Roboto" w:hAnsi="Roboto" w:cs="Times New Roman"/>
          <w:sz w:val="20"/>
          <w:szCs w:val="20"/>
        </w:rPr>
        <w:t>у</w:t>
      </w:r>
      <w:r w:rsidRPr="00463A2B">
        <w:rPr>
          <w:rFonts w:ascii="Roboto" w:hAnsi="Roboto" w:cs="Times New Roman"/>
          <w:sz w:val="20"/>
          <w:szCs w:val="20"/>
        </w:rPr>
        <w:t>, оценке и</w:t>
      </w:r>
      <w:r w:rsidR="00562F0F">
        <w:rPr>
          <w:rFonts w:ascii="Roboto" w:hAnsi="Roboto" w:cs="Times New Roman"/>
          <w:sz w:val="20"/>
          <w:szCs w:val="20"/>
        </w:rPr>
        <w:t xml:space="preserve"> обмену информацией</w:t>
      </w:r>
      <w:r w:rsidRPr="00463A2B">
        <w:rPr>
          <w:rFonts w:ascii="Roboto" w:hAnsi="Roboto" w:cs="Times New Roman"/>
          <w:sz w:val="20"/>
          <w:szCs w:val="20"/>
        </w:rPr>
        <w:t xml:space="preserve">, а именно </w:t>
      </w:r>
      <w:r w:rsidR="00E75DAC">
        <w:rPr>
          <w:rFonts w:ascii="Roboto" w:hAnsi="Roboto" w:cs="Times New Roman"/>
          <w:sz w:val="20"/>
          <w:szCs w:val="20"/>
        </w:rPr>
        <w:t>«</w:t>
      </w:r>
      <w:r w:rsidRPr="00463A2B">
        <w:rPr>
          <w:rFonts w:ascii="Roboto" w:hAnsi="Roboto" w:cs="Times New Roman"/>
          <w:sz w:val="20"/>
          <w:szCs w:val="20"/>
        </w:rPr>
        <w:t>Программа мониторинга окружающей среды Каспийского моря</w:t>
      </w:r>
      <w:r w:rsidR="00E75DAC">
        <w:rPr>
          <w:rFonts w:ascii="Roboto" w:hAnsi="Roboto" w:cs="Times New Roman"/>
          <w:sz w:val="20"/>
          <w:szCs w:val="20"/>
        </w:rPr>
        <w:t>»</w:t>
      </w:r>
      <w:r w:rsidRPr="00463A2B">
        <w:rPr>
          <w:rFonts w:ascii="Roboto" w:hAnsi="Roboto" w:cs="Times New Roman"/>
          <w:sz w:val="20"/>
          <w:szCs w:val="20"/>
        </w:rPr>
        <w:t xml:space="preserve">, в то время как </w:t>
      </w:r>
      <w:r w:rsidR="00E75DAC">
        <w:rPr>
          <w:rFonts w:ascii="Roboto" w:hAnsi="Roboto" w:cs="Times New Roman"/>
          <w:sz w:val="20"/>
          <w:szCs w:val="20"/>
        </w:rPr>
        <w:t>ссылка на Ф</w:t>
      </w:r>
      <w:r w:rsidRPr="00463A2B">
        <w:rPr>
          <w:rFonts w:ascii="Roboto" w:hAnsi="Roboto" w:cs="Times New Roman"/>
          <w:sz w:val="20"/>
          <w:szCs w:val="20"/>
        </w:rPr>
        <w:t>аз</w:t>
      </w:r>
      <w:r w:rsidR="00E75DAC">
        <w:rPr>
          <w:rFonts w:ascii="Roboto" w:hAnsi="Roboto" w:cs="Times New Roman"/>
          <w:sz w:val="20"/>
          <w:szCs w:val="20"/>
        </w:rPr>
        <w:t>у</w:t>
      </w:r>
      <w:r w:rsidRPr="00463A2B">
        <w:rPr>
          <w:rFonts w:ascii="Roboto" w:hAnsi="Roboto" w:cs="Times New Roman"/>
          <w:sz w:val="20"/>
          <w:szCs w:val="20"/>
        </w:rPr>
        <w:t xml:space="preserve"> </w:t>
      </w:r>
      <w:r w:rsidRPr="00463A2B">
        <w:rPr>
          <w:rFonts w:ascii="Roboto" w:hAnsi="Roboto" w:cs="Times New Roman"/>
          <w:sz w:val="20"/>
          <w:szCs w:val="20"/>
          <w:lang w:val="en-US"/>
        </w:rPr>
        <w:t>I</w:t>
      </w:r>
      <w:r w:rsidRPr="00463A2B">
        <w:rPr>
          <w:rFonts w:ascii="Roboto" w:hAnsi="Roboto" w:cs="Times New Roman"/>
          <w:sz w:val="20"/>
          <w:szCs w:val="20"/>
        </w:rPr>
        <w:t xml:space="preserve"> должна </w:t>
      </w:r>
      <w:r w:rsidR="00E75DAC">
        <w:rPr>
          <w:rFonts w:ascii="Roboto" w:hAnsi="Roboto" w:cs="Times New Roman"/>
          <w:sz w:val="20"/>
          <w:szCs w:val="20"/>
        </w:rPr>
        <w:t>содержаться</w:t>
      </w:r>
      <w:r w:rsidRPr="00463A2B">
        <w:rPr>
          <w:rFonts w:ascii="Roboto" w:hAnsi="Roboto" w:cs="Times New Roman"/>
          <w:sz w:val="20"/>
          <w:szCs w:val="20"/>
        </w:rPr>
        <w:t xml:space="preserve"> в тексте Программы</w:t>
      </w:r>
      <w:r w:rsidR="00B762BA" w:rsidRPr="00463A2B">
        <w:rPr>
          <w:rFonts w:ascii="Roboto" w:hAnsi="Roboto" w:cs="Times New Roman"/>
          <w:sz w:val="20"/>
          <w:szCs w:val="20"/>
        </w:rPr>
        <w:t xml:space="preserve">.  </w:t>
      </w:r>
    </w:p>
    <w:p w14:paraId="6B3E219A" w14:textId="77777777" w:rsidR="00B762BA" w:rsidRPr="00463A2B" w:rsidRDefault="00B762BA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3159150F" w14:textId="027A1BEB" w:rsidR="00B762BA" w:rsidRPr="004C4790" w:rsidRDefault="004C4790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 w:rsidRPr="004C4790">
        <w:rPr>
          <w:rFonts w:ascii="Roboto" w:hAnsi="Roboto" w:cs="Times New Roman"/>
          <w:sz w:val="20"/>
          <w:szCs w:val="20"/>
        </w:rPr>
        <w:t>Как было предложено Председателем, во введении к П</w:t>
      </w:r>
      <w:r>
        <w:rPr>
          <w:rFonts w:ascii="Roboto" w:hAnsi="Roboto" w:cs="Times New Roman"/>
          <w:sz w:val="20"/>
          <w:szCs w:val="20"/>
        </w:rPr>
        <w:t>М</w:t>
      </w:r>
      <w:r w:rsidRPr="004C4790">
        <w:rPr>
          <w:rFonts w:ascii="Roboto" w:hAnsi="Roboto" w:cs="Times New Roman"/>
          <w:sz w:val="20"/>
          <w:szCs w:val="20"/>
        </w:rPr>
        <w:t xml:space="preserve">ОС было решено </w:t>
      </w:r>
      <w:r w:rsidR="00555EA9">
        <w:rPr>
          <w:rFonts w:ascii="Roboto" w:hAnsi="Roboto" w:cs="Times New Roman"/>
          <w:sz w:val="20"/>
          <w:szCs w:val="20"/>
        </w:rPr>
        <w:t xml:space="preserve">добавить ссылку </w:t>
      </w:r>
      <w:r w:rsidRPr="004C4790">
        <w:rPr>
          <w:rFonts w:ascii="Roboto" w:hAnsi="Roboto" w:cs="Times New Roman"/>
          <w:sz w:val="20"/>
          <w:szCs w:val="20"/>
        </w:rPr>
        <w:t xml:space="preserve">на статью 19 Тегеранской конвенции, </w:t>
      </w:r>
      <w:r w:rsidR="00555EA9">
        <w:rPr>
          <w:rFonts w:ascii="Roboto" w:hAnsi="Roboto" w:cs="Times New Roman"/>
          <w:sz w:val="20"/>
          <w:szCs w:val="20"/>
        </w:rPr>
        <w:t>которая устанавливает</w:t>
      </w:r>
      <w:r w:rsidRPr="004C4790">
        <w:rPr>
          <w:rFonts w:ascii="Roboto" w:hAnsi="Roboto" w:cs="Times New Roman"/>
          <w:sz w:val="20"/>
          <w:szCs w:val="20"/>
        </w:rPr>
        <w:t xml:space="preserve"> основные обязательства Договаривающихся </w:t>
      </w:r>
      <w:r w:rsidR="00555EA9">
        <w:rPr>
          <w:rFonts w:ascii="Roboto" w:hAnsi="Roboto" w:cs="Times New Roman"/>
          <w:sz w:val="20"/>
          <w:szCs w:val="20"/>
        </w:rPr>
        <w:t>С</w:t>
      </w:r>
      <w:r w:rsidRPr="004C4790">
        <w:rPr>
          <w:rFonts w:ascii="Roboto" w:hAnsi="Roboto" w:cs="Times New Roman"/>
          <w:sz w:val="20"/>
          <w:szCs w:val="20"/>
        </w:rPr>
        <w:t>торон в о</w:t>
      </w:r>
      <w:r w:rsidR="00555EA9">
        <w:rPr>
          <w:rFonts w:ascii="Roboto" w:hAnsi="Roboto" w:cs="Times New Roman"/>
          <w:sz w:val="20"/>
          <w:szCs w:val="20"/>
        </w:rPr>
        <w:t>бласти</w:t>
      </w:r>
      <w:r w:rsidRPr="004C4790">
        <w:rPr>
          <w:rFonts w:ascii="Roboto" w:hAnsi="Roboto" w:cs="Times New Roman"/>
          <w:sz w:val="20"/>
          <w:szCs w:val="20"/>
        </w:rPr>
        <w:t xml:space="preserve"> мониторинга и оценки морской среды. </w:t>
      </w:r>
      <w:r w:rsidR="009D4E62">
        <w:rPr>
          <w:rFonts w:ascii="Roboto" w:hAnsi="Roboto" w:cs="Times New Roman"/>
          <w:sz w:val="20"/>
          <w:szCs w:val="20"/>
        </w:rPr>
        <w:t>Введение также будет содержать</w:t>
      </w:r>
      <w:r w:rsidRPr="004C4790">
        <w:rPr>
          <w:rFonts w:ascii="Roboto" w:hAnsi="Roboto" w:cs="Times New Roman"/>
          <w:sz w:val="20"/>
          <w:szCs w:val="20"/>
        </w:rPr>
        <w:t xml:space="preserve"> ссылк</w:t>
      </w:r>
      <w:r w:rsidR="009D4E62">
        <w:rPr>
          <w:rFonts w:ascii="Roboto" w:hAnsi="Roboto" w:cs="Times New Roman"/>
          <w:sz w:val="20"/>
          <w:szCs w:val="20"/>
        </w:rPr>
        <w:t>у</w:t>
      </w:r>
      <w:r w:rsidRPr="004C4790">
        <w:rPr>
          <w:rFonts w:ascii="Roboto" w:hAnsi="Roboto" w:cs="Times New Roman"/>
          <w:sz w:val="20"/>
          <w:szCs w:val="20"/>
        </w:rPr>
        <w:t xml:space="preserve"> на Программу мониторинга Каспийского моря (П</w:t>
      </w:r>
      <w:r>
        <w:rPr>
          <w:rFonts w:ascii="Roboto" w:hAnsi="Roboto" w:cs="Times New Roman"/>
          <w:sz w:val="20"/>
          <w:szCs w:val="20"/>
        </w:rPr>
        <w:t>М</w:t>
      </w:r>
      <w:r w:rsidRPr="004C4790">
        <w:rPr>
          <w:rFonts w:ascii="Roboto" w:hAnsi="Roboto" w:cs="Times New Roman"/>
          <w:sz w:val="20"/>
          <w:szCs w:val="20"/>
        </w:rPr>
        <w:t>ОС), одобренную КС</w:t>
      </w:r>
      <w:r>
        <w:rPr>
          <w:rFonts w:ascii="Roboto" w:hAnsi="Roboto" w:cs="Times New Roman"/>
          <w:sz w:val="20"/>
          <w:szCs w:val="20"/>
        </w:rPr>
        <w:t>-</w:t>
      </w:r>
      <w:r w:rsidRPr="004C4790">
        <w:rPr>
          <w:rFonts w:ascii="Roboto" w:hAnsi="Roboto" w:cs="Times New Roman"/>
          <w:sz w:val="20"/>
          <w:szCs w:val="20"/>
        </w:rPr>
        <w:t>4 (Москва, декабрь 2012 г</w:t>
      </w:r>
      <w:r>
        <w:rPr>
          <w:rFonts w:ascii="Roboto" w:hAnsi="Roboto" w:cs="Times New Roman"/>
          <w:sz w:val="20"/>
          <w:szCs w:val="20"/>
        </w:rPr>
        <w:t>ода</w:t>
      </w:r>
      <w:r w:rsidRPr="004C4790">
        <w:rPr>
          <w:rFonts w:ascii="Roboto" w:hAnsi="Roboto" w:cs="Times New Roman"/>
          <w:sz w:val="20"/>
          <w:szCs w:val="20"/>
        </w:rPr>
        <w:t xml:space="preserve">), </w:t>
      </w:r>
      <w:r w:rsidR="009D4E62">
        <w:rPr>
          <w:rFonts w:ascii="Roboto" w:hAnsi="Roboto" w:cs="Times New Roman"/>
          <w:sz w:val="20"/>
          <w:szCs w:val="20"/>
        </w:rPr>
        <w:t>с указанием</w:t>
      </w:r>
      <w:r w:rsidR="007846C6">
        <w:rPr>
          <w:rFonts w:ascii="Roboto" w:hAnsi="Roboto" w:cs="Times New Roman"/>
          <w:sz w:val="20"/>
          <w:szCs w:val="20"/>
        </w:rPr>
        <w:t xml:space="preserve"> на то</w:t>
      </w:r>
      <w:r w:rsidR="009D4E62">
        <w:rPr>
          <w:rFonts w:ascii="Roboto" w:hAnsi="Roboto" w:cs="Times New Roman"/>
          <w:sz w:val="20"/>
          <w:szCs w:val="20"/>
        </w:rPr>
        <w:t>,</w:t>
      </w:r>
      <w:r w:rsidRPr="004C4790">
        <w:rPr>
          <w:rFonts w:ascii="Roboto" w:hAnsi="Roboto" w:cs="Times New Roman"/>
          <w:sz w:val="20"/>
          <w:szCs w:val="20"/>
        </w:rPr>
        <w:t xml:space="preserve"> что она не была реализована из-за недостаточного потенциала мониторинга прикаспийских государств и что нынешняя П</w:t>
      </w:r>
      <w:r>
        <w:rPr>
          <w:rFonts w:ascii="Roboto" w:hAnsi="Roboto" w:cs="Times New Roman"/>
          <w:sz w:val="20"/>
          <w:szCs w:val="20"/>
        </w:rPr>
        <w:t>М</w:t>
      </w:r>
      <w:r w:rsidRPr="004C4790">
        <w:rPr>
          <w:rFonts w:ascii="Roboto" w:hAnsi="Roboto" w:cs="Times New Roman"/>
          <w:sz w:val="20"/>
          <w:szCs w:val="20"/>
        </w:rPr>
        <w:t>ОС является упрощенной версией первоначальной П</w:t>
      </w:r>
      <w:r w:rsidR="003657DC">
        <w:rPr>
          <w:rFonts w:ascii="Roboto" w:hAnsi="Roboto" w:cs="Times New Roman"/>
          <w:sz w:val="20"/>
          <w:szCs w:val="20"/>
        </w:rPr>
        <w:t>М</w:t>
      </w:r>
      <w:r w:rsidRPr="004C4790">
        <w:rPr>
          <w:rFonts w:ascii="Roboto" w:hAnsi="Roboto" w:cs="Times New Roman"/>
          <w:sz w:val="20"/>
          <w:szCs w:val="20"/>
        </w:rPr>
        <w:t xml:space="preserve">ОС, которая учитывает </w:t>
      </w:r>
      <w:r w:rsidR="003A636F">
        <w:rPr>
          <w:rFonts w:ascii="Roboto" w:hAnsi="Roboto" w:cs="Times New Roman"/>
          <w:sz w:val="20"/>
          <w:szCs w:val="20"/>
        </w:rPr>
        <w:t>существующие возможности мониторинга</w:t>
      </w:r>
      <w:r w:rsidRPr="004C4790">
        <w:rPr>
          <w:rFonts w:ascii="Roboto" w:hAnsi="Roboto" w:cs="Times New Roman"/>
          <w:sz w:val="20"/>
          <w:szCs w:val="20"/>
        </w:rPr>
        <w:t xml:space="preserve"> и, таким образом, может быть </w:t>
      </w:r>
      <w:r w:rsidR="00B918AA">
        <w:rPr>
          <w:rFonts w:ascii="Roboto" w:hAnsi="Roboto" w:cs="Times New Roman"/>
          <w:sz w:val="20"/>
          <w:szCs w:val="20"/>
        </w:rPr>
        <w:t>реализована</w:t>
      </w:r>
      <w:r w:rsidRPr="004C4790">
        <w:rPr>
          <w:rFonts w:ascii="Roboto" w:hAnsi="Roboto" w:cs="Times New Roman"/>
          <w:sz w:val="20"/>
          <w:szCs w:val="20"/>
        </w:rPr>
        <w:t xml:space="preserve"> прикаспийскими государствами. Ожидается, что разработка и внедрение П</w:t>
      </w:r>
      <w:r>
        <w:rPr>
          <w:rFonts w:ascii="Roboto" w:hAnsi="Roboto" w:cs="Times New Roman"/>
          <w:sz w:val="20"/>
          <w:szCs w:val="20"/>
        </w:rPr>
        <w:t>М</w:t>
      </w:r>
      <w:r w:rsidRPr="004C4790">
        <w:rPr>
          <w:rFonts w:ascii="Roboto" w:hAnsi="Roboto" w:cs="Times New Roman"/>
          <w:sz w:val="20"/>
          <w:szCs w:val="20"/>
        </w:rPr>
        <w:t xml:space="preserve">ОС </w:t>
      </w:r>
      <w:r>
        <w:rPr>
          <w:rFonts w:ascii="Roboto" w:hAnsi="Roboto" w:cs="Times New Roman"/>
          <w:sz w:val="20"/>
          <w:szCs w:val="20"/>
        </w:rPr>
        <w:t>в Фазе</w:t>
      </w:r>
      <w:r w:rsidRPr="004C4790">
        <w:rPr>
          <w:rFonts w:ascii="Roboto" w:hAnsi="Roboto" w:cs="Times New Roman"/>
          <w:sz w:val="20"/>
          <w:szCs w:val="20"/>
        </w:rPr>
        <w:t xml:space="preserve"> </w:t>
      </w:r>
      <w:r w:rsidRPr="004C4790">
        <w:rPr>
          <w:rFonts w:ascii="Roboto" w:hAnsi="Roboto" w:cs="Times New Roman"/>
          <w:sz w:val="20"/>
          <w:szCs w:val="20"/>
          <w:lang w:val="en-US"/>
        </w:rPr>
        <w:t>II</w:t>
      </w:r>
      <w:r w:rsidRPr="004C4790">
        <w:rPr>
          <w:rFonts w:ascii="Roboto" w:hAnsi="Roboto" w:cs="Times New Roman"/>
          <w:sz w:val="20"/>
          <w:szCs w:val="20"/>
        </w:rPr>
        <w:t xml:space="preserve"> будут осуществлены в будущем, как только прибрежные государства достигнут необходимого технического потенциала и </w:t>
      </w:r>
      <w:r w:rsidR="00DE7A75">
        <w:rPr>
          <w:rFonts w:ascii="Roboto" w:hAnsi="Roboto" w:cs="Times New Roman"/>
          <w:sz w:val="20"/>
          <w:szCs w:val="20"/>
        </w:rPr>
        <w:t>возможностей в области мониторинга</w:t>
      </w:r>
      <w:r w:rsidR="00B762BA" w:rsidRPr="004C4790">
        <w:rPr>
          <w:rFonts w:ascii="Roboto" w:hAnsi="Roboto" w:cs="Times New Roman"/>
          <w:sz w:val="20"/>
          <w:szCs w:val="20"/>
        </w:rPr>
        <w:t>.</w:t>
      </w:r>
    </w:p>
    <w:p w14:paraId="7EEF62BA" w14:textId="77777777" w:rsidR="00B762BA" w:rsidRPr="004C4790" w:rsidRDefault="00B762BA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4189BCB0" w14:textId="183C3D32" w:rsidR="00B762BA" w:rsidRPr="008B67FC" w:rsidRDefault="008B67FC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 w:rsidRPr="008B67FC">
        <w:rPr>
          <w:rFonts w:ascii="Roboto" w:hAnsi="Roboto" w:cs="Times New Roman"/>
          <w:sz w:val="20"/>
          <w:szCs w:val="20"/>
        </w:rPr>
        <w:lastRenderedPageBreak/>
        <w:t xml:space="preserve">Было решено отложить обсуждение разделов </w:t>
      </w:r>
      <w:r>
        <w:rPr>
          <w:rFonts w:ascii="Roboto" w:hAnsi="Roboto" w:cs="Times New Roman"/>
          <w:sz w:val="20"/>
          <w:szCs w:val="20"/>
        </w:rPr>
        <w:t>«</w:t>
      </w:r>
      <w:r w:rsidRPr="008B67FC">
        <w:rPr>
          <w:rFonts w:ascii="Roboto" w:hAnsi="Roboto" w:cs="Times New Roman"/>
          <w:sz w:val="20"/>
          <w:szCs w:val="20"/>
        </w:rPr>
        <w:t>Цели</w:t>
      </w:r>
      <w:r>
        <w:rPr>
          <w:rFonts w:ascii="Roboto" w:hAnsi="Roboto" w:cs="Times New Roman"/>
          <w:sz w:val="20"/>
          <w:szCs w:val="20"/>
        </w:rPr>
        <w:t>»</w:t>
      </w:r>
      <w:r w:rsidRPr="008B67FC">
        <w:rPr>
          <w:rFonts w:ascii="Roboto" w:hAnsi="Roboto" w:cs="Times New Roman"/>
          <w:sz w:val="20"/>
          <w:szCs w:val="20"/>
        </w:rPr>
        <w:t xml:space="preserve"> и </w:t>
      </w:r>
      <w:r>
        <w:rPr>
          <w:rFonts w:ascii="Roboto" w:hAnsi="Roboto" w:cs="Times New Roman"/>
          <w:sz w:val="20"/>
          <w:szCs w:val="20"/>
        </w:rPr>
        <w:t>«</w:t>
      </w:r>
      <w:r w:rsidRPr="008B67FC">
        <w:rPr>
          <w:rFonts w:ascii="Roboto" w:hAnsi="Roboto" w:cs="Times New Roman"/>
          <w:sz w:val="20"/>
          <w:szCs w:val="20"/>
        </w:rPr>
        <w:t>Обоснование</w:t>
      </w:r>
      <w:r>
        <w:rPr>
          <w:rFonts w:ascii="Roboto" w:hAnsi="Roboto" w:cs="Times New Roman"/>
          <w:sz w:val="20"/>
          <w:szCs w:val="20"/>
        </w:rPr>
        <w:t>»</w:t>
      </w:r>
      <w:r w:rsidRPr="008B67FC">
        <w:rPr>
          <w:rFonts w:ascii="Roboto" w:hAnsi="Roboto" w:cs="Times New Roman"/>
          <w:sz w:val="20"/>
          <w:szCs w:val="20"/>
        </w:rPr>
        <w:t xml:space="preserve"> до тех пор, пока не будет представлена точная формулировка </w:t>
      </w:r>
      <w:r>
        <w:rPr>
          <w:rFonts w:ascii="Roboto" w:hAnsi="Roboto" w:cs="Times New Roman"/>
          <w:sz w:val="20"/>
          <w:szCs w:val="20"/>
        </w:rPr>
        <w:t>данны</w:t>
      </w:r>
      <w:r w:rsidRPr="008B67FC">
        <w:rPr>
          <w:rFonts w:ascii="Roboto" w:hAnsi="Roboto" w:cs="Times New Roman"/>
          <w:sz w:val="20"/>
          <w:szCs w:val="20"/>
        </w:rPr>
        <w:t>х разделов</w:t>
      </w:r>
      <w:r w:rsidR="00B762BA" w:rsidRPr="008B67FC">
        <w:rPr>
          <w:rFonts w:ascii="Roboto" w:hAnsi="Roboto" w:cs="Times New Roman"/>
          <w:sz w:val="20"/>
          <w:szCs w:val="20"/>
        </w:rPr>
        <w:t>.</w:t>
      </w:r>
    </w:p>
    <w:p w14:paraId="5C18766A" w14:textId="77777777" w:rsidR="00B762BA" w:rsidRPr="008B67FC" w:rsidRDefault="00B762BA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3183AF7A" w14:textId="6633C8AB" w:rsidR="00B762BA" w:rsidRPr="001E2A51" w:rsidRDefault="001E2A51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 w:rsidRPr="001E2A51">
        <w:rPr>
          <w:rFonts w:ascii="Roboto" w:hAnsi="Roboto" w:cs="Times New Roman"/>
          <w:sz w:val="20"/>
          <w:szCs w:val="20"/>
        </w:rPr>
        <w:t xml:space="preserve">Участники подтвердили рекомендацию </w:t>
      </w:r>
      <w:r>
        <w:rPr>
          <w:rFonts w:ascii="Roboto" w:hAnsi="Roboto" w:cs="Times New Roman"/>
          <w:sz w:val="20"/>
          <w:szCs w:val="20"/>
        </w:rPr>
        <w:t>заседания РГМО</w:t>
      </w:r>
      <w:r w:rsidRPr="001E2A51">
        <w:rPr>
          <w:rFonts w:ascii="Roboto" w:hAnsi="Roboto" w:cs="Times New Roman"/>
          <w:sz w:val="20"/>
          <w:szCs w:val="20"/>
        </w:rPr>
        <w:t xml:space="preserve"> от 7 ноября 2023 года о том, что П</w:t>
      </w:r>
      <w:r>
        <w:rPr>
          <w:rFonts w:ascii="Roboto" w:hAnsi="Roboto" w:cs="Times New Roman"/>
          <w:sz w:val="20"/>
          <w:szCs w:val="20"/>
        </w:rPr>
        <w:t>М</w:t>
      </w:r>
      <w:r w:rsidRPr="001E2A51">
        <w:rPr>
          <w:rFonts w:ascii="Roboto" w:hAnsi="Roboto" w:cs="Times New Roman"/>
          <w:sz w:val="20"/>
          <w:szCs w:val="20"/>
        </w:rPr>
        <w:t>ОС будет охватывать только следующи</w:t>
      </w:r>
      <w:r w:rsidR="005A1120">
        <w:rPr>
          <w:rFonts w:ascii="Roboto" w:hAnsi="Roboto" w:cs="Times New Roman"/>
          <w:sz w:val="20"/>
          <w:szCs w:val="20"/>
        </w:rPr>
        <w:t>е</w:t>
      </w:r>
      <w:r w:rsidRPr="001E2A51">
        <w:rPr>
          <w:rFonts w:ascii="Roboto" w:hAnsi="Roboto" w:cs="Times New Roman"/>
          <w:sz w:val="20"/>
          <w:szCs w:val="20"/>
        </w:rPr>
        <w:t xml:space="preserve"> </w:t>
      </w:r>
      <w:r w:rsidR="006A6745">
        <w:rPr>
          <w:rFonts w:ascii="Roboto" w:hAnsi="Roboto" w:cs="Times New Roman"/>
          <w:sz w:val="20"/>
          <w:szCs w:val="20"/>
        </w:rPr>
        <w:t xml:space="preserve">наблюдаемые </w:t>
      </w:r>
      <w:r w:rsidRPr="001E2A51">
        <w:rPr>
          <w:rFonts w:ascii="Roboto" w:hAnsi="Roboto" w:cs="Times New Roman"/>
          <w:sz w:val="20"/>
          <w:szCs w:val="20"/>
        </w:rPr>
        <w:t>параметр</w:t>
      </w:r>
      <w:r w:rsidR="005A1120">
        <w:rPr>
          <w:rFonts w:ascii="Roboto" w:hAnsi="Roboto" w:cs="Times New Roman"/>
          <w:sz w:val="20"/>
          <w:szCs w:val="20"/>
        </w:rPr>
        <w:t>ы</w:t>
      </w:r>
      <w:r w:rsidRPr="001E2A51">
        <w:rPr>
          <w:rFonts w:ascii="Roboto" w:hAnsi="Roboto" w:cs="Times New Roman"/>
          <w:sz w:val="20"/>
          <w:szCs w:val="20"/>
        </w:rPr>
        <w:t>, обязательны</w:t>
      </w:r>
      <w:r w:rsidR="005A1120">
        <w:rPr>
          <w:rFonts w:ascii="Roboto" w:hAnsi="Roboto" w:cs="Times New Roman"/>
          <w:sz w:val="20"/>
          <w:szCs w:val="20"/>
        </w:rPr>
        <w:t>е</w:t>
      </w:r>
      <w:r w:rsidRPr="001E2A51">
        <w:rPr>
          <w:rFonts w:ascii="Roboto" w:hAnsi="Roboto" w:cs="Times New Roman"/>
          <w:sz w:val="20"/>
          <w:szCs w:val="20"/>
        </w:rPr>
        <w:t xml:space="preserve"> для соблюдения всеми Сторонами: температура, соленость, рН, </w:t>
      </w:r>
      <w:r w:rsidRPr="001E2A51">
        <w:rPr>
          <w:rFonts w:ascii="Roboto" w:hAnsi="Roboto" w:cs="Times New Roman"/>
          <w:sz w:val="20"/>
          <w:szCs w:val="20"/>
          <w:lang w:val="en-US"/>
        </w:rPr>
        <w:t>NO</w:t>
      </w:r>
      <w:r w:rsidRPr="0076218D">
        <w:rPr>
          <w:rFonts w:ascii="Roboto" w:hAnsi="Roboto" w:cs="Times New Roman"/>
          <w:sz w:val="20"/>
          <w:szCs w:val="20"/>
          <w:vertAlign w:val="subscript"/>
        </w:rPr>
        <w:t>2</w:t>
      </w:r>
      <w:r w:rsidRPr="001E2A51">
        <w:rPr>
          <w:rFonts w:ascii="Roboto" w:hAnsi="Roboto" w:cs="Times New Roman"/>
          <w:sz w:val="20"/>
          <w:szCs w:val="20"/>
        </w:rPr>
        <w:t xml:space="preserve">, </w:t>
      </w:r>
      <w:r w:rsidRPr="001E2A51">
        <w:rPr>
          <w:rFonts w:ascii="Roboto" w:hAnsi="Roboto" w:cs="Times New Roman"/>
          <w:sz w:val="20"/>
          <w:szCs w:val="20"/>
          <w:lang w:val="en-US"/>
        </w:rPr>
        <w:t>NH</w:t>
      </w:r>
      <w:r w:rsidRPr="0076218D">
        <w:rPr>
          <w:rFonts w:ascii="Roboto" w:hAnsi="Roboto" w:cs="Times New Roman"/>
          <w:sz w:val="20"/>
          <w:szCs w:val="20"/>
          <w:vertAlign w:val="subscript"/>
        </w:rPr>
        <w:t>4</w:t>
      </w:r>
      <w:r w:rsidRPr="001E2A51">
        <w:rPr>
          <w:rFonts w:ascii="Roboto" w:hAnsi="Roboto" w:cs="Times New Roman"/>
          <w:sz w:val="20"/>
          <w:szCs w:val="20"/>
        </w:rPr>
        <w:t xml:space="preserve">, </w:t>
      </w:r>
      <w:r w:rsidR="00457E64">
        <w:rPr>
          <w:rFonts w:ascii="Roboto" w:hAnsi="Roboto" w:cs="Times New Roman"/>
          <w:sz w:val="20"/>
          <w:szCs w:val="20"/>
        </w:rPr>
        <w:t>о</w:t>
      </w:r>
      <w:r w:rsidRPr="001E2A51">
        <w:rPr>
          <w:rFonts w:ascii="Roboto" w:hAnsi="Roboto" w:cs="Times New Roman"/>
          <w:sz w:val="20"/>
          <w:szCs w:val="20"/>
        </w:rPr>
        <w:t xml:space="preserve">бщий фосфор, </w:t>
      </w:r>
      <w:r w:rsidR="00457E64">
        <w:rPr>
          <w:rFonts w:ascii="Roboto" w:hAnsi="Roboto" w:cs="Times New Roman"/>
          <w:sz w:val="20"/>
          <w:szCs w:val="20"/>
        </w:rPr>
        <w:t>кислород</w:t>
      </w:r>
      <w:r w:rsidRPr="001E2A51">
        <w:rPr>
          <w:rFonts w:ascii="Roboto" w:hAnsi="Roboto" w:cs="Times New Roman"/>
          <w:sz w:val="20"/>
          <w:szCs w:val="20"/>
        </w:rPr>
        <w:t xml:space="preserve">, </w:t>
      </w:r>
      <w:r w:rsidR="00457E64">
        <w:rPr>
          <w:rFonts w:ascii="Roboto" w:hAnsi="Roboto" w:cs="Times New Roman"/>
          <w:sz w:val="20"/>
          <w:szCs w:val="20"/>
        </w:rPr>
        <w:t>о</w:t>
      </w:r>
      <w:r w:rsidRPr="001E2A51">
        <w:rPr>
          <w:rFonts w:ascii="Roboto" w:hAnsi="Roboto" w:cs="Times New Roman"/>
          <w:sz w:val="20"/>
          <w:szCs w:val="20"/>
        </w:rPr>
        <w:t xml:space="preserve">бщие углеводороды, </w:t>
      </w:r>
      <w:r w:rsidR="00C04FD7">
        <w:rPr>
          <w:rFonts w:ascii="Roboto" w:hAnsi="Roboto" w:cs="Times New Roman"/>
          <w:sz w:val="20"/>
          <w:szCs w:val="20"/>
        </w:rPr>
        <w:t>железо</w:t>
      </w:r>
      <w:r w:rsidRPr="001E2A51">
        <w:rPr>
          <w:rFonts w:ascii="Roboto" w:hAnsi="Roboto" w:cs="Times New Roman"/>
          <w:sz w:val="20"/>
          <w:szCs w:val="20"/>
        </w:rPr>
        <w:t xml:space="preserve">. Сторонам по-прежнему будет рекомендовано </w:t>
      </w:r>
      <w:r w:rsidR="00B35E1C">
        <w:rPr>
          <w:rFonts w:ascii="Roboto" w:hAnsi="Roboto" w:cs="Times New Roman"/>
          <w:sz w:val="20"/>
          <w:szCs w:val="20"/>
        </w:rPr>
        <w:t>вести наблюдения</w:t>
      </w:r>
      <w:r w:rsidRPr="001E2A51">
        <w:rPr>
          <w:rFonts w:ascii="Roboto" w:hAnsi="Roboto" w:cs="Times New Roman"/>
          <w:sz w:val="20"/>
          <w:szCs w:val="20"/>
        </w:rPr>
        <w:t xml:space="preserve"> любы</w:t>
      </w:r>
      <w:r w:rsidR="00585857">
        <w:rPr>
          <w:rFonts w:ascii="Roboto" w:hAnsi="Roboto" w:cs="Times New Roman"/>
          <w:sz w:val="20"/>
          <w:szCs w:val="20"/>
        </w:rPr>
        <w:t>х</w:t>
      </w:r>
      <w:r w:rsidRPr="001E2A51">
        <w:rPr>
          <w:rFonts w:ascii="Roboto" w:hAnsi="Roboto" w:cs="Times New Roman"/>
          <w:sz w:val="20"/>
          <w:szCs w:val="20"/>
        </w:rPr>
        <w:t xml:space="preserve"> необязательны</w:t>
      </w:r>
      <w:r w:rsidR="00585857">
        <w:rPr>
          <w:rFonts w:ascii="Roboto" w:hAnsi="Roboto" w:cs="Times New Roman"/>
          <w:sz w:val="20"/>
          <w:szCs w:val="20"/>
        </w:rPr>
        <w:t>х</w:t>
      </w:r>
      <w:r w:rsidRPr="001E2A51">
        <w:rPr>
          <w:rFonts w:ascii="Roboto" w:hAnsi="Roboto" w:cs="Times New Roman"/>
          <w:sz w:val="20"/>
          <w:szCs w:val="20"/>
        </w:rPr>
        <w:t xml:space="preserve"> параметр</w:t>
      </w:r>
      <w:r w:rsidR="00585857">
        <w:rPr>
          <w:rFonts w:ascii="Roboto" w:hAnsi="Roboto" w:cs="Times New Roman"/>
          <w:sz w:val="20"/>
          <w:szCs w:val="20"/>
        </w:rPr>
        <w:t>ов</w:t>
      </w:r>
      <w:r w:rsidRPr="001E2A51">
        <w:rPr>
          <w:rFonts w:ascii="Roboto" w:hAnsi="Roboto" w:cs="Times New Roman"/>
          <w:sz w:val="20"/>
          <w:szCs w:val="20"/>
        </w:rPr>
        <w:t xml:space="preserve"> в дополнение к обязательным и сообщать о них</w:t>
      </w:r>
      <w:r w:rsidR="00B762BA" w:rsidRPr="001E2A51">
        <w:rPr>
          <w:rFonts w:ascii="Roboto" w:hAnsi="Roboto" w:cs="Times New Roman"/>
          <w:sz w:val="20"/>
          <w:szCs w:val="20"/>
        </w:rPr>
        <w:t xml:space="preserve">. </w:t>
      </w:r>
    </w:p>
    <w:p w14:paraId="0C8E1CB7" w14:textId="77777777" w:rsidR="00B762BA" w:rsidRPr="001E2A51" w:rsidRDefault="00B762BA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23EFB589" w14:textId="7B575EB6" w:rsidR="00B762BA" w:rsidRPr="00BF22E3" w:rsidRDefault="008D090F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>Шаблон</w:t>
      </w:r>
      <w:r w:rsidR="00585857" w:rsidRPr="00BF22E3">
        <w:rPr>
          <w:rFonts w:ascii="Roboto" w:hAnsi="Roboto" w:cs="Times New Roman"/>
          <w:sz w:val="20"/>
          <w:szCs w:val="20"/>
        </w:rPr>
        <w:t xml:space="preserve"> </w:t>
      </w:r>
      <w:r w:rsidR="00585857">
        <w:rPr>
          <w:rFonts w:ascii="Roboto" w:hAnsi="Roboto" w:cs="Times New Roman"/>
          <w:sz w:val="20"/>
          <w:szCs w:val="20"/>
        </w:rPr>
        <w:t>таблицы</w:t>
      </w:r>
      <w:r w:rsidR="00B762BA" w:rsidRPr="00BF22E3">
        <w:rPr>
          <w:rFonts w:ascii="Roboto" w:hAnsi="Roboto" w:cs="Times New Roman"/>
          <w:sz w:val="20"/>
          <w:szCs w:val="20"/>
        </w:rPr>
        <w:t xml:space="preserve"> </w:t>
      </w:r>
      <w:r w:rsidR="00F45F08" w:rsidRPr="00BF22E3">
        <w:rPr>
          <w:rFonts w:ascii="Roboto" w:hAnsi="Roboto" w:cs="Times New Roman"/>
          <w:sz w:val="20"/>
          <w:szCs w:val="20"/>
        </w:rPr>
        <w:t>«</w:t>
      </w:r>
      <w:r w:rsidR="00F45F08" w:rsidRPr="00BF22E3">
        <w:rPr>
          <w:rFonts w:ascii="Roboto" w:hAnsi="Roboto" w:cs="Times New Roman"/>
          <w:sz w:val="20"/>
          <w:szCs w:val="20"/>
        </w:rPr>
        <w:t>Географическое покрытие, расположение станций и частота наблюдений</w:t>
      </w:r>
      <w:r w:rsidR="00F45F08" w:rsidRPr="00BF22E3">
        <w:rPr>
          <w:rFonts w:ascii="Roboto" w:hAnsi="Roboto" w:cs="Times New Roman"/>
          <w:sz w:val="20"/>
          <w:szCs w:val="20"/>
        </w:rPr>
        <w:t>»</w:t>
      </w:r>
      <w:r>
        <w:rPr>
          <w:rFonts w:ascii="Roboto" w:hAnsi="Roboto" w:cs="Times New Roman"/>
          <w:sz w:val="20"/>
          <w:szCs w:val="20"/>
        </w:rPr>
        <w:t>, содер</w:t>
      </w:r>
      <w:r w:rsidR="00993497">
        <w:rPr>
          <w:rFonts w:ascii="Roboto" w:hAnsi="Roboto" w:cs="Times New Roman"/>
          <w:sz w:val="20"/>
          <w:szCs w:val="20"/>
        </w:rPr>
        <w:t>жит</w:t>
      </w:r>
      <w:r>
        <w:rPr>
          <w:rFonts w:ascii="Roboto" w:hAnsi="Roboto" w:cs="Times New Roman"/>
          <w:sz w:val="20"/>
          <w:szCs w:val="20"/>
        </w:rPr>
        <w:t xml:space="preserve"> обо</w:t>
      </w:r>
      <w:r w:rsidR="00C04FD7">
        <w:rPr>
          <w:rFonts w:ascii="Roboto" w:hAnsi="Roboto" w:cs="Times New Roman"/>
          <w:sz w:val="20"/>
          <w:szCs w:val="20"/>
        </w:rPr>
        <w:t>б</w:t>
      </w:r>
      <w:r>
        <w:rPr>
          <w:rFonts w:ascii="Roboto" w:hAnsi="Roboto" w:cs="Times New Roman"/>
          <w:sz w:val="20"/>
          <w:szCs w:val="20"/>
        </w:rPr>
        <w:t xml:space="preserve">щенные метаданные </w:t>
      </w:r>
      <w:r w:rsidR="00BF22E3" w:rsidRPr="00BF22E3">
        <w:rPr>
          <w:rFonts w:ascii="Roboto" w:hAnsi="Roboto" w:cs="Times New Roman"/>
          <w:sz w:val="20"/>
          <w:szCs w:val="20"/>
        </w:rPr>
        <w:t>о национальных станциях мониторинга, которые Стороны готовы включить в Региональную сеть мониторинга (</w:t>
      </w:r>
      <w:r w:rsidR="004B640D">
        <w:rPr>
          <w:rFonts w:ascii="Roboto" w:hAnsi="Roboto" w:cs="Times New Roman"/>
          <w:sz w:val="20"/>
          <w:szCs w:val="20"/>
        </w:rPr>
        <w:t>РСМ</w:t>
      </w:r>
      <w:r w:rsidR="00BF22E3" w:rsidRPr="00BF22E3">
        <w:rPr>
          <w:rFonts w:ascii="Roboto" w:hAnsi="Roboto" w:cs="Times New Roman"/>
          <w:sz w:val="20"/>
          <w:szCs w:val="20"/>
        </w:rPr>
        <w:t xml:space="preserve">) в рамках </w:t>
      </w:r>
      <w:r w:rsidR="004B640D">
        <w:rPr>
          <w:rFonts w:ascii="Roboto" w:hAnsi="Roboto" w:cs="Times New Roman"/>
          <w:sz w:val="20"/>
          <w:szCs w:val="20"/>
        </w:rPr>
        <w:t>ПМОС</w:t>
      </w:r>
      <w:r w:rsidR="00BF22E3" w:rsidRPr="00BF22E3">
        <w:rPr>
          <w:rFonts w:ascii="Roboto" w:hAnsi="Roboto" w:cs="Times New Roman"/>
          <w:sz w:val="20"/>
          <w:szCs w:val="20"/>
        </w:rPr>
        <w:t>. Участники п</w:t>
      </w:r>
      <w:r>
        <w:rPr>
          <w:rFonts w:ascii="Roboto" w:hAnsi="Roboto" w:cs="Times New Roman"/>
          <w:sz w:val="20"/>
          <w:szCs w:val="20"/>
        </w:rPr>
        <w:t>одтвердили</w:t>
      </w:r>
      <w:r w:rsidR="00BF22E3" w:rsidRPr="00BF22E3">
        <w:rPr>
          <w:rFonts w:ascii="Roboto" w:hAnsi="Roboto" w:cs="Times New Roman"/>
          <w:sz w:val="20"/>
          <w:szCs w:val="20"/>
        </w:rPr>
        <w:t>, что метаданные о станциях по состоянию на конец 2023 года в соответствии с шаблоном уже были предоставлены Сторонами в Секретариат</w:t>
      </w:r>
      <w:r w:rsidR="00B762BA" w:rsidRPr="00BF22E3">
        <w:rPr>
          <w:rFonts w:ascii="Roboto" w:hAnsi="Roboto" w:cs="Times New Roman"/>
          <w:sz w:val="20"/>
          <w:szCs w:val="20"/>
        </w:rPr>
        <w:t xml:space="preserve">.  </w:t>
      </w:r>
    </w:p>
    <w:p w14:paraId="157400A3" w14:textId="77777777" w:rsidR="00B762BA" w:rsidRPr="00BF22E3" w:rsidRDefault="00B762BA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3E1416EC" w14:textId="2A06752A" w:rsidR="00B762BA" w:rsidRPr="000F55F0" w:rsidRDefault="000F55F0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 w:rsidRPr="000F55F0">
        <w:rPr>
          <w:rFonts w:ascii="Roboto" w:hAnsi="Roboto" w:cs="Times New Roman"/>
          <w:sz w:val="20"/>
          <w:szCs w:val="20"/>
        </w:rPr>
        <w:t>Участники</w:t>
      </w:r>
      <w:r>
        <w:rPr>
          <w:rFonts w:ascii="Roboto" w:hAnsi="Roboto" w:cs="Times New Roman"/>
          <w:sz w:val="20"/>
          <w:szCs w:val="20"/>
        </w:rPr>
        <w:t xml:space="preserve"> заседания</w:t>
      </w:r>
      <w:r w:rsidRPr="000F55F0">
        <w:rPr>
          <w:rFonts w:ascii="Roboto" w:hAnsi="Roboto" w:cs="Times New Roman"/>
          <w:sz w:val="20"/>
          <w:szCs w:val="20"/>
        </w:rPr>
        <w:t xml:space="preserve"> согласились с необходимостью разработки общих региональных руководящих принципов для процедур мониторинга, которые могли бы обеспечить сопоставимость полученной экологической информации </w:t>
      </w:r>
      <w:r w:rsidR="0034780F">
        <w:rPr>
          <w:rFonts w:ascii="Roboto" w:hAnsi="Roboto" w:cs="Times New Roman"/>
          <w:sz w:val="20"/>
          <w:szCs w:val="20"/>
        </w:rPr>
        <w:t>для</w:t>
      </w:r>
      <w:r w:rsidRPr="000F55F0">
        <w:rPr>
          <w:rFonts w:ascii="Roboto" w:hAnsi="Roboto" w:cs="Times New Roman"/>
          <w:sz w:val="20"/>
          <w:szCs w:val="20"/>
        </w:rPr>
        <w:t xml:space="preserve"> все</w:t>
      </w:r>
      <w:r w:rsidR="0034780F">
        <w:rPr>
          <w:rFonts w:ascii="Roboto" w:hAnsi="Roboto" w:cs="Times New Roman"/>
          <w:sz w:val="20"/>
          <w:szCs w:val="20"/>
        </w:rPr>
        <w:t>го</w:t>
      </w:r>
      <w:r w:rsidRPr="000F55F0">
        <w:rPr>
          <w:rFonts w:ascii="Roboto" w:hAnsi="Roboto" w:cs="Times New Roman"/>
          <w:sz w:val="20"/>
          <w:szCs w:val="20"/>
        </w:rPr>
        <w:t xml:space="preserve"> Каспийско</w:t>
      </w:r>
      <w:r w:rsidR="0034780F">
        <w:rPr>
          <w:rFonts w:ascii="Roboto" w:hAnsi="Roboto" w:cs="Times New Roman"/>
          <w:sz w:val="20"/>
          <w:szCs w:val="20"/>
        </w:rPr>
        <w:t>го</w:t>
      </w:r>
      <w:r w:rsidRPr="000F55F0">
        <w:rPr>
          <w:rFonts w:ascii="Roboto" w:hAnsi="Roboto" w:cs="Times New Roman"/>
          <w:sz w:val="20"/>
          <w:szCs w:val="20"/>
        </w:rPr>
        <w:t xml:space="preserve"> регион</w:t>
      </w:r>
      <w:r w:rsidR="0034780F">
        <w:rPr>
          <w:rFonts w:ascii="Roboto" w:hAnsi="Roboto" w:cs="Times New Roman"/>
          <w:sz w:val="20"/>
          <w:szCs w:val="20"/>
        </w:rPr>
        <w:t>а</w:t>
      </w:r>
      <w:r w:rsidRPr="000F55F0">
        <w:rPr>
          <w:rFonts w:ascii="Roboto" w:hAnsi="Roboto" w:cs="Times New Roman"/>
          <w:sz w:val="20"/>
          <w:szCs w:val="20"/>
        </w:rPr>
        <w:t>. Такие общие региональные руководящие принципы мониторинг</w:t>
      </w:r>
      <w:r w:rsidR="0034780F">
        <w:rPr>
          <w:rFonts w:ascii="Roboto" w:hAnsi="Roboto" w:cs="Times New Roman"/>
          <w:sz w:val="20"/>
          <w:szCs w:val="20"/>
        </w:rPr>
        <w:t>а</w:t>
      </w:r>
      <w:r w:rsidRPr="000F55F0">
        <w:rPr>
          <w:rFonts w:ascii="Roboto" w:hAnsi="Roboto" w:cs="Times New Roman"/>
          <w:sz w:val="20"/>
          <w:szCs w:val="20"/>
        </w:rPr>
        <w:t xml:space="preserve"> могли бы, среди прочего, включать набор процедур лабораторного обеспечения качества, а также минимальные процедуры контроля качества данных, которые должны применяться к данным мониторинга на национальном уровне. Эти региональные руководящие принципы </w:t>
      </w:r>
      <w:r w:rsidR="001C540E">
        <w:rPr>
          <w:rFonts w:ascii="Roboto" w:hAnsi="Roboto" w:cs="Times New Roman"/>
          <w:sz w:val="20"/>
          <w:szCs w:val="20"/>
        </w:rPr>
        <w:t>будут</w:t>
      </w:r>
      <w:r w:rsidRPr="000F55F0">
        <w:rPr>
          <w:rFonts w:ascii="Roboto" w:hAnsi="Roboto" w:cs="Times New Roman"/>
          <w:sz w:val="20"/>
          <w:szCs w:val="20"/>
        </w:rPr>
        <w:t xml:space="preserve"> применяться в первую очередь к деятельности по мониторингу, связанно</w:t>
      </w:r>
      <w:r w:rsidR="000B6C1E">
        <w:rPr>
          <w:rFonts w:ascii="Roboto" w:hAnsi="Roboto" w:cs="Times New Roman"/>
          <w:sz w:val="20"/>
          <w:szCs w:val="20"/>
        </w:rPr>
        <w:t>му</w:t>
      </w:r>
      <w:r w:rsidRPr="000F55F0">
        <w:rPr>
          <w:rFonts w:ascii="Roboto" w:hAnsi="Roboto" w:cs="Times New Roman"/>
          <w:sz w:val="20"/>
          <w:szCs w:val="20"/>
        </w:rPr>
        <w:t xml:space="preserve"> с осуществлением Тегеранской конвенции, и должны быть в максимальной степени гармонизированы с национальной практикой, а не преобладать над ней во внутренней деятельности</w:t>
      </w:r>
      <w:r w:rsidR="00B762BA" w:rsidRPr="000F55F0">
        <w:rPr>
          <w:rFonts w:ascii="Roboto" w:hAnsi="Roboto" w:cs="Times New Roman"/>
          <w:sz w:val="20"/>
          <w:szCs w:val="20"/>
        </w:rPr>
        <w:t>.</w:t>
      </w:r>
    </w:p>
    <w:p w14:paraId="00BBE1BE" w14:textId="77777777" w:rsidR="00FD7584" w:rsidRPr="000F55F0" w:rsidRDefault="00FD7584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23C02085" w14:textId="178F88F3" w:rsidR="00B762BA" w:rsidRPr="0080667E" w:rsidRDefault="0080667E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 w:rsidRPr="0080667E">
        <w:rPr>
          <w:rFonts w:ascii="Roboto" w:hAnsi="Roboto" w:cs="Times New Roman"/>
          <w:sz w:val="20"/>
          <w:szCs w:val="20"/>
        </w:rPr>
        <w:t xml:space="preserve">Участники, однако, </w:t>
      </w:r>
      <w:r w:rsidR="00A31AA8">
        <w:rPr>
          <w:rFonts w:ascii="Roboto" w:hAnsi="Roboto" w:cs="Times New Roman"/>
          <w:sz w:val="20"/>
          <w:szCs w:val="20"/>
        </w:rPr>
        <w:t>отметили</w:t>
      </w:r>
      <w:r w:rsidRPr="0080667E">
        <w:rPr>
          <w:rFonts w:ascii="Roboto" w:hAnsi="Roboto" w:cs="Times New Roman"/>
          <w:sz w:val="20"/>
          <w:szCs w:val="20"/>
        </w:rPr>
        <w:t xml:space="preserve">, что разработка и координация таких общих руководящих принципов </w:t>
      </w:r>
      <w:r w:rsidR="00A31AA8">
        <w:rPr>
          <w:rFonts w:ascii="Roboto" w:hAnsi="Roboto" w:cs="Times New Roman"/>
          <w:sz w:val="20"/>
          <w:szCs w:val="20"/>
        </w:rPr>
        <w:t>между сторонами</w:t>
      </w:r>
      <w:r w:rsidRPr="0080667E">
        <w:rPr>
          <w:rFonts w:ascii="Roboto" w:hAnsi="Roboto" w:cs="Times New Roman"/>
          <w:sz w:val="20"/>
          <w:szCs w:val="20"/>
        </w:rPr>
        <w:t xml:space="preserve"> Тегеранской конвенции потребовали бы много времени, что препятствовало бы внедрению любо</w:t>
      </w:r>
      <w:r w:rsidR="00C00D8F">
        <w:rPr>
          <w:rFonts w:ascii="Roboto" w:hAnsi="Roboto" w:cs="Times New Roman"/>
          <w:sz w:val="20"/>
          <w:szCs w:val="20"/>
        </w:rPr>
        <w:t>й</w:t>
      </w:r>
      <w:r w:rsidRPr="0080667E">
        <w:rPr>
          <w:rFonts w:ascii="Roboto" w:hAnsi="Roboto" w:cs="Times New Roman"/>
          <w:sz w:val="20"/>
          <w:szCs w:val="20"/>
        </w:rPr>
        <w:t xml:space="preserve"> регионально</w:t>
      </w:r>
      <w:r w:rsidR="00C00D8F">
        <w:rPr>
          <w:rFonts w:ascii="Roboto" w:hAnsi="Roboto" w:cs="Times New Roman"/>
          <w:sz w:val="20"/>
          <w:szCs w:val="20"/>
        </w:rPr>
        <w:t>й</w:t>
      </w:r>
      <w:r w:rsidRPr="0080667E">
        <w:rPr>
          <w:rFonts w:ascii="Roboto" w:hAnsi="Roboto" w:cs="Times New Roman"/>
          <w:sz w:val="20"/>
          <w:szCs w:val="20"/>
        </w:rPr>
        <w:t xml:space="preserve"> П</w:t>
      </w:r>
      <w:r w:rsidR="00B32A52">
        <w:rPr>
          <w:rFonts w:ascii="Roboto" w:hAnsi="Roboto" w:cs="Times New Roman"/>
          <w:sz w:val="20"/>
          <w:szCs w:val="20"/>
        </w:rPr>
        <w:t>М</w:t>
      </w:r>
      <w:r w:rsidRPr="0080667E">
        <w:rPr>
          <w:rFonts w:ascii="Roboto" w:hAnsi="Roboto" w:cs="Times New Roman"/>
          <w:sz w:val="20"/>
          <w:szCs w:val="20"/>
        </w:rPr>
        <w:t xml:space="preserve">ОС. По этой причине </w:t>
      </w:r>
      <w:r w:rsidR="001A2545">
        <w:rPr>
          <w:rFonts w:ascii="Roboto" w:hAnsi="Roboto" w:cs="Times New Roman"/>
          <w:sz w:val="20"/>
          <w:szCs w:val="20"/>
        </w:rPr>
        <w:t>представляется</w:t>
      </w:r>
      <w:r w:rsidRPr="0080667E">
        <w:rPr>
          <w:rFonts w:ascii="Roboto" w:hAnsi="Roboto" w:cs="Times New Roman"/>
          <w:sz w:val="20"/>
          <w:szCs w:val="20"/>
        </w:rPr>
        <w:t xml:space="preserve"> целесообразным, что при осуществлении </w:t>
      </w:r>
      <w:r w:rsidR="001A2545">
        <w:rPr>
          <w:rFonts w:ascii="Roboto" w:hAnsi="Roboto" w:cs="Times New Roman"/>
          <w:sz w:val="20"/>
          <w:szCs w:val="20"/>
        </w:rPr>
        <w:t xml:space="preserve">ПМОС, Фазы </w:t>
      </w:r>
      <w:r w:rsidR="001A2545">
        <w:rPr>
          <w:rFonts w:ascii="Roboto" w:hAnsi="Roboto" w:cs="Times New Roman"/>
          <w:sz w:val="20"/>
          <w:szCs w:val="20"/>
          <w:lang w:val="en-US"/>
        </w:rPr>
        <w:t>I</w:t>
      </w:r>
      <w:r w:rsidRPr="0080667E">
        <w:rPr>
          <w:rFonts w:ascii="Roboto" w:hAnsi="Roboto" w:cs="Times New Roman"/>
          <w:sz w:val="20"/>
          <w:szCs w:val="20"/>
        </w:rPr>
        <w:t xml:space="preserve"> Стороны могли </w:t>
      </w:r>
      <w:r w:rsidR="006160E9">
        <w:rPr>
          <w:rFonts w:ascii="Roboto" w:hAnsi="Roboto" w:cs="Times New Roman"/>
          <w:sz w:val="20"/>
          <w:szCs w:val="20"/>
        </w:rPr>
        <w:t xml:space="preserve">бы </w:t>
      </w:r>
      <w:r w:rsidRPr="0080667E">
        <w:rPr>
          <w:rFonts w:ascii="Roboto" w:hAnsi="Roboto" w:cs="Times New Roman"/>
          <w:sz w:val="20"/>
          <w:szCs w:val="20"/>
        </w:rPr>
        <w:t xml:space="preserve">следовать своей соответствующей национальной практике при условии, что </w:t>
      </w:r>
      <w:r w:rsidR="001A2545">
        <w:rPr>
          <w:rFonts w:ascii="Roboto" w:hAnsi="Roboto" w:cs="Times New Roman"/>
          <w:sz w:val="20"/>
          <w:szCs w:val="20"/>
        </w:rPr>
        <w:t>остальные</w:t>
      </w:r>
      <w:r w:rsidRPr="0080667E">
        <w:rPr>
          <w:rFonts w:ascii="Roboto" w:hAnsi="Roboto" w:cs="Times New Roman"/>
          <w:sz w:val="20"/>
          <w:szCs w:val="20"/>
        </w:rPr>
        <w:t xml:space="preserve"> Стороны будут проинформированы о ней. Общие руководящие принципы для процедур мониторинга будут разработаны и скоординированы параллельно с реализацией </w:t>
      </w:r>
      <w:r w:rsidR="001A2545">
        <w:rPr>
          <w:rFonts w:ascii="Roboto" w:hAnsi="Roboto" w:cs="Times New Roman"/>
          <w:sz w:val="20"/>
          <w:szCs w:val="20"/>
        </w:rPr>
        <w:t>ПМОС</w:t>
      </w:r>
      <w:r w:rsidR="006160E9">
        <w:rPr>
          <w:rFonts w:ascii="Roboto" w:hAnsi="Roboto" w:cs="Times New Roman"/>
          <w:sz w:val="20"/>
          <w:szCs w:val="20"/>
        </w:rPr>
        <w:t>,</w:t>
      </w:r>
      <w:r w:rsidR="001A2545">
        <w:rPr>
          <w:rFonts w:ascii="Roboto" w:hAnsi="Roboto" w:cs="Times New Roman"/>
          <w:sz w:val="20"/>
          <w:szCs w:val="20"/>
        </w:rPr>
        <w:t xml:space="preserve"> Фазы </w:t>
      </w:r>
      <w:r w:rsidR="001A2545">
        <w:rPr>
          <w:rFonts w:ascii="Roboto" w:hAnsi="Roboto" w:cs="Times New Roman"/>
          <w:sz w:val="20"/>
          <w:szCs w:val="20"/>
          <w:lang w:val="en-US"/>
        </w:rPr>
        <w:t>I</w:t>
      </w:r>
      <w:r w:rsidRPr="0080667E">
        <w:rPr>
          <w:rFonts w:ascii="Roboto" w:hAnsi="Roboto" w:cs="Times New Roman"/>
          <w:sz w:val="20"/>
          <w:szCs w:val="20"/>
        </w:rPr>
        <w:t xml:space="preserve"> и вступят в силу на более поздних этапах деятельности</w:t>
      </w:r>
      <w:r w:rsidR="00E63BE4" w:rsidRPr="0080667E">
        <w:rPr>
          <w:rFonts w:ascii="Roboto" w:hAnsi="Roboto" w:cs="Times New Roman"/>
          <w:sz w:val="20"/>
          <w:szCs w:val="20"/>
        </w:rPr>
        <w:t>.</w:t>
      </w:r>
    </w:p>
    <w:p w14:paraId="1CAC5E6B" w14:textId="77777777" w:rsidR="00B762BA" w:rsidRPr="0080667E" w:rsidRDefault="00B762BA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1BAEE905" w14:textId="542D0F80" w:rsidR="00B762BA" w:rsidRPr="007540D9" w:rsidRDefault="007540D9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>Заседание также одобрило формат таблицы</w:t>
      </w:r>
      <w:r w:rsidR="00B762BA" w:rsidRPr="007540D9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>«</w:t>
      </w:r>
      <w:r w:rsidRPr="007540D9">
        <w:rPr>
          <w:rFonts w:ascii="Roboto" w:hAnsi="Roboto" w:cs="Times New Roman"/>
          <w:sz w:val="20"/>
          <w:szCs w:val="20"/>
        </w:rPr>
        <w:t xml:space="preserve">Национальные уполномоченные организации/учреждения для осуществления ПМОС, Фаза </w:t>
      </w:r>
      <w:r w:rsidRPr="007540D9">
        <w:rPr>
          <w:rFonts w:ascii="Roboto" w:hAnsi="Roboto" w:cs="Times New Roman"/>
          <w:sz w:val="20"/>
          <w:szCs w:val="20"/>
          <w:lang w:val="en-US"/>
        </w:rPr>
        <w:t>I</w:t>
      </w:r>
      <w:r>
        <w:rPr>
          <w:rFonts w:ascii="Roboto" w:hAnsi="Roboto" w:cs="Times New Roman"/>
          <w:sz w:val="20"/>
          <w:szCs w:val="20"/>
        </w:rPr>
        <w:t>»</w:t>
      </w:r>
      <w:r w:rsidR="00B762BA" w:rsidRPr="007540D9">
        <w:rPr>
          <w:rFonts w:ascii="Roboto" w:hAnsi="Roboto" w:cs="Times New Roman"/>
          <w:sz w:val="20"/>
          <w:szCs w:val="20"/>
        </w:rPr>
        <w:t xml:space="preserve">. </w:t>
      </w:r>
    </w:p>
    <w:p w14:paraId="202E167F" w14:textId="77777777" w:rsidR="00B762BA" w:rsidRPr="007540D9" w:rsidRDefault="00B762BA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2321CA06" w14:textId="13FCD683" w:rsidR="00B762BA" w:rsidRPr="008C0CCD" w:rsidRDefault="008C0CCD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 w:rsidRPr="008C0CCD">
        <w:rPr>
          <w:rFonts w:ascii="Roboto" w:hAnsi="Roboto" w:cs="Times New Roman"/>
          <w:sz w:val="20"/>
          <w:szCs w:val="20"/>
        </w:rPr>
        <w:t xml:space="preserve">Участники </w:t>
      </w:r>
      <w:r>
        <w:rPr>
          <w:rFonts w:ascii="Roboto" w:hAnsi="Roboto" w:cs="Times New Roman"/>
          <w:sz w:val="20"/>
          <w:szCs w:val="20"/>
        </w:rPr>
        <w:t>отметили</w:t>
      </w:r>
      <w:r w:rsidRPr="008C0CCD">
        <w:rPr>
          <w:rFonts w:ascii="Roboto" w:hAnsi="Roboto" w:cs="Times New Roman"/>
          <w:sz w:val="20"/>
          <w:szCs w:val="20"/>
        </w:rPr>
        <w:t xml:space="preserve">, что в контексте переговоров по проекту Протокола </w:t>
      </w:r>
      <w:r>
        <w:rPr>
          <w:rFonts w:ascii="Roboto" w:hAnsi="Roboto" w:cs="Times New Roman"/>
          <w:sz w:val="20"/>
          <w:szCs w:val="20"/>
        </w:rPr>
        <w:t>по</w:t>
      </w:r>
      <w:r w:rsidRPr="008C0CCD">
        <w:rPr>
          <w:rFonts w:ascii="Roboto" w:hAnsi="Roboto" w:cs="Times New Roman"/>
          <w:sz w:val="20"/>
          <w:szCs w:val="20"/>
        </w:rPr>
        <w:t xml:space="preserve"> мониторинг</w:t>
      </w:r>
      <w:r>
        <w:rPr>
          <w:rFonts w:ascii="Roboto" w:hAnsi="Roboto" w:cs="Times New Roman"/>
          <w:sz w:val="20"/>
          <w:szCs w:val="20"/>
        </w:rPr>
        <w:t>у</w:t>
      </w:r>
      <w:r w:rsidRPr="008C0CCD">
        <w:rPr>
          <w:rFonts w:ascii="Roboto" w:hAnsi="Roboto" w:cs="Times New Roman"/>
          <w:sz w:val="20"/>
          <w:szCs w:val="20"/>
        </w:rPr>
        <w:t xml:space="preserve">, оценке и </w:t>
      </w:r>
      <w:r>
        <w:rPr>
          <w:rFonts w:ascii="Roboto" w:hAnsi="Roboto" w:cs="Times New Roman"/>
          <w:sz w:val="20"/>
          <w:szCs w:val="20"/>
        </w:rPr>
        <w:t>обмену информацией</w:t>
      </w:r>
      <w:r w:rsidRPr="008C0CCD">
        <w:rPr>
          <w:rFonts w:ascii="Roboto" w:hAnsi="Roboto" w:cs="Times New Roman"/>
          <w:sz w:val="20"/>
          <w:szCs w:val="20"/>
        </w:rPr>
        <w:t xml:space="preserve"> было достигнуто соглашение об обмене данными. Таким образом, стало необходимым согласовать формат и точные процедуры такого обмена. Электронные таблицы </w:t>
      </w:r>
      <w:r w:rsidRPr="008C0CCD">
        <w:rPr>
          <w:rFonts w:ascii="Roboto" w:hAnsi="Roboto" w:cs="Times New Roman"/>
          <w:sz w:val="20"/>
          <w:szCs w:val="20"/>
          <w:lang w:val="en-US"/>
        </w:rPr>
        <w:t>Excel</w:t>
      </w:r>
      <w:r w:rsidRPr="008C0CCD">
        <w:rPr>
          <w:rFonts w:ascii="Roboto" w:hAnsi="Roboto" w:cs="Times New Roman"/>
          <w:sz w:val="20"/>
          <w:szCs w:val="20"/>
        </w:rPr>
        <w:t xml:space="preserve"> были приняты в качестве инструмента для представления</w:t>
      </w:r>
      <w:r w:rsidR="00B127F7">
        <w:rPr>
          <w:rFonts w:ascii="Roboto" w:hAnsi="Roboto" w:cs="Times New Roman"/>
          <w:sz w:val="20"/>
          <w:szCs w:val="20"/>
        </w:rPr>
        <w:t xml:space="preserve"> и обмена</w:t>
      </w:r>
      <w:r w:rsidRPr="008C0CCD">
        <w:rPr>
          <w:rFonts w:ascii="Roboto" w:hAnsi="Roboto" w:cs="Times New Roman"/>
          <w:sz w:val="20"/>
          <w:szCs w:val="20"/>
        </w:rPr>
        <w:t xml:space="preserve"> данны</w:t>
      </w:r>
      <w:r w:rsidR="00B127F7">
        <w:rPr>
          <w:rFonts w:ascii="Roboto" w:hAnsi="Roboto" w:cs="Times New Roman"/>
          <w:sz w:val="20"/>
          <w:szCs w:val="20"/>
        </w:rPr>
        <w:t>ми</w:t>
      </w:r>
      <w:r w:rsidRPr="008C0CCD">
        <w:rPr>
          <w:rFonts w:ascii="Roboto" w:hAnsi="Roboto" w:cs="Times New Roman"/>
          <w:sz w:val="20"/>
          <w:szCs w:val="20"/>
        </w:rPr>
        <w:t xml:space="preserve">. Что касается формата </w:t>
      </w:r>
      <w:r w:rsidR="00B127F7">
        <w:rPr>
          <w:rFonts w:ascii="Roboto" w:hAnsi="Roboto" w:cs="Times New Roman"/>
          <w:sz w:val="20"/>
          <w:szCs w:val="20"/>
        </w:rPr>
        <w:t xml:space="preserve">такого </w:t>
      </w:r>
      <w:r w:rsidRPr="008C0CCD">
        <w:rPr>
          <w:rFonts w:ascii="Roboto" w:hAnsi="Roboto" w:cs="Times New Roman"/>
          <w:sz w:val="20"/>
          <w:szCs w:val="20"/>
        </w:rPr>
        <w:t xml:space="preserve">обмена, участники совещания </w:t>
      </w:r>
      <w:r w:rsidR="00E22B63">
        <w:rPr>
          <w:rFonts w:ascii="Roboto" w:hAnsi="Roboto" w:cs="Times New Roman"/>
          <w:sz w:val="20"/>
          <w:szCs w:val="20"/>
        </w:rPr>
        <w:t>пришли к соглашению и обратились с просьбой к</w:t>
      </w:r>
      <w:r w:rsidRPr="008C0CCD">
        <w:rPr>
          <w:rFonts w:ascii="Roboto" w:hAnsi="Roboto" w:cs="Times New Roman"/>
          <w:sz w:val="20"/>
          <w:szCs w:val="20"/>
        </w:rPr>
        <w:t xml:space="preserve"> г-н</w:t>
      </w:r>
      <w:r w:rsidR="00E22B63">
        <w:rPr>
          <w:rFonts w:ascii="Roboto" w:hAnsi="Roboto" w:cs="Times New Roman"/>
          <w:sz w:val="20"/>
          <w:szCs w:val="20"/>
        </w:rPr>
        <w:t>у</w:t>
      </w:r>
      <w:r w:rsidRPr="008C0CCD">
        <w:rPr>
          <w:rFonts w:ascii="Roboto" w:hAnsi="Roboto" w:cs="Times New Roman"/>
          <w:sz w:val="20"/>
          <w:szCs w:val="20"/>
        </w:rPr>
        <w:t xml:space="preserve"> Александр</w:t>
      </w:r>
      <w:r w:rsidR="00E22B63">
        <w:rPr>
          <w:rFonts w:ascii="Roboto" w:hAnsi="Roboto" w:cs="Times New Roman"/>
          <w:sz w:val="20"/>
          <w:szCs w:val="20"/>
        </w:rPr>
        <w:t>у</w:t>
      </w:r>
      <w:r w:rsidRPr="008C0CCD">
        <w:rPr>
          <w:rFonts w:ascii="Roboto" w:hAnsi="Roboto" w:cs="Times New Roman"/>
          <w:sz w:val="20"/>
          <w:szCs w:val="20"/>
        </w:rPr>
        <w:t xml:space="preserve"> Коршенко (Российская Федерация</w:t>
      </w:r>
      <w:r w:rsidR="00E57F6E" w:rsidRPr="008C0CCD">
        <w:rPr>
          <w:rFonts w:ascii="Roboto" w:hAnsi="Roboto" w:cs="Times New Roman"/>
          <w:sz w:val="20"/>
          <w:szCs w:val="20"/>
        </w:rPr>
        <w:t>)</w:t>
      </w:r>
      <w:r w:rsidR="00E57F6E">
        <w:rPr>
          <w:rFonts w:ascii="Roboto" w:hAnsi="Roboto" w:cs="Times New Roman"/>
          <w:sz w:val="20"/>
          <w:szCs w:val="20"/>
        </w:rPr>
        <w:t xml:space="preserve"> с тем, чтобы</w:t>
      </w:r>
      <w:r w:rsidR="00E22B63">
        <w:rPr>
          <w:rFonts w:ascii="Roboto" w:hAnsi="Roboto" w:cs="Times New Roman"/>
          <w:sz w:val="20"/>
          <w:szCs w:val="20"/>
        </w:rPr>
        <w:t xml:space="preserve"> он </w:t>
      </w:r>
      <w:r w:rsidRPr="008C0CCD">
        <w:rPr>
          <w:rFonts w:ascii="Roboto" w:hAnsi="Roboto" w:cs="Times New Roman"/>
          <w:sz w:val="20"/>
          <w:szCs w:val="20"/>
        </w:rPr>
        <w:t>представи</w:t>
      </w:r>
      <w:r w:rsidR="00E22B63">
        <w:rPr>
          <w:rFonts w:ascii="Roboto" w:hAnsi="Roboto" w:cs="Times New Roman"/>
          <w:sz w:val="20"/>
          <w:szCs w:val="20"/>
        </w:rPr>
        <w:t>л</w:t>
      </w:r>
      <w:r w:rsidRPr="008C0CCD">
        <w:rPr>
          <w:rFonts w:ascii="Roboto" w:hAnsi="Roboto" w:cs="Times New Roman"/>
          <w:sz w:val="20"/>
          <w:szCs w:val="20"/>
        </w:rPr>
        <w:t xml:space="preserve"> проект формата (форматов)</w:t>
      </w:r>
      <w:r w:rsidR="0087269F">
        <w:rPr>
          <w:rFonts w:ascii="Roboto" w:hAnsi="Roboto" w:cs="Times New Roman"/>
          <w:sz w:val="20"/>
          <w:szCs w:val="20"/>
        </w:rPr>
        <w:t xml:space="preserve"> обмена данными</w:t>
      </w:r>
      <w:r w:rsidRPr="008C0CCD">
        <w:rPr>
          <w:rFonts w:ascii="Roboto" w:hAnsi="Roboto" w:cs="Times New Roman"/>
          <w:sz w:val="20"/>
          <w:szCs w:val="20"/>
        </w:rPr>
        <w:t>, основанный на его опыте</w:t>
      </w:r>
      <w:r w:rsidR="0087269F">
        <w:rPr>
          <w:rFonts w:ascii="Roboto" w:hAnsi="Roboto" w:cs="Times New Roman"/>
          <w:sz w:val="20"/>
          <w:szCs w:val="20"/>
        </w:rPr>
        <w:t xml:space="preserve"> </w:t>
      </w:r>
      <w:r w:rsidRPr="008C0CCD">
        <w:rPr>
          <w:rFonts w:ascii="Roboto" w:hAnsi="Roboto" w:cs="Times New Roman"/>
          <w:sz w:val="20"/>
          <w:szCs w:val="20"/>
        </w:rPr>
        <w:t xml:space="preserve">мероприятий по обмену данными в рамках Хельсинкской и Бухарестской конвенций, на следующем заседании </w:t>
      </w:r>
      <w:r w:rsidR="0087269F">
        <w:rPr>
          <w:rFonts w:ascii="Roboto" w:hAnsi="Roboto" w:cs="Times New Roman"/>
          <w:sz w:val="20"/>
          <w:szCs w:val="20"/>
        </w:rPr>
        <w:t>РГМО</w:t>
      </w:r>
      <w:r w:rsidR="006445BB" w:rsidRPr="008C0CCD">
        <w:rPr>
          <w:rFonts w:ascii="Roboto" w:hAnsi="Roboto" w:cs="Times New Roman"/>
          <w:sz w:val="20"/>
          <w:szCs w:val="20"/>
        </w:rPr>
        <w:t>.</w:t>
      </w:r>
    </w:p>
    <w:p w14:paraId="588D293D" w14:textId="77777777" w:rsidR="006445BB" w:rsidRPr="008C0CCD" w:rsidRDefault="006445BB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62501162" w14:textId="5D584A55" w:rsidR="00B762BA" w:rsidRPr="00E57F6E" w:rsidRDefault="00E57F6E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 w:rsidRPr="00E57F6E">
        <w:rPr>
          <w:rFonts w:ascii="Roboto" w:hAnsi="Roboto" w:cs="Times New Roman"/>
          <w:sz w:val="20"/>
          <w:szCs w:val="20"/>
        </w:rPr>
        <w:t xml:space="preserve">Далее участники </w:t>
      </w:r>
      <w:r>
        <w:rPr>
          <w:rFonts w:ascii="Roboto" w:hAnsi="Roboto" w:cs="Times New Roman"/>
          <w:sz w:val="20"/>
          <w:szCs w:val="20"/>
        </w:rPr>
        <w:t>обменялись мнениями</w:t>
      </w:r>
      <w:r w:rsidRPr="00E57F6E">
        <w:rPr>
          <w:rFonts w:ascii="Roboto" w:hAnsi="Roboto" w:cs="Times New Roman"/>
          <w:sz w:val="20"/>
          <w:szCs w:val="20"/>
        </w:rPr>
        <w:t xml:space="preserve"> о возможных процедурах обмена и использования данных, включая возможный доступ Сторон к данным, собранным другими Сторонами.  Участники также обсудили возможную разработку информационных </w:t>
      </w:r>
      <w:r w:rsidR="00E772A2">
        <w:rPr>
          <w:rFonts w:ascii="Roboto" w:hAnsi="Roboto" w:cs="Times New Roman"/>
          <w:sz w:val="20"/>
          <w:szCs w:val="20"/>
        </w:rPr>
        <w:t xml:space="preserve">продуктов </w:t>
      </w:r>
      <w:r w:rsidRPr="00E57F6E">
        <w:rPr>
          <w:rFonts w:ascii="Roboto" w:hAnsi="Roboto" w:cs="Times New Roman"/>
          <w:sz w:val="20"/>
          <w:szCs w:val="20"/>
        </w:rPr>
        <w:t xml:space="preserve">на основе </w:t>
      </w:r>
      <w:r w:rsidR="0087412F">
        <w:rPr>
          <w:rFonts w:ascii="Roboto" w:hAnsi="Roboto" w:cs="Times New Roman"/>
          <w:sz w:val="20"/>
          <w:szCs w:val="20"/>
        </w:rPr>
        <w:t>полученных</w:t>
      </w:r>
      <w:r w:rsidRPr="00E57F6E">
        <w:rPr>
          <w:rFonts w:ascii="Roboto" w:hAnsi="Roboto" w:cs="Times New Roman"/>
          <w:sz w:val="20"/>
          <w:szCs w:val="20"/>
        </w:rPr>
        <w:t xml:space="preserve"> данных. Общее отношение было позитивным, </w:t>
      </w:r>
      <w:r w:rsidR="00E772A2">
        <w:rPr>
          <w:rFonts w:ascii="Roboto" w:hAnsi="Roboto" w:cs="Times New Roman"/>
          <w:sz w:val="20"/>
          <w:szCs w:val="20"/>
        </w:rPr>
        <w:t>однако</w:t>
      </w:r>
      <w:r w:rsidRPr="00E57F6E">
        <w:rPr>
          <w:rFonts w:ascii="Roboto" w:hAnsi="Roboto" w:cs="Times New Roman"/>
          <w:sz w:val="20"/>
          <w:szCs w:val="20"/>
        </w:rPr>
        <w:t xml:space="preserve"> Иран выразил </w:t>
      </w:r>
      <w:r w:rsidRPr="00E57F6E">
        <w:rPr>
          <w:rFonts w:ascii="Roboto" w:hAnsi="Roboto" w:cs="Times New Roman"/>
          <w:sz w:val="20"/>
          <w:szCs w:val="20"/>
        </w:rPr>
        <w:lastRenderedPageBreak/>
        <w:t xml:space="preserve">обеспокоенность по поводу того, каким образом эти данные могут быть использованы другими Сторонами. </w:t>
      </w:r>
      <w:r w:rsidR="00E772A2">
        <w:rPr>
          <w:rFonts w:ascii="Roboto" w:hAnsi="Roboto" w:cs="Times New Roman"/>
          <w:sz w:val="20"/>
          <w:szCs w:val="20"/>
        </w:rPr>
        <w:t xml:space="preserve">В ответ на данное замечание </w:t>
      </w:r>
      <w:r w:rsidRPr="00E57F6E">
        <w:rPr>
          <w:rFonts w:ascii="Roboto" w:hAnsi="Roboto" w:cs="Times New Roman"/>
          <w:sz w:val="20"/>
          <w:szCs w:val="20"/>
        </w:rPr>
        <w:t>Председатель выразил мнение</w:t>
      </w:r>
      <w:r w:rsidR="00E772A2">
        <w:rPr>
          <w:rFonts w:ascii="Roboto" w:hAnsi="Roboto" w:cs="Times New Roman"/>
          <w:sz w:val="20"/>
          <w:szCs w:val="20"/>
        </w:rPr>
        <w:t xml:space="preserve"> о возможности наличия </w:t>
      </w:r>
      <w:r w:rsidRPr="00E57F6E">
        <w:rPr>
          <w:rFonts w:ascii="Roboto" w:hAnsi="Roboto" w:cs="Times New Roman"/>
          <w:sz w:val="20"/>
          <w:szCs w:val="20"/>
        </w:rPr>
        <w:t>юридически</w:t>
      </w:r>
      <w:r w:rsidR="00E772A2">
        <w:rPr>
          <w:rFonts w:ascii="Roboto" w:hAnsi="Roboto" w:cs="Times New Roman"/>
          <w:sz w:val="20"/>
          <w:szCs w:val="20"/>
        </w:rPr>
        <w:t>х</w:t>
      </w:r>
      <w:r w:rsidRPr="00E57F6E">
        <w:rPr>
          <w:rFonts w:ascii="Roboto" w:hAnsi="Roboto" w:cs="Times New Roman"/>
          <w:sz w:val="20"/>
          <w:szCs w:val="20"/>
        </w:rPr>
        <w:t xml:space="preserve"> ограничени</w:t>
      </w:r>
      <w:r w:rsidR="00E772A2">
        <w:rPr>
          <w:rFonts w:ascii="Roboto" w:hAnsi="Roboto" w:cs="Times New Roman"/>
          <w:sz w:val="20"/>
          <w:szCs w:val="20"/>
        </w:rPr>
        <w:t>й</w:t>
      </w:r>
      <w:r w:rsidRPr="00E57F6E">
        <w:rPr>
          <w:rFonts w:ascii="Roboto" w:hAnsi="Roboto" w:cs="Times New Roman"/>
          <w:sz w:val="20"/>
          <w:szCs w:val="20"/>
        </w:rPr>
        <w:t xml:space="preserve"> на использование таких данных, </w:t>
      </w:r>
      <w:r w:rsidR="00E772A2">
        <w:rPr>
          <w:rFonts w:ascii="Roboto" w:hAnsi="Roboto" w:cs="Times New Roman"/>
          <w:sz w:val="20"/>
          <w:szCs w:val="20"/>
        </w:rPr>
        <w:t xml:space="preserve">упомянутых </w:t>
      </w:r>
      <w:r w:rsidRPr="00E57F6E">
        <w:rPr>
          <w:rFonts w:ascii="Roboto" w:hAnsi="Roboto" w:cs="Times New Roman"/>
          <w:sz w:val="20"/>
          <w:szCs w:val="20"/>
        </w:rPr>
        <w:t xml:space="preserve">в Протоколе </w:t>
      </w:r>
      <w:r w:rsidR="00E772A2">
        <w:rPr>
          <w:rFonts w:ascii="Roboto" w:hAnsi="Roboto" w:cs="Times New Roman"/>
          <w:sz w:val="20"/>
          <w:szCs w:val="20"/>
        </w:rPr>
        <w:t>п</w:t>
      </w:r>
      <w:r w:rsidRPr="00E57F6E">
        <w:rPr>
          <w:rFonts w:ascii="Roboto" w:hAnsi="Roboto" w:cs="Times New Roman"/>
          <w:sz w:val="20"/>
          <w:szCs w:val="20"/>
        </w:rPr>
        <w:t>о мониторинг</w:t>
      </w:r>
      <w:r w:rsidR="00E772A2">
        <w:rPr>
          <w:rFonts w:ascii="Roboto" w:hAnsi="Roboto" w:cs="Times New Roman"/>
          <w:sz w:val="20"/>
          <w:szCs w:val="20"/>
        </w:rPr>
        <w:t>у</w:t>
      </w:r>
      <w:r w:rsidRPr="00E57F6E">
        <w:rPr>
          <w:rFonts w:ascii="Roboto" w:hAnsi="Roboto" w:cs="Times New Roman"/>
          <w:sz w:val="20"/>
          <w:szCs w:val="20"/>
        </w:rPr>
        <w:t>, оценке и обмен</w:t>
      </w:r>
      <w:r w:rsidR="001216DA">
        <w:rPr>
          <w:rFonts w:ascii="Roboto" w:hAnsi="Roboto" w:cs="Times New Roman"/>
          <w:sz w:val="20"/>
          <w:szCs w:val="20"/>
        </w:rPr>
        <w:t>у</w:t>
      </w:r>
      <w:r w:rsidRPr="00E57F6E">
        <w:rPr>
          <w:rFonts w:ascii="Roboto" w:hAnsi="Roboto" w:cs="Times New Roman"/>
          <w:sz w:val="20"/>
          <w:szCs w:val="20"/>
        </w:rPr>
        <w:t xml:space="preserve"> информацией, который в настоящее время находится на стадии переговоров. В этой связи он попросил участников довести необходимость установления процедур представления данных и обмена ими до сведения участников переговоров по </w:t>
      </w:r>
      <w:r w:rsidR="00E772A2">
        <w:rPr>
          <w:rFonts w:ascii="Roboto" w:hAnsi="Roboto" w:cs="Times New Roman"/>
          <w:sz w:val="20"/>
          <w:szCs w:val="20"/>
        </w:rPr>
        <w:t>П</w:t>
      </w:r>
      <w:r w:rsidRPr="00E57F6E">
        <w:rPr>
          <w:rFonts w:ascii="Roboto" w:hAnsi="Roboto" w:cs="Times New Roman"/>
          <w:sz w:val="20"/>
          <w:szCs w:val="20"/>
        </w:rPr>
        <w:t>ротоколу</w:t>
      </w:r>
      <w:r w:rsidR="00B762BA" w:rsidRPr="00E57F6E">
        <w:rPr>
          <w:rFonts w:ascii="Roboto" w:hAnsi="Roboto" w:cs="Times New Roman"/>
          <w:sz w:val="20"/>
          <w:szCs w:val="20"/>
        </w:rPr>
        <w:t>.</w:t>
      </w:r>
    </w:p>
    <w:p w14:paraId="2E68C2A4" w14:textId="77777777" w:rsidR="006445BB" w:rsidRPr="00E57F6E" w:rsidRDefault="006445BB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</w:p>
    <w:p w14:paraId="1B5DAA8C" w14:textId="4035CD94" w:rsidR="00987C52" w:rsidRPr="00314473" w:rsidRDefault="00314473" w:rsidP="00B762BA">
      <w:pPr>
        <w:shd w:val="clear" w:color="auto" w:fill="FFFFFF"/>
        <w:spacing w:before="100" w:beforeAutospacing="1" w:after="100" w:afterAutospacing="1"/>
        <w:ind w:left="-284" w:right="567"/>
        <w:contextualSpacing/>
        <w:jc w:val="both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>В заключении</w:t>
      </w:r>
      <w:r w:rsidRPr="00314473">
        <w:rPr>
          <w:rFonts w:ascii="Roboto" w:hAnsi="Roboto" w:cs="Times New Roman"/>
          <w:sz w:val="20"/>
          <w:szCs w:val="20"/>
        </w:rPr>
        <w:t xml:space="preserve"> Председатель подвел итоги обсуждения и сообщил, что окончательный отчет о совещании будет согласован по переписк</w:t>
      </w:r>
      <w:r>
        <w:rPr>
          <w:rFonts w:ascii="Roboto" w:hAnsi="Roboto" w:cs="Times New Roman"/>
          <w:sz w:val="20"/>
          <w:szCs w:val="20"/>
        </w:rPr>
        <w:t>е в соответствии с обычной практикой</w:t>
      </w:r>
      <w:r w:rsidRPr="00314473">
        <w:rPr>
          <w:rFonts w:ascii="Roboto" w:hAnsi="Roboto" w:cs="Times New Roman"/>
          <w:sz w:val="20"/>
          <w:szCs w:val="20"/>
        </w:rPr>
        <w:t xml:space="preserve">. Он поблагодарил участников и переводчиков за их работу и выразил надежду, что на следующем заседании </w:t>
      </w:r>
      <w:r>
        <w:rPr>
          <w:rFonts w:ascii="Roboto" w:hAnsi="Roboto" w:cs="Times New Roman"/>
          <w:sz w:val="20"/>
          <w:szCs w:val="20"/>
        </w:rPr>
        <w:t xml:space="preserve">РГМО </w:t>
      </w:r>
      <w:r w:rsidRPr="00314473">
        <w:rPr>
          <w:rFonts w:ascii="Roboto" w:hAnsi="Roboto" w:cs="Times New Roman"/>
          <w:sz w:val="20"/>
          <w:szCs w:val="20"/>
        </w:rPr>
        <w:t>можно будет рассмотреть первый проект ново</w:t>
      </w:r>
      <w:r w:rsidR="00C5344E">
        <w:rPr>
          <w:rFonts w:ascii="Roboto" w:hAnsi="Roboto" w:cs="Times New Roman"/>
          <w:sz w:val="20"/>
          <w:szCs w:val="20"/>
        </w:rPr>
        <w:t>й ПМОС</w:t>
      </w:r>
      <w:r w:rsidR="00B762BA" w:rsidRPr="00314473">
        <w:rPr>
          <w:rFonts w:ascii="Roboto" w:hAnsi="Roboto" w:cs="Times New Roman"/>
          <w:sz w:val="20"/>
          <w:szCs w:val="20"/>
        </w:rPr>
        <w:t>.</w:t>
      </w:r>
    </w:p>
    <w:sectPr w:rsidR="00987C52" w:rsidRPr="00314473" w:rsidSect="00DF11B1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6DF0" w14:textId="77777777" w:rsidR="00DF11B1" w:rsidRDefault="00DF11B1" w:rsidP="00154383">
      <w:pPr>
        <w:spacing w:after="0" w:line="240" w:lineRule="auto"/>
      </w:pPr>
      <w:r>
        <w:separator/>
      </w:r>
    </w:p>
  </w:endnote>
  <w:endnote w:type="continuationSeparator" w:id="0">
    <w:p w14:paraId="7616F77E" w14:textId="77777777" w:rsidR="00DF11B1" w:rsidRDefault="00DF11B1" w:rsidP="0015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r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Mitra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15104"/>
      <w:docPartObj>
        <w:docPartGallery w:val="Page Numbers (Bottom of Page)"/>
        <w:docPartUnique/>
      </w:docPartObj>
    </w:sdtPr>
    <w:sdtEndPr/>
    <w:sdtContent>
      <w:p w14:paraId="5BCE8431" w14:textId="1A041559" w:rsidR="0005044D" w:rsidRDefault="000504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B30E7C" w14:textId="77777777" w:rsidR="00154383" w:rsidRDefault="00154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4281" w14:textId="77777777" w:rsidR="00DF11B1" w:rsidRDefault="00DF11B1" w:rsidP="00154383">
      <w:pPr>
        <w:spacing w:after="0" w:line="240" w:lineRule="auto"/>
      </w:pPr>
      <w:r>
        <w:separator/>
      </w:r>
    </w:p>
  </w:footnote>
  <w:footnote w:type="continuationSeparator" w:id="0">
    <w:p w14:paraId="0B3D5005" w14:textId="77777777" w:rsidR="00DF11B1" w:rsidRDefault="00DF11B1" w:rsidP="0015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5F1A" w14:textId="4BC4A24C" w:rsidR="00AB3DE3" w:rsidRDefault="00AB3DE3" w:rsidP="00AB3DE3">
    <w:pPr>
      <w:pStyle w:val="Header"/>
      <w:tabs>
        <w:tab w:val="clear" w:pos="4677"/>
        <w:tab w:val="clear" w:pos="9355"/>
        <w:tab w:val="left" w:pos="32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E57F" w14:textId="1F7DEC83" w:rsidR="00AB3DE3" w:rsidRDefault="00AB3DE3">
    <w:pPr>
      <w:pStyle w:val="Header"/>
    </w:pPr>
    <w:r>
      <w:rPr>
        <w:b/>
        <w:bCs/>
        <w:noProof/>
      </w:rPr>
      <w:drawing>
        <wp:anchor distT="0" distB="0" distL="114300" distR="114300" simplePos="0" relativeHeight="251662848" behindDoc="1" locked="0" layoutInCell="1" allowOverlap="1" wp14:anchorId="3CE72E83" wp14:editId="262446A3">
          <wp:simplePos x="0" y="0"/>
          <wp:positionH relativeFrom="column">
            <wp:posOffset>2342515</wp:posOffset>
          </wp:positionH>
          <wp:positionV relativeFrom="paragraph">
            <wp:posOffset>-87630</wp:posOffset>
          </wp:positionV>
          <wp:extent cx="1206500" cy="1149350"/>
          <wp:effectExtent l="0" t="0" r="0" b="0"/>
          <wp:wrapNone/>
          <wp:docPr id="1073741825" name="Picture 10737418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149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2C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560C26"/>
    <w:multiLevelType w:val="hybridMultilevel"/>
    <w:tmpl w:val="22F443C0"/>
    <w:lvl w:ilvl="0" w:tplc="9E7EB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C10859"/>
    <w:multiLevelType w:val="multilevel"/>
    <w:tmpl w:val="412EF386"/>
    <w:lvl w:ilvl="0">
      <w:start w:val="1"/>
      <w:numFmt w:val="decimal"/>
      <w:suff w:val="space"/>
      <w:lvlText w:val="%1-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-%2-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1-%2-%3-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-%2-%3-%4-"/>
      <w:lvlJc w:val="left"/>
      <w:pPr>
        <w:ind w:left="864" w:hanging="864"/>
      </w:pPr>
      <w:rPr>
        <w:rFonts w:cs="Titr" w:hint="cs"/>
      </w:rPr>
    </w:lvl>
    <w:lvl w:ilvl="4">
      <w:start w:val="1"/>
      <w:numFmt w:val="decimal"/>
      <w:suff w:val="space"/>
      <w:lvlText w:val="%1-%2-%3-%4-%5-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71A644DB"/>
    <w:multiLevelType w:val="hybridMultilevel"/>
    <w:tmpl w:val="0FE877B0"/>
    <w:lvl w:ilvl="0" w:tplc="9A7E5CA8">
      <w:start w:val="1"/>
      <w:numFmt w:val="decimal"/>
      <w:lvlText w:val="%1)"/>
      <w:lvlJc w:val="left"/>
      <w:pPr>
        <w:ind w:left="6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num w:numId="1" w16cid:durableId="1444496260">
    <w:abstractNumId w:val="1"/>
  </w:num>
  <w:num w:numId="2" w16cid:durableId="1896502279">
    <w:abstractNumId w:val="2"/>
  </w:num>
  <w:num w:numId="3" w16cid:durableId="550655442">
    <w:abstractNumId w:val="0"/>
  </w:num>
  <w:num w:numId="4" w16cid:durableId="1282570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F"/>
    <w:rsid w:val="00000B72"/>
    <w:rsid w:val="0002169B"/>
    <w:rsid w:val="00036C73"/>
    <w:rsid w:val="00037757"/>
    <w:rsid w:val="0005044D"/>
    <w:rsid w:val="000524EC"/>
    <w:rsid w:val="00092BA8"/>
    <w:rsid w:val="000B6C1E"/>
    <w:rsid w:val="000D12B8"/>
    <w:rsid w:val="000F55F0"/>
    <w:rsid w:val="00106A55"/>
    <w:rsid w:val="0012137B"/>
    <w:rsid w:val="001216DA"/>
    <w:rsid w:val="0012631F"/>
    <w:rsid w:val="00137C0F"/>
    <w:rsid w:val="00154383"/>
    <w:rsid w:val="00171C65"/>
    <w:rsid w:val="0017284D"/>
    <w:rsid w:val="00173711"/>
    <w:rsid w:val="00174B28"/>
    <w:rsid w:val="00180A3F"/>
    <w:rsid w:val="0018589C"/>
    <w:rsid w:val="001A2545"/>
    <w:rsid w:val="001A3950"/>
    <w:rsid w:val="001C540E"/>
    <w:rsid w:val="001C7AE7"/>
    <w:rsid w:val="001E2A51"/>
    <w:rsid w:val="001F2A78"/>
    <w:rsid w:val="002002E5"/>
    <w:rsid w:val="0020291E"/>
    <w:rsid w:val="002266F8"/>
    <w:rsid w:val="00227341"/>
    <w:rsid w:val="00234F2C"/>
    <w:rsid w:val="002540E0"/>
    <w:rsid w:val="00262D96"/>
    <w:rsid w:val="00276BD5"/>
    <w:rsid w:val="00280E66"/>
    <w:rsid w:val="002846F9"/>
    <w:rsid w:val="00287163"/>
    <w:rsid w:val="002E55EA"/>
    <w:rsid w:val="002F5DB9"/>
    <w:rsid w:val="00305D90"/>
    <w:rsid w:val="00314473"/>
    <w:rsid w:val="00322B13"/>
    <w:rsid w:val="00336365"/>
    <w:rsid w:val="00340BBB"/>
    <w:rsid w:val="0034780F"/>
    <w:rsid w:val="003512B2"/>
    <w:rsid w:val="003644D9"/>
    <w:rsid w:val="003657DC"/>
    <w:rsid w:val="00373A2F"/>
    <w:rsid w:val="00381544"/>
    <w:rsid w:val="003815DB"/>
    <w:rsid w:val="00390161"/>
    <w:rsid w:val="00395A7A"/>
    <w:rsid w:val="003A3AFF"/>
    <w:rsid w:val="003A636F"/>
    <w:rsid w:val="003B21A8"/>
    <w:rsid w:val="003B2CE2"/>
    <w:rsid w:val="003B4576"/>
    <w:rsid w:val="003E1EFC"/>
    <w:rsid w:val="003E2CB1"/>
    <w:rsid w:val="003E67AA"/>
    <w:rsid w:val="0040419F"/>
    <w:rsid w:val="00413C65"/>
    <w:rsid w:val="00442B0D"/>
    <w:rsid w:val="00457E64"/>
    <w:rsid w:val="00463A2B"/>
    <w:rsid w:val="00465DBC"/>
    <w:rsid w:val="00477959"/>
    <w:rsid w:val="004857A1"/>
    <w:rsid w:val="0049266B"/>
    <w:rsid w:val="004A504A"/>
    <w:rsid w:val="004B640D"/>
    <w:rsid w:val="004B6869"/>
    <w:rsid w:val="004C4790"/>
    <w:rsid w:val="004D1C0C"/>
    <w:rsid w:val="004E5794"/>
    <w:rsid w:val="0052040A"/>
    <w:rsid w:val="00520AE9"/>
    <w:rsid w:val="00544D1E"/>
    <w:rsid w:val="00555EA9"/>
    <w:rsid w:val="00562F0F"/>
    <w:rsid w:val="005758C3"/>
    <w:rsid w:val="005779D6"/>
    <w:rsid w:val="00585857"/>
    <w:rsid w:val="00591FF8"/>
    <w:rsid w:val="00597304"/>
    <w:rsid w:val="005A1120"/>
    <w:rsid w:val="005C3862"/>
    <w:rsid w:val="005E3688"/>
    <w:rsid w:val="005F0F9E"/>
    <w:rsid w:val="005F1A98"/>
    <w:rsid w:val="006160E9"/>
    <w:rsid w:val="0061745D"/>
    <w:rsid w:val="00617CA5"/>
    <w:rsid w:val="00632726"/>
    <w:rsid w:val="006442E6"/>
    <w:rsid w:val="006445BB"/>
    <w:rsid w:val="00656169"/>
    <w:rsid w:val="006562E5"/>
    <w:rsid w:val="006614D4"/>
    <w:rsid w:val="0067115F"/>
    <w:rsid w:val="00675ECA"/>
    <w:rsid w:val="006A6745"/>
    <w:rsid w:val="006C520E"/>
    <w:rsid w:val="006C5CB7"/>
    <w:rsid w:val="006E1FB1"/>
    <w:rsid w:val="006E62F0"/>
    <w:rsid w:val="006E676F"/>
    <w:rsid w:val="006F579C"/>
    <w:rsid w:val="00725877"/>
    <w:rsid w:val="00731350"/>
    <w:rsid w:val="00741024"/>
    <w:rsid w:val="00750E36"/>
    <w:rsid w:val="007540D9"/>
    <w:rsid w:val="0076218D"/>
    <w:rsid w:val="00772777"/>
    <w:rsid w:val="0077506B"/>
    <w:rsid w:val="0077516B"/>
    <w:rsid w:val="007769C2"/>
    <w:rsid w:val="007846C6"/>
    <w:rsid w:val="00785AA2"/>
    <w:rsid w:val="00794D3C"/>
    <w:rsid w:val="00796985"/>
    <w:rsid w:val="007A0139"/>
    <w:rsid w:val="007A4755"/>
    <w:rsid w:val="007A592D"/>
    <w:rsid w:val="007B60F3"/>
    <w:rsid w:val="007C4868"/>
    <w:rsid w:val="007D1992"/>
    <w:rsid w:val="007D7C1F"/>
    <w:rsid w:val="007F00A0"/>
    <w:rsid w:val="007F6100"/>
    <w:rsid w:val="0080667E"/>
    <w:rsid w:val="00807651"/>
    <w:rsid w:val="00812605"/>
    <w:rsid w:val="00835D36"/>
    <w:rsid w:val="00837A00"/>
    <w:rsid w:val="0084439C"/>
    <w:rsid w:val="008520A5"/>
    <w:rsid w:val="00865C7B"/>
    <w:rsid w:val="0087269F"/>
    <w:rsid w:val="00873377"/>
    <w:rsid w:val="0087412F"/>
    <w:rsid w:val="0088189A"/>
    <w:rsid w:val="008B67FC"/>
    <w:rsid w:val="008C0CCD"/>
    <w:rsid w:val="008C1E69"/>
    <w:rsid w:val="008C2693"/>
    <w:rsid w:val="008D090F"/>
    <w:rsid w:val="008E059C"/>
    <w:rsid w:val="0090194F"/>
    <w:rsid w:val="009563B1"/>
    <w:rsid w:val="00974EB0"/>
    <w:rsid w:val="00986E5C"/>
    <w:rsid w:val="00987C52"/>
    <w:rsid w:val="00992E9B"/>
    <w:rsid w:val="00993497"/>
    <w:rsid w:val="009A2895"/>
    <w:rsid w:val="009A6281"/>
    <w:rsid w:val="009D4E62"/>
    <w:rsid w:val="009D6D64"/>
    <w:rsid w:val="009E6169"/>
    <w:rsid w:val="009F798F"/>
    <w:rsid w:val="00A0098F"/>
    <w:rsid w:val="00A0692A"/>
    <w:rsid w:val="00A07E2B"/>
    <w:rsid w:val="00A13702"/>
    <w:rsid w:val="00A31AA8"/>
    <w:rsid w:val="00A61E95"/>
    <w:rsid w:val="00A63D7D"/>
    <w:rsid w:val="00A874E5"/>
    <w:rsid w:val="00A9095F"/>
    <w:rsid w:val="00AB18F7"/>
    <w:rsid w:val="00AB3DE3"/>
    <w:rsid w:val="00AC33CB"/>
    <w:rsid w:val="00AD1DBC"/>
    <w:rsid w:val="00AD3B43"/>
    <w:rsid w:val="00AE2D30"/>
    <w:rsid w:val="00AF783B"/>
    <w:rsid w:val="00B0257F"/>
    <w:rsid w:val="00B059DF"/>
    <w:rsid w:val="00B062E4"/>
    <w:rsid w:val="00B127F7"/>
    <w:rsid w:val="00B20E34"/>
    <w:rsid w:val="00B2404D"/>
    <w:rsid w:val="00B26A37"/>
    <w:rsid w:val="00B30093"/>
    <w:rsid w:val="00B32A52"/>
    <w:rsid w:val="00B35E1C"/>
    <w:rsid w:val="00B44739"/>
    <w:rsid w:val="00B658C0"/>
    <w:rsid w:val="00B72F58"/>
    <w:rsid w:val="00B762BA"/>
    <w:rsid w:val="00B831D2"/>
    <w:rsid w:val="00B918AA"/>
    <w:rsid w:val="00B92F5C"/>
    <w:rsid w:val="00BB7204"/>
    <w:rsid w:val="00BD2DD0"/>
    <w:rsid w:val="00BF179F"/>
    <w:rsid w:val="00BF22E3"/>
    <w:rsid w:val="00C00D8F"/>
    <w:rsid w:val="00C04474"/>
    <w:rsid w:val="00C04FD7"/>
    <w:rsid w:val="00C0538F"/>
    <w:rsid w:val="00C06831"/>
    <w:rsid w:val="00C26103"/>
    <w:rsid w:val="00C5280E"/>
    <w:rsid w:val="00C5344E"/>
    <w:rsid w:val="00C557CC"/>
    <w:rsid w:val="00C80DDC"/>
    <w:rsid w:val="00C83F68"/>
    <w:rsid w:val="00C914CB"/>
    <w:rsid w:val="00CA010F"/>
    <w:rsid w:val="00CB1161"/>
    <w:rsid w:val="00CC3537"/>
    <w:rsid w:val="00CD20E5"/>
    <w:rsid w:val="00CD6B5D"/>
    <w:rsid w:val="00CE5B92"/>
    <w:rsid w:val="00D045D1"/>
    <w:rsid w:val="00D20032"/>
    <w:rsid w:val="00D25156"/>
    <w:rsid w:val="00D65A17"/>
    <w:rsid w:val="00D70B37"/>
    <w:rsid w:val="00D71ABE"/>
    <w:rsid w:val="00D76E0B"/>
    <w:rsid w:val="00DB27AA"/>
    <w:rsid w:val="00DD2532"/>
    <w:rsid w:val="00DD2CD5"/>
    <w:rsid w:val="00DE23B3"/>
    <w:rsid w:val="00DE3382"/>
    <w:rsid w:val="00DE7A75"/>
    <w:rsid w:val="00DF11B1"/>
    <w:rsid w:val="00E03AAD"/>
    <w:rsid w:val="00E0779A"/>
    <w:rsid w:val="00E16907"/>
    <w:rsid w:val="00E22B63"/>
    <w:rsid w:val="00E43679"/>
    <w:rsid w:val="00E5328F"/>
    <w:rsid w:val="00E561C0"/>
    <w:rsid w:val="00E57F6E"/>
    <w:rsid w:val="00E63BE4"/>
    <w:rsid w:val="00E75DAC"/>
    <w:rsid w:val="00E772A2"/>
    <w:rsid w:val="00EA19BA"/>
    <w:rsid w:val="00EF79B8"/>
    <w:rsid w:val="00F04E56"/>
    <w:rsid w:val="00F0540A"/>
    <w:rsid w:val="00F20F6A"/>
    <w:rsid w:val="00F245B4"/>
    <w:rsid w:val="00F25CF6"/>
    <w:rsid w:val="00F417E4"/>
    <w:rsid w:val="00F45F08"/>
    <w:rsid w:val="00F46835"/>
    <w:rsid w:val="00F546B5"/>
    <w:rsid w:val="00F62764"/>
    <w:rsid w:val="00F6674C"/>
    <w:rsid w:val="00F80237"/>
    <w:rsid w:val="00F84028"/>
    <w:rsid w:val="00FA4CDD"/>
    <w:rsid w:val="00FB762A"/>
    <w:rsid w:val="00FD3E35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15EF7"/>
  <w15:docId w15:val="{FEF53ACD-A777-4D9E-B34C-DAF59C9A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0F"/>
  </w:style>
  <w:style w:type="paragraph" w:styleId="Heading1">
    <w:name w:val="heading 1"/>
    <w:aliases w:val="Char7,STAYL1"/>
    <w:basedOn w:val="Normal"/>
    <w:next w:val="Normal"/>
    <w:link w:val="Heading1Char"/>
    <w:qFormat/>
    <w:rsid w:val="00987C52"/>
    <w:pPr>
      <w:keepNext/>
      <w:tabs>
        <w:tab w:val="num" w:pos="1209"/>
      </w:tabs>
      <w:bidi/>
      <w:spacing w:before="120" w:after="240" w:line="300" w:lineRule="auto"/>
      <w:ind w:left="432" w:hanging="432"/>
      <w:outlineLvl w:val="0"/>
    </w:pPr>
    <w:rPr>
      <w:rFonts w:ascii="Times New Roman" w:eastAsia="PMingLiU" w:hAnsi="Times New Roman" w:cs="Titr"/>
      <w:b/>
      <w:bCs/>
      <w:color w:val="0000FF"/>
      <w:sz w:val="36"/>
      <w:szCs w:val="36"/>
      <w:lang w:val="en-US"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0419F"/>
    <w:pPr>
      <w:bidi/>
      <w:spacing w:after="0" w:line="240" w:lineRule="auto"/>
      <w:ind w:left="284" w:firstLine="284"/>
      <w:jc w:val="lowKashida"/>
    </w:pPr>
    <w:rPr>
      <w:rFonts w:ascii="Times New Roman" w:eastAsia="PMingLiU" w:hAnsi="Times New Roman" w:cs="Zar"/>
      <w:noProof/>
      <w:sz w:val="24"/>
      <w:szCs w:val="36"/>
      <w:lang w:val="en-US"/>
    </w:rPr>
  </w:style>
  <w:style w:type="character" w:customStyle="1" w:styleId="BodyText2Char">
    <w:name w:val="Body Text 2 Char"/>
    <w:basedOn w:val="DefaultParagraphFont"/>
    <w:link w:val="BodyText2"/>
    <w:rsid w:val="0040419F"/>
    <w:rPr>
      <w:rFonts w:ascii="Times New Roman" w:eastAsia="PMingLiU" w:hAnsi="Times New Roman" w:cs="Zar"/>
      <w:noProof/>
      <w:sz w:val="24"/>
      <w:szCs w:val="36"/>
      <w:lang w:val="en-US"/>
    </w:rPr>
  </w:style>
  <w:style w:type="character" w:customStyle="1" w:styleId="Heading1Char">
    <w:name w:val="Heading 1 Char"/>
    <w:aliases w:val="Char7 Char,STAYL1 Char"/>
    <w:basedOn w:val="DefaultParagraphFont"/>
    <w:link w:val="Heading1"/>
    <w:rsid w:val="00987C52"/>
    <w:rPr>
      <w:rFonts w:ascii="Times New Roman" w:eastAsia="PMingLiU" w:hAnsi="Times New Roman" w:cs="Titr"/>
      <w:b/>
      <w:bCs/>
      <w:color w:val="0000FF"/>
      <w:sz w:val="36"/>
      <w:szCs w:val="36"/>
      <w:lang w:val="en-US"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">
    <w:name w:val="Абзац списка1"/>
    <w:basedOn w:val="Normal"/>
    <w:rsid w:val="00785AA2"/>
    <w:pPr>
      <w:ind w:left="720"/>
      <w:contextualSpacing/>
    </w:pPr>
    <w:rPr>
      <w:rFonts w:ascii="Calibri" w:eastAsia="PMingLiU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627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764"/>
  </w:style>
  <w:style w:type="paragraph" w:styleId="Header">
    <w:name w:val="header"/>
    <w:basedOn w:val="Normal"/>
    <w:link w:val="HeaderChar"/>
    <w:uiPriority w:val="99"/>
    <w:unhideWhenUsed/>
    <w:rsid w:val="0015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83"/>
  </w:style>
  <w:style w:type="paragraph" w:styleId="Footer">
    <w:name w:val="footer"/>
    <w:basedOn w:val="Normal"/>
    <w:link w:val="FooterChar"/>
    <w:uiPriority w:val="99"/>
    <w:unhideWhenUsed/>
    <w:rsid w:val="0015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83"/>
  </w:style>
  <w:style w:type="paragraph" w:styleId="ListParagraph">
    <w:name w:val="List Paragraph"/>
    <w:basedOn w:val="Normal"/>
    <w:uiPriority w:val="34"/>
    <w:qFormat/>
    <w:rsid w:val="00AF78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417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Notes">
    <w:name w:val="Table Notes"/>
    <w:basedOn w:val="Normal"/>
    <w:next w:val="Normal"/>
    <w:link w:val="TableNotesChar"/>
    <w:rsid w:val="0012631F"/>
    <w:pPr>
      <w:bidi/>
      <w:spacing w:before="100" w:line="300" w:lineRule="auto"/>
      <w:ind w:left="284"/>
      <w:jc w:val="center"/>
    </w:pPr>
    <w:rPr>
      <w:rFonts w:ascii="Times New Roman" w:eastAsia="PMingLiU" w:hAnsi="Times New Roman" w:cs="Mitra"/>
      <w:i/>
      <w:iCs/>
      <w:sz w:val="20"/>
      <w:szCs w:val="24"/>
      <w:lang w:val="en-US" w:bidi="fa-IR"/>
    </w:rPr>
  </w:style>
  <w:style w:type="character" w:customStyle="1" w:styleId="TableNotesChar">
    <w:name w:val="Table Notes Char"/>
    <w:link w:val="TableNotes"/>
    <w:locked/>
    <w:rsid w:val="0012631F"/>
    <w:rPr>
      <w:rFonts w:ascii="Times New Roman" w:eastAsia="PMingLiU" w:hAnsi="Times New Roman" w:cs="Mitra"/>
      <w:i/>
      <w:iCs/>
      <w:sz w:val="20"/>
      <w:szCs w:val="24"/>
      <w:lang w:val="en-US" w:bidi="fa-IR"/>
    </w:rPr>
  </w:style>
  <w:style w:type="table" w:styleId="TableGrid">
    <w:name w:val="Table Grid"/>
    <w:basedOn w:val="TableNormal"/>
    <w:uiPriority w:val="39"/>
    <w:rsid w:val="0012631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40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0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0770-0223-4F89-8F57-4E5518B7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Russkikh</cp:lastModifiedBy>
  <cp:revision>100</cp:revision>
  <dcterms:created xsi:type="dcterms:W3CDTF">2024-03-15T08:08:00Z</dcterms:created>
  <dcterms:modified xsi:type="dcterms:W3CDTF">2024-03-18T09:32:00Z</dcterms:modified>
</cp:coreProperties>
</file>